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8DD8078" w14:textId="77777777" w:rsidR="00552BE8" w:rsidRDefault="00552BE8">
      <w:pPr>
        <w:jc w:val="center"/>
      </w:pPr>
      <w:bookmarkStart w:id="0" w:name="_GoBack"/>
      <w:bookmarkEnd w:id="0"/>
    </w:p>
    <w:p w14:paraId="24965E34" w14:textId="77777777" w:rsidR="00552BE8" w:rsidRDefault="00552BE8">
      <w:pPr>
        <w:jc w:val="center"/>
      </w:pPr>
    </w:p>
    <w:p w14:paraId="37A8A5DE" w14:textId="77777777" w:rsidR="00552BE8" w:rsidRDefault="00552BE8">
      <w:pPr>
        <w:jc w:val="center"/>
      </w:pPr>
    </w:p>
    <w:p w14:paraId="5BEFF93B" w14:textId="77777777" w:rsidR="00552BE8" w:rsidRDefault="00552BE8">
      <w:pPr>
        <w:jc w:val="center"/>
      </w:pPr>
    </w:p>
    <w:p w14:paraId="2039467E" w14:textId="77777777" w:rsidR="00552BE8" w:rsidRDefault="00552BE8">
      <w:pPr>
        <w:jc w:val="center"/>
      </w:pPr>
    </w:p>
    <w:p w14:paraId="5052257E" w14:textId="08366E85" w:rsidR="00552BE8" w:rsidRDefault="00005A0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A7524D1" w14:textId="77777777" w:rsidR="00552BE8" w:rsidRDefault="00552BE8">
      <w:pPr>
        <w:jc w:val="center"/>
        <w:rPr>
          <w:sz w:val="32"/>
          <w:szCs w:val="32"/>
        </w:rPr>
      </w:pPr>
    </w:p>
    <w:p w14:paraId="7B126227" w14:textId="77777777" w:rsidR="00552BE8" w:rsidRDefault="00710BA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POROČILO K LABORATORIJSKI VAJI-</w:t>
      </w:r>
    </w:p>
    <w:p w14:paraId="0B4C78AB" w14:textId="77777777" w:rsidR="00552BE8" w:rsidRDefault="00552BE8">
      <w:pPr>
        <w:jc w:val="center"/>
        <w:rPr>
          <w:sz w:val="40"/>
          <w:szCs w:val="40"/>
        </w:rPr>
      </w:pPr>
    </w:p>
    <w:p w14:paraId="0FBDED66" w14:textId="77777777" w:rsidR="00552BE8" w:rsidRDefault="00710BA0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  <w:r>
        <w:rPr>
          <w:rFonts w:ascii="Comic Sans MS" w:hAnsi="Comic Sans MS"/>
          <w:b/>
          <w:bCs/>
          <w:color w:val="FF0000"/>
          <w:sz w:val="52"/>
          <w:szCs w:val="52"/>
        </w:rPr>
        <w:t>RAZMERJE MED STRUKTURO IN FUNKCIJO</w:t>
      </w:r>
    </w:p>
    <w:p w14:paraId="04491B27" w14:textId="77777777" w:rsidR="00552BE8" w:rsidRDefault="004F192A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  <w:r>
        <w:pict w14:anchorId="379104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61.15pt;margin-top:49.75pt;width:161.95pt;height:111.7pt;z-index:251654144;mso-wrap-distance-left:0;mso-wrap-distance-right:0;mso-position-horizontal:absolute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</w:p>
    <w:p w14:paraId="03A36A62" w14:textId="77777777" w:rsidR="00552BE8" w:rsidRDefault="004F192A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  <w:r>
        <w:pict w14:anchorId="516C946C">
          <v:shape id="_x0000_s1026" type="#_x0000_t75" style="position:absolute;left:0;text-align:left;margin-left:85.3pt;margin-top:108.25pt;width:162.7pt;height:97.45pt;z-index:251653120;mso-wrap-distance-left:0;mso-wrap-distance-right:0;mso-position-horizontal:absolute;mso-position-horizontal-relative:text;mso-position-vertical:absolute;mso-position-vertical-relative:text" filled="t">
            <v:fill color2="black"/>
            <v:imagedata r:id="rId6" o:title=""/>
            <w10:wrap type="topAndBottom"/>
          </v:shape>
        </w:pict>
      </w:r>
    </w:p>
    <w:p w14:paraId="2F34E275" w14:textId="77777777" w:rsidR="00552BE8" w:rsidRDefault="00552BE8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</w:p>
    <w:p w14:paraId="1AE06677" w14:textId="77777777" w:rsidR="00552BE8" w:rsidRDefault="00552BE8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</w:p>
    <w:p w14:paraId="2DC7B368" w14:textId="77777777" w:rsidR="00552BE8" w:rsidRDefault="00552BE8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</w:p>
    <w:p w14:paraId="613A5DE4" w14:textId="77777777" w:rsidR="00552BE8" w:rsidRDefault="00552BE8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</w:p>
    <w:p w14:paraId="1730EE1D" w14:textId="77777777" w:rsidR="00552BE8" w:rsidRDefault="00552BE8">
      <w:pPr>
        <w:jc w:val="both"/>
        <w:rPr>
          <w:color w:val="FF0000"/>
        </w:rPr>
      </w:pPr>
    </w:p>
    <w:p w14:paraId="61AB61CA" w14:textId="4DABD6B5" w:rsidR="00552BE8" w:rsidRDefault="00005A0F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5458BDA9" w14:textId="77777777" w:rsidR="00005A0F" w:rsidRDefault="00005A0F">
      <w:pPr>
        <w:jc w:val="both"/>
        <w:rPr>
          <w:color w:val="000000"/>
        </w:rPr>
      </w:pPr>
    </w:p>
    <w:p w14:paraId="06D37FBE" w14:textId="77777777" w:rsidR="00552BE8" w:rsidRDefault="00552BE8">
      <w:pPr>
        <w:jc w:val="both"/>
        <w:rPr>
          <w:color w:val="000000"/>
        </w:rPr>
      </w:pPr>
    </w:p>
    <w:p w14:paraId="7AD84B13" w14:textId="77777777" w:rsidR="00552BE8" w:rsidRDefault="00552BE8">
      <w:pPr>
        <w:jc w:val="both"/>
        <w:rPr>
          <w:color w:val="FF0000"/>
        </w:rPr>
      </w:pPr>
    </w:p>
    <w:p w14:paraId="56C51ACD" w14:textId="77777777" w:rsidR="00552BE8" w:rsidRDefault="00710BA0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>UVOD:</w:t>
      </w:r>
    </w:p>
    <w:p w14:paraId="62A210E6" w14:textId="77777777" w:rsidR="00552BE8" w:rsidRDefault="00552BE8">
      <w:pPr>
        <w:jc w:val="both"/>
        <w:rPr>
          <w:rFonts w:ascii="Comic Sans MS" w:hAnsi="Comic Sans MS"/>
          <w:color w:val="000000"/>
          <w:sz w:val="26"/>
          <w:szCs w:val="26"/>
        </w:rPr>
      </w:pPr>
    </w:p>
    <w:p w14:paraId="7E6F2D01" w14:textId="380C5418" w:rsidR="00552BE8" w:rsidRDefault="00710BA0">
      <w:pPr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 xml:space="preserve">V mnogoceličnem organizmu mora imeti </w:t>
      </w:r>
      <w:r w:rsidR="00894089">
        <w:rPr>
          <w:rFonts w:ascii="Comic Sans MS" w:hAnsi="Comic Sans MS"/>
          <w:color w:val="000000"/>
          <w:sz w:val="26"/>
          <w:szCs w:val="26"/>
        </w:rPr>
        <w:t>sleherna</w:t>
      </w:r>
      <w:r>
        <w:rPr>
          <w:rFonts w:ascii="Comic Sans MS" w:hAnsi="Comic Sans MS"/>
          <w:color w:val="000000"/>
          <w:sz w:val="26"/>
          <w:szCs w:val="26"/>
        </w:rPr>
        <w:t xml:space="preserve"> celica vir energije za svojo dejavnost.</w:t>
      </w:r>
      <w:r w:rsidR="00894089">
        <w:rPr>
          <w:rFonts w:ascii="Comic Sans MS" w:hAnsi="Comic Sans MS"/>
          <w:color w:val="000000"/>
          <w:sz w:val="26"/>
          <w:szCs w:val="26"/>
        </w:rPr>
        <w:t xml:space="preserve"> </w:t>
      </w:r>
      <w:r>
        <w:rPr>
          <w:rFonts w:ascii="Comic Sans MS" w:hAnsi="Comic Sans MS"/>
          <w:color w:val="000000"/>
          <w:sz w:val="26"/>
          <w:szCs w:val="26"/>
        </w:rPr>
        <w:t>Ta vir energije je hrana. Preprosti enocelični organizmi hrano preprosto sprejemajo skozi njihovo površino, medtem ko so se pri večceličnih razvili posamezni organi, ki jim pomagajo pri prebavi.</w:t>
      </w:r>
      <w:r w:rsidR="00894089">
        <w:rPr>
          <w:rFonts w:ascii="Comic Sans MS" w:hAnsi="Comic Sans MS"/>
          <w:color w:val="000000"/>
          <w:sz w:val="26"/>
          <w:szCs w:val="26"/>
        </w:rPr>
        <w:t xml:space="preserve"> </w:t>
      </w:r>
      <w:r>
        <w:rPr>
          <w:rFonts w:ascii="Comic Sans MS" w:hAnsi="Comic Sans MS"/>
          <w:color w:val="000000"/>
          <w:sz w:val="26"/>
          <w:szCs w:val="26"/>
        </w:rPr>
        <w:t>Ti imajo celice že diferencirane, zato hrane ne morejo sprejemati neposredno skozi površino, ampak so se v pro</w:t>
      </w:r>
      <w:r w:rsidR="00082652">
        <w:rPr>
          <w:rFonts w:ascii="Comic Sans MS" w:hAnsi="Comic Sans MS"/>
          <w:color w:val="000000"/>
          <w:sz w:val="26"/>
          <w:szCs w:val="26"/>
        </w:rPr>
        <w:t>c</w:t>
      </w:r>
      <w:r>
        <w:rPr>
          <w:rFonts w:ascii="Comic Sans MS" w:hAnsi="Comic Sans MS"/>
          <w:color w:val="000000"/>
          <w:sz w:val="26"/>
          <w:szCs w:val="26"/>
        </w:rPr>
        <w:t>e</w:t>
      </w:r>
      <w:r w:rsidR="00082652">
        <w:rPr>
          <w:rFonts w:ascii="Comic Sans MS" w:hAnsi="Comic Sans MS"/>
          <w:color w:val="000000"/>
          <w:sz w:val="26"/>
          <w:szCs w:val="26"/>
        </w:rPr>
        <w:t>s</w:t>
      </w:r>
      <w:r>
        <w:rPr>
          <w:rFonts w:ascii="Comic Sans MS" w:hAnsi="Comic Sans MS"/>
          <w:color w:val="000000"/>
          <w:sz w:val="26"/>
          <w:szCs w:val="26"/>
        </w:rPr>
        <w:t>u razmnoževanja pojavile selekcije, mutacije, ki so izoblikovale organe.</w:t>
      </w:r>
    </w:p>
    <w:p w14:paraId="0A1E7D52" w14:textId="77777777" w:rsidR="00552BE8" w:rsidRDefault="00710BA0">
      <w:pPr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V tej vajo smo si ogledali različne organizme, jih primerjali med seboj in ugotovili kakšna je povezava med njihovo zgradbo, obliko in delovanjem.</w:t>
      </w:r>
    </w:p>
    <w:p w14:paraId="4EBA734D" w14:textId="77777777" w:rsidR="00552BE8" w:rsidRDefault="00552BE8">
      <w:pPr>
        <w:jc w:val="both"/>
        <w:rPr>
          <w:rFonts w:ascii="Comic Sans MS" w:hAnsi="Comic Sans MS"/>
          <w:color w:val="000000"/>
          <w:sz w:val="26"/>
          <w:szCs w:val="26"/>
        </w:rPr>
      </w:pPr>
    </w:p>
    <w:p w14:paraId="61E639DF" w14:textId="77777777" w:rsidR="00552BE8" w:rsidRDefault="00710BA0">
      <w:pPr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NAMEN VAJE:</w:t>
      </w:r>
    </w:p>
    <w:p w14:paraId="5847053D" w14:textId="77777777" w:rsidR="00552BE8" w:rsidRDefault="00552BE8">
      <w:pPr>
        <w:jc w:val="both"/>
        <w:rPr>
          <w:color w:val="000000"/>
          <w:sz w:val="30"/>
          <w:szCs w:val="30"/>
        </w:rPr>
      </w:pPr>
    </w:p>
    <w:p w14:paraId="37A0DE36" w14:textId="77777777" w:rsidR="00552BE8" w:rsidRDefault="00710BA0">
      <w:pPr>
        <w:numPr>
          <w:ilvl w:val="0"/>
          <w:numId w:val="1"/>
        </w:numPr>
        <w:tabs>
          <w:tab w:val="left" w:pos="720"/>
        </w:tabs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na osnovi opazovanja in primerjave različnih organizmov prepoznati njihovo organizacijo</w:t>
      </w:r>
    </w:p>
    <w:p w14:paraId="31798A6B" w14:textId="77777777" w:rsidR="00552BE8" w:rsidRDefault="00710BA0">
      <w:pPr>
        <w:numPr>
          <w:ilvl w:val="0"/>
          <w:numId w:val="1"/>
        </w:numPr>
        <w:tabs>
          <w:tab w:val="left" w:pos="720"/>
        </w:tabs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ob primerjavi prebavnih sistemov ugotoviti, da poteka razvoj preko različnih razvojnih stopenj</w:t>
      </w:r>
    </w:p>
    <w:p w14:paraId="1EC00BAE" w14:textId="77777777" w:rsidR="00552BE8" w:rsidRDefault="00710BA0">
      <w:pPr>
        <w:numPr>
          <w:ilvl w:val="0"/>
          <w:numId w:val="1"/>
        </w:numPr>
        <w:tabs>
          <w:tab w:val="left" w:pos="720"/>
        </w:tabs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spoznati soodvisnost med zgradbo organskega sistema in celotnega organizma</w:t>
      </w:r>
    </w:p>
    <w:p w14:paraId="488CDFC3" w14:textId="77777777" w:rsidR="00552BE8" w:rsidRDefault="00710BA0">
      <w:pPr>
        <w:numPr>
          <w:ilvl w:val="0"/>
          <w:numId w:val="1"/>
        </w:numPr>
        <w:tabs>
          <w:tab w:val="left" w:pos="720"/>
        </w:tabs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spoznati medsebojno povezanost organskih sistemov v organizem</w:t>
      </w:r>
    </w:p>
    <w:p w14:paraId="5F71159A" w14:textId="77777777" w:rsidR="00552BE8" w:rsidRDefault="00710BA0">
      <w:pPr>
        <w:numPr>
          <w:ilvl w:val="0"/>
          <w:numId w:val="1"/>
        </w:numPr>
        <w:tabs>
          <w:tab w:val="left" w:pos="720"/>
        </w:tabs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prepoznati nekatere organizme in znati določiti njihovo stopnjo razvoja ( povezava s sistematiko)</w:t>
      </w:r>
    </w:p>
    <w:p w14:paraId="1056A604" w14:textId="77777777" w:rsidR="00552BE8" w:rsidRDefault="00710BA0">
      <w:pPr>
        <w:numPr>
          <w:ilvl w:val="0"/>
          <w:numId w:val="1"/>
        </w:numPr>
        <w:tabs>
          <w:tab w:val="left" w:pos="720"/>
        </w:tabs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se zavedati moralne odgovornosti pri delu z živimi organizmi</w:t>
      </w:r>
    </w:p>
    <w:p w14:paraId="672B9E99" w14:textId="77777777" w:rsidR="00552BE8" w:rsidRDefault="00552BE8">
      <w:pPr>
        <w:jc w:val="both"/>
        <w:rPr>
          <w:rFonts w:ascii="Comic Sans MS" w:hAnsi="Comic Sans MS"/>
          <w:color w:val="000000"/>
          <w:sz w:val="26"/>
          <w:szCs w:val="26"/>
        </w:rPr>
      </w:pPr>
    </w:p>
    <w:p w14:paraId="0F7047CD" w14:textId="77777777" w:rsidR="00552BE8" w:rsidRDefault="00552BE8">
      <w:pPr>
        <w:jc w:val="both"/>
        <w:rPr>
          <w:rFonts w:ascii="Comic Sans MS" w:hAnsi="Comic Sans MS"/>
          <w:color w:val="000000"/>
          <w:sz w:val="26"/>
          <w:szCs w:val="26"/>
        </w:rPr>
      </w:pPr>
    </w:p>
    <w:p w14:paraId="617F2C62" w14:textId="77777777" w:rsidR="00552BE8" w:rsidRDefault="00710BA0">
      <w:pPr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HIPOTEZA:</w:t>
      </w:r>
    </w:p>
    <w:p w14:paraId="66D68C2F" w14:textId="77777777" w:rsidR="00552BE8" w:rsidRDefault="00552BE8">
      <w:pPr>
        <w:jc w:val="both"/>
        <w:rPr>
          <w:color w:val="000000"/>
          <w:sz w:val="30"/>
          <w:szCs w:val="30"/>
        </w:rPr>
      </w:pPr>
    </w:p>
    <w:p w14:paraId="4FCCC615" w14:textId="77777777" w:rsidR="00552BE8" w:rsidRDefault="00710BA0">
      <w:pPr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Določene hipoteze nismo postavili. Želeli smo si le ogledati živali, njihovo notranjo zgradbo, jih primerjati med seboj, ter tako potrditi snov, ki smo jo obravnavali pri pouku.</w:t>
      </w:r>
    </w:p>
    <w:p w14:paraId="7DD7F9C1" w14:textId="77777777" w:rsidR="00552BE8" w:rsidRDefault="00552BE8">
      <w:pPr>
        <w:jc w:val="both"/>
        <w:rPr>
          <w:rFonts w:ascii="Comic Sans MS" w:hAnsi="Comic Sans MS"/>
          <w:color w:val="000000"/>
          <w:sz w:val="26"/>
          <w:szCs w:val="26"/>
        </w:rPr>
      </w:pPr>
    </w:p>
    <w:p w14:paraId="6195510E" w14:textId="77777777" w:rsidR="00552BE8" w:rsidRDefault="00710BA0">
      <w:pPr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POSTOPEK:</w:t>
      </w:r>
    </w:p>
    <w:p w14:paraId="38536E50" w14:textId="77777777" w:rsidR="00552BE8" w:rsidRDefault="00552BE8">
      <w:pPr>
        <w:jc w:val="both"/>
        <w:rPr>
          <w:color w:val="000000"/>
          <w:sz w:val="30"/>
          <w:szCs w:val="30"/>
        </w:rPr>
      </w:pPr>
    </w:p>
    <w:p w14:paraId="73BBBFF0" w14:textId="77777777" w:rsidR="00552BE8" w:rsidRDefault="00710BA0">
      <w:pPr>
        <w:jc w:val="both"/>
        <w:rPr>
          <w:rFonts w:ascii="Comic Sans MS" w:hAnsi="Comic Sans MS"/>
          <w:color w:val="000000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>Vajo smo opravili po navodilih s standardnimi materiali</w:t>
      </w:r>
    </w:p>
    <w:p w14:paraId="04BF41F8" w14:textId="77777777" w:rsidR="00552BE8" w:rsidRDefault="00710BA0">
      <w:pPr>
        <w:jc w:val="both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>*trdoživa nismo opazovali</w:t>
      </w:r>
    </w:p>
    <w:p w14:paraId="38526A3C" w14:textId="77777777" w:rsidR="00552BE8" w:rsidRDefault="00552BE8">
      <w:pPr>
        <w:jc w:val="both"/>
        <w:rPr>
          <w:rFonts w:ascii="Comic Sans MS" w:hAnsi="Comic Sans MS"/>
          <w:color w:val="FF0000"/>
          <w:sz w:val="26"/>
          <w:szCs w:val="26"/>
        </w:rPr>
      </w:pPr>
    </w:p>
    <w:p w14:paraId="4CC260E7" w14:textId="77777777" w:rsidR="00552BE8" w:rsidRDefault="00710BA0">
      <w:pPr>
        <w:pageBreakBefore/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>REZULTATI:</w:t>
      </w:r>
    </w:p>
    <w:p w14:paraId="580C6757" w14:textId="77777777" w:rsidR="00552BE8" w:rsidRDefault="00552BE8">
      <w:pPr>
        <w:jc w:val="both"/>
        <w:rPr>
          <w:color w:val="FF0000"/>
          <w:sz w:val="40"/>
          <w:szCs w:val="4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39"/>
        <w:gridCol w:w="1217"/>
        <w:gridCol w:w="1562"/>
        <w:gridCol w:w="1606"/>
        <w:gridCol w:w="1606"/>
        <w:gridCol w:w="1607"/>
      </w:tblGrid>
      <w:tr w:rsidR="00552BE8" w14:paraId="4DE1ACA4" w14:textId="77777777">
        <w:trPr>
          <w:trHeight w:hRule="exact" w:val="387"/>
          <w:tblHeader/>
        </w:trPr>
        <w:tc>
          <w:tcPr>
            <w:tcW w:w="203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EE5643F" w14:textId="77777777" w:rsidR="00552BE8" w:rsidRDefault="00710BA0">
            <w:pPr>
              <w:pStyle w:val="TableHeading"/>
            </w:pPr>
            <w:r>
              <w:t>lastnosti</w:t>
            </w:r>
          </w:p>
        </w:tc>
        <w:tc>
          <w:tcPr>
            <w:tcW w:w="759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14:paraId="7143B773" w14:textId="77777777" w:rsidR="00552BE8" w:rsidRDefault="00710BA0">
            <w:pPr>
              <w:pStyle w:val="TableHeading"/>
            </w:pPr>
            <w:r>
              <w:t>VRSTA ŽIVALI</w:t>
            </w:r>
          </w:p>
        </w:tc>
      </w:tr>
      <w:tr w:rsidR="00552BE8" w14:paraId="769A018A" w14:textId="77777777">
        <w:tc>
          <w:tcPr>
            <w:tcW w:w="203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5A8DEC6" w14:textId="77777777" w:rsidR="00552BE8" w:rsidRDefault="00552BE8"/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1A7751E9" w14:textId="77777777" w:rsidR="00552BE8" w:rsidRDefault="00710BA0">
            <w:pPr>
              <w:pStyle w:val="TableContents"/>
              <w:jc w:val="both"/>
              <w:rPr>
                <w:shd w:val="clear" w:color="auto" w:fill="808000"/>
              </w:rPr>
            </w:pPr>
            <w:r>
              <w:rPr>
                <w:shd w:val="clear" w:color="auto" w:fill="808000"/>
              </w:rPr>
              <w:t>paramecij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6E8E1469" w14:textId="77777777" w:rsidR="00552BE8" w:rsidRDefault="00710BA0">
            <w:pPr>
              <w:pStyle w:val="TableContents"/>
              <w:jc w:val="both"/>
              <w:rPr>
                <w:shd w:val="clear" w:color="auto" w:fill="808000"/>
              </w:rPr>
            </w:pPr>
            <w:r>
              <w:rPr>
                <w:shd w:val="clear" w:color="auto" w:fill="808000"/>
              </w:rPr>
              <w:t>trdoživ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5BB1E5E5" w14:textId="77777777" w:rsidR="00552BE8" w:rsidRDefault="00710BA0">
            <w:pPr>
              <w:pStyle w:val="TableContents"/>
              <w:jc w:val="both"/>
              <w:rPr>
                <w:shd w:val="clear" w:color="auto" w:fill="808000"/>
              </w:rPr>
            </w:pPr>
            <w:r>
              <w:rPr>
                <w:shd w:val="clear" w:color="auto" w:fill="808000"/>
              </w:rPr>
              <w:t>vrtinčar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52CD75CE" w14:textId="77777777" w:rsidR="00552BE8" w:rsidRDefault="00710BA0">
            <w:pPr>
              <w:pStyle w:val="TableContents"/>
              <w:jc w:val="both"/>
              <w:rPr>
                <w:shd w:val="clear" w:color="auto" w:fill="808000"/>
              </w:rPr>
            </w:pPr>
            <w:r>
              <w:rPr>
                <w:shd w:val="clear" w:color="auto" w:fill="808000"/>
              </w:rPr>
              <w:t>Deževnik ali tubifeks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2F2D4417" w14:textId="77777777" w:rsidR="00552BE8" w:rsidRDefault="00710BA0">
            <w:pPr>
              <w:pStyle w:val="TableContents"/>
              <w:jc w:val="both"/>
              <w:rPr>
                <w:shd w:val="clear" w:color="auto" w:fill="808000"/>
              </w:rPr>
            </w:pPr>
            <w:r>
              <w:rPr>
                <w:shd w:val="clear" w:color="auto" w:fill="808000"/>
              </w:rPr>
              <w:t>Vodna bolha</w:t>
            </w:r>
          </w:p>
        </w:tc>
      </w:tr>
      <w:tr w:rsidR="00552BE8" w14:paraId="7CBBC81F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0D3A0D83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Kje živi(voda,..)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0725102B" w14:textId="77777777" w:rsidR="00552BE8" w:rsidRDefault="00710BA0">
            <w:pPr>
              <w:pStyle w:val="TableContents"/>
              <w:jc w:val="both"/>
            </w:pPr>
            <w:r>
              <w:t>voda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33E9F03A" w14:textId="77777777" w:rsidR="00552BE8" w:rsidRDefault="00710BA0">
            <w:pPr>
              <w:pStyle w:val="TableContents"/>
              <w:jc w:val="both"/>
            </w:pPr>
            <w:r>
              <w:t>voda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30B1BA29" w14:textId="77777777" w:rsidR="00552BE8" w:rsidRDefault="00710BA0">
            <w:pPr>
              <w:pStyle w:val="TableContents"/>
              <w:jc w:val="both"/>
            </w:pPr>
            <w:r>
              <w:t>voda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2D3F8F9C" w14:textId="77777777" w:rsidR="00552BE8" w:rsidRDefault="00710BA0">
            <w:pPr>
              <w:pStyle w:val="TableContents"/>
              <w:jc w:val="both"/>
            </w:pPr>
            <w:r>
              <w:t>zemlja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7A752FE8" w14:textId="77777777" w:rsidR="00552BE8" w:rsidRDefault="00710BA0">
            <w:pPr>
              <w:pStyle w:val="TableContents"/>
              <w:jc w:val="both"/>
            </w:pPr>
            <w:r>
              <w:t>voda</w:t>
            </w:r>
          </w:p>
        </w:tc>
      </w:tr>
      <w:tr w:rsidR="00552BE8" w14:paraId="49DA688E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4AF93C61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Telesna simetrija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568E3D76" w14:textId="77777777" w:rsidR="00552BE8" w:rsidRDefault="00710BA0">
            <w:pPr>
              <w:pStyle w:val="TableContents"/>
              <w:jc w:val="both"/>
            </w:pPr>
            <w:r>
              <w:t>asimetrična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29D8CB1C" w14:textId="77777777" w:rsidR="00552BE8" w:rsidRDefault="00710BA0">
            <w:pPr>
              <w:pStyle w:val="TableContents"/>
              <w:jc w:val="both"/>
            </w:pPr>
            <w:r>
              <w:t>zvezdasti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7CF4B295" w14:textId="77777777" w:rsidR="00552BE8" w:rsidRDefault="00710BA0">
            <w:pPr>
              <w:pStyle w:val="TableContents"/>
              <w:jc w:val="both"/>
            </w:pPr>
            <w:r>
              <w:t xml:space="preserve">  dvobočno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5273EDEC" w14:textId="77777777" w:rsidR="00552BE8" w:rsidRDefault="00710BA0">
            <w:pPr>
              <w:pStyle w:val="TableContents"/>
              <w:jc w:val="both"/>
            </w:pPr>
            <w:r>
              <w:t xml:space="preserve">Dvobočno 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447B50E0" w14:textId="77777777" w:rsidR="00552BE8" w:rsidRDefault="00710BA0">
            <w:pPr>
              <w:pStyle w:val="TableContents"/>
              <w:jc w:val="both"/>
            </w:pPr>
            <w:r>
              <w:t>dvobočno</w:t>
            </w:r>
          </w:p>
        </w:tc>
      </w:tr>
      <w:tr w:rsidR="00552BE8" w14:paraId="3D231011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5AE9FEDA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Je telo členjeno? Kako?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5DE2E748" w14:textId="77777777" w:rsidR="00552BE8" w:rsidRDefault="00710BA0">
            <w:pPr>
              <w:pStyle w:val="TableContents"/>
              <w:jc w:val="both"/>
            </w:pPr>
            <w:r>
              <w:t>ne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64CF992F" w14:textId="77777777" w:rsidR="00552BE8" w:rsidRDefault="00710BA0">
            <w:pPr>
              <w:pStyle w:val="TableContents"/>
              <w:jc w:val="both"/>
            </w:pPr>
            <w:r>
              <w:t>ne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0B348CB9" w14:textId="77777777" w:rsidR="00552BE8" w:rsidRDefault="00710BA0">
            <w:pPr>
              <w:pStyle w:val="TableContents"/>
              <w:jc w:val="both"/>
            </w:pPr>
            <w:r>
              <w:t>ne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7A075737" w14:textId="77777777" w:rsidR="00552BE8" w:rsidRDefault="00710BA0">
            <w:pPr>
              <w:pStyle w:val="TableContents"/>
              <w:jc w:val="both"/>
            </w:pPr>
            <w:r>
              <w:t>Da, enakomerno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06A9DA29" w14:textId="77777777" w:rsidR="00552BE8" w:rsidRDefault="00710BA0">
            <w:pPr>
              <w:pStyle w:val="TableContents"/>
              <w:jc w:val="both"/>
            </w:pPr>
            <w:r>
              <w:t>Da, neenakomerno</w:t>
            </w:r>
          </w:p>
        </w:tc>
      </w:tr>
      <w:tr w:rsidR="00552BE8" w14:paraId="5D306E18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052C265C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Prebavilo(cev, votlina)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09C84428" w14:textId="77777777" w:rsidR="00552BE8" w:rsidRDefault="00710BA0">
            <w:pPr>
              <w:pStyle w:val="TableContents"/>
              <w:jc w:val="both"/>
            </w:pPr>
            <w:r>
              <w:t>vakuola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62EB76DD" w14:textId="77777777" w:rsidR="00552BE8" w:rsidRDefault="00710BA0">
            <w:pPr>
              <w:pStyle w:val="TableContents"/>
              <w:jc w:val="both"/>
            </w:pPr>
            <w:r>
              <w:t>votlina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7E3BEF4C" w14:textId="77777777" w:rsidR="00552BE8" w:rsidRDefault="00710BA0">
            <w:pPr>
              <w:pStyle w:val="TableContents"/>
              <w:jc w:val="both"/>
            </w:pPr>
            <w:r>
              <w:t>Rogovilasto črevo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5C582FD8" w14:textId="77777777" w:rsidR="00552BE8" w:rsidRDefault="00710BA0">
            <w:pPr>
              <w:pStyle w:val="TableContents"/>
              <w:jc w:val="both"/>
            </w:pPr>
            <w:r>
              <w:t>cev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3E304769" w14:textId="77777777" w:rsidR="00552BE8" w:rsidRDefault="00710BA0">
            <w:pPr>
              <w:pStyle w:val="TableContents"/>
              <w:jc w:val="both"/>
            </w:pPr>
            <w:r>
              <w:t>cev</w:t>
            </w:r>
          </w:p>
        </w:tc>
      </w:tr>
      <w:tr w:rsidR="00552BE8" w14:paraId="731CCF45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25FC7E97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Odprtine prebavila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62912199" w14:textId="77777777" w:rsidR="00552BE8" w:rsidRDefault="00710BA0">
            <w:pPr>
              <w:pStyle w:val="TableContents"/>
              <w:jc w:val="both"/>
            </w:pPr>
            <w:r>
              <w:t>Ustna in zadnjična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74C2D401" w14:textId="77777777" w:rsidR="00552BE8" w:rsidRDefault="00710BA0">
            <w:pPr>
              <w:pStyle w:val="TableContents"/>
              <w:jc w:val="both"/>
            </w:pPr>
            <w:r>
              <w:t>Ustno-zadnjična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714C1A01" w14:textId="77777777" w:rsidR="00552BE8" w:rsidRDefault="00710BA0">
            <w:pPr>
              <w:pStyle w:val="TableContents"/>
              <w:jc w:val="both"/>
            </w:pPr>
            <w:r>
              <w:t>Ustno-zadnjična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0F8E8B15" w14:textId="77777777" w:rsidR="00552BE8" w:rsidRDefault="00710BA0">
            <w:pPr>
              <w:pStyle w:val="TableContents"/>
              <w:jc w:val="both"/>
            </w:pPr>
            <w:r>
              <w:t>Ustno-zadnjična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6A7A5BB3" w14:textId="77777777" w:rsidR="00552BE8" w:rsidRDefault="00710BA0">
            <w:pPr>
              <w:pStyle w:val="TableContents"/>
              <w:jc w:val="both"/>
            </w:pPr>
            <w:r>
              <w:t>Ustno-zadnjična</w:t>
            </w:r>
          </w:p>
        </w:tc>
      </w:tr>
      <w:tr w:rsidR="00552BE8" w14:paraId="595705EA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334883D3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Ogrodje(notranje , zunanje)</w:t>
            </w:r>
          </w:p>
          <w:p w14:paraId="7FF615EE" w14:textId="77777777" w:rsidR="00552BE8" w:rsidRDefault="00552BE8">
            <w:pPr>
              <w:pStyle w:val="TableContents"/>
              <w:jc w:val="both"/>
              <w:rPr>
                <w:b/>
                <w:bCs/>
              </w:rPr>
            </w:pP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1EB45B53" w14:textId="77777777" w:rsidR="00552BE8" w:rsidRDefault="00552BE8">
            <w:pPr>
              <w:pStyle w:val="TableContents"/>
              <w:jc w:val="center"/>
            </w:pPr>
          </w:p>
          <w:p w14:paraId="08204F67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5A92EA7F" w14:textId="77777777" w:rsidR="00552BE8" w:rsidRDefault="00710BA0">
            <w:pPr>
              <w:pStyle w:val="TableContents"/>
              <w:jc w:val="both"/>
            </w:pPr>
            <w:r>
              <w:t>Hidrostatski skelet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513B004C" w14:textId="77777777" w:rsidR="00552BE8" w:rsidRDefault="00552BE8">
            <w:pPr>
              <w:pStyle w:val="TableContents"/>
              <w:jc w:val="center"/>
            </w:pPr>
          </w:p>
          <w:p w14:paraId="5F874E9B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64DF78D5" w14:textId="77777777" w:rsidR="00552BE8" w:rsidRDefault="00552BE8">
            <w:pPr>
              <w:pStyle w:val="TableContents"/>
              <w:jc w:val="center"/>
            </w:pPr>
          </w:p>
          <w:p w14:paraId="6C2B6C20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58E00547" w14:textId="77777777" w:rsidR="00552BE8" w:rsidRDefault="00710BA0">
            <w:pPr>
              <w:pStyle w:val="TableContents"/>
              <w:jc w:val="both"/>
            </w:pPr>
            <w:r>
              <w:t>Zunanje (hitin)</w:t>
            </w:r>
          </w:p>
          <w:p w14:paraId="25376629" w14:textId="77777777" w:rsidR="00552BE8" w:rsidRDefault="00552BE8">
            <w:pPr>
              <w:pStyle w:val="TableContents"/>
              <w:jc w:val="both"/>
            </w:pPr>
          </w:p>
        </w:tc>
      </w:tr>
      <w:tr w:rsidR="00552BE8" w14:paraId="63B17390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7A8AC5BC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Kako diha?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38D0B46F" w14:textId="77777777" w:rsidR="00552BE8" w:rsidRDefault="00710BA0">
            <w:pPr>
              <w:pStyle w:val="TableContents"/>
              <w:jc w:val="both"/>
            </w:pPr>
            <w:r>
              <w:t>Celotna površina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39A6D8F9" w14:textId="77777777" w:rsidR="00552BE8" w:rsidRDefault="00710BA0">
            <w:pPr>
              <w:pStyle w:val="TableContents"/>
              <w:jc w:val="both"/>
            </w:pPr>
            <w:r>
              <w:t>koža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50DE8958" w14:textId="77777777" w:rsidR="00552BE8" w:rsidRDefault="00710BA0">
            <w:pPr>
              <w:pStyle w:val="TableContents"/>
              <w:jc w:val="both"/>
            </w:pPr>
            <w:r>
              <w:t>koža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0447DA5A" w14:textId="77777777" w:rsidR="00552BE8" w:rsidRDefault="00710BA0">
            <w:pPr>
              <w:pStyle w:val="TableContents"/>
              <w:jc w:val="both"/>
            </w:pPr>
            <w:r>
              <w:t>koža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539058F4" w14:textId="77777777" w:rsidR="00552BE8" w:rsidRDefault="00710BA0">
            <w:pPr>
              <w:pStyle w:val="TableContents"/>
              <w:jc w:val="both"/>
            </w:pPr>
            <w:r>
              <w:t>Škržni mešiček na bazi nog</w:t>
            </w:r>
          </w:p>
        </w:tc>
      </w:tr>
      <w:tr w:rsidR="00552BE8" w14:paraId="0F5738F7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29AB3CDF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Ali ima okončine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294AFD85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3CECAE3C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5EE5023F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12940B8C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548BB979" w14:textId="77777777" w:rsidR="00552BE8" w:rsidRDefault="00710BA0">
            <w:pPr>
              <w:pStyle w:val="TableContents"/>
              <w:jc w:val="both"/>
            </w:pPr>
            <w:r>
              <w:t>4-6 parov nožic</w:t>
            </w:r>
          </w:p>
        </w:tc>
      </w:tr>
      <w:tr w:rsidR="00552BE8" w14:paraId="0BD2C2C3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203125B0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Kakšna čutila   ima? Kje?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187F8F21" w14:textId="77777777" w:rsidR="00552BE8" w:rsidRDefault="00710BA0">
            <w:pPr>
              <w:pStyle w:val="TableContents"/>
              <w:jc w:val="both"/>
            </w:pPr>
            <w:r>
              <w:t>kemoreceptor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70A2B5AF" w14:textId="77777777" w:rsidR="00552BE8" w:rsidRDefault="00710BA0">
            <w:pPr>
              <w:pStyle w:val="TableContents"/>
              <w:jc w:val="both"/>
            </w:pPr>
            <w:r>
              <w:t>V epidermisu v celicah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2D20EC77" w14:textId="77777777" w:rsidR="00552BE8" w:rsidRDefault="00710BA0">
            <w:pPr>
              <w:pStyle w:val="TableContents"/>
              <w:jc w:val="both"/>
            </w:pPr>
            <w:r>
              <w:t>Čašaste oči, kemoreceptor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631C6EAA" w14:textId="77777777" w:rsidR="00552BE8" w:rsidRDefault="00710BA0">
            <w:pPr>
              <w:pStyle w:val="TableContents"/>
              <w:jc w:val="both"/>
            </w:pPr>
            <w:r>
              <w:t>Dotik, kemoreceptor, fotoreceptor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54CE5D01" w14:textId="77777777" w:rsidR="00552BE8" w:rsidRDefault="00710BA0">
            <w:pPr>
              <w:pStyle w:val="TableContents"/>
              <w:jc w:val="both"/>
            </w:pPr>
            <w:r>
              <w:t>Oči, kemorecep. v bazi tipalk, dotik</w:t>
            </w:r>
          </w:p>
        </w:tc>
      </w:tr>
      <w:tr w:rsidR="00552BE8" w14:paraId="150DA34A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2F866CB0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Kako se premika?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5304581B" w14:textId="77777777" w:rsidR="00552BE8" w:rsidRDefault="00710BA0">
            <w:pPr>
              <w:pStyle w:val="TableContents"/>
              <w:jc w:val="both"/>
            </w:pPr>
            <w:r>
              <w:t>migetalke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68B4D82D" w14:textId="77777777" w:rsidR="00552BE8" w:rsidRDefault="00710BA0">
            <w:pPr>
              <w:pStyle w:val="TableContents"/>
              <w:jc w:val="both"/>
            </w:pPr>
            <w:r>
              <w:t>Prevračanje kozolcev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7CD6246A" w14:textId="77777777" w:rsidR="00552BE8" w:rsidRDefault="00710BA0">
            <w:pPr>
              <w:pStyle w:val="TableContents"/>
              <w:jc w:val="both"/>
            </w:pPr>
            <w:r>
              <w:t>Leže-sluz, dlačice, plava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3E3FF031" w14:textId="77777777" w:rsidR="00552BE8" w:rsidRDefault="00710BA0">
            <w:pPr>
              <w:pStyle w:val="TableContents"/>
              <w:jc w:val="both"/>
            </w:pPr>
            <w:r>
              <w:t>peristaltika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35EE610B" w14:textId="77777777" w:rsidR="00552BE8" w:rsidRDefault="00710BA0">
            <w:pPr>
              <w:pStyle w:val="TableContents"/>
              <w:jc w:val="both"/>
            </w:pPr>
            <w:r>
              <w:t>2 para tipalk</w:t>
            </w:r>
          </w:p>
        </w:tc>
      </w:tr>
      <w:tr w:rsidR="00552BE8" w14:paraId="11570F18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473DFB84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Kakšna gibala smo opazili pri pritrjenih živalih?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2FE6C22F" w14:textId="77777777" w:rsidR="00552BE8" w:rsidRDefault="00552BE8">
            <w:pPr>
              <w:pStyle w:val="TableContents"/>
              <w:jc w:val="center"/>
            </w:pPr>
          </w:p>
          <w:p w14:paraId="42B446A3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1906B295" w14:textId="77777777" w:rsidR="00552BE8" w:rsidRDefault="00710BA0">
            <w:pPr>
              <w:pStyle w:val="TableContents"/>
              <w:jc w:val="both"/>
            </w:pPr>
            <w:r>
              <w:t>Prevrača kozolce; sesilen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30FDD007" w14:textId="77777777" w:rsidR="00552BE8" w:rsidRDefault="00552BE8">
            <w:pPr>
              <w:pStyle w:val="TableContents"/>
              <w:jc w:val="center"/>
            </w:pPr>
          </w:p>
          <w:p w14:paraId="1422647A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06755E30" w14:textId="77777777" w:rsidR="00552BE8" w:rsidRDefault="00552BE8">
            <w:pPr>
              <w:pStyle w:val="TableContents"/>
              <w:jc w:val="center"/>
            </w:pPr>
          </w:p>
          <w:p w14:paraId="5FAAFDF3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3DDD3B0E" w14:textId="77777777" w:rsidR="00552BE8" w:rsidRDefault="00552BE8">
            <w:pPr>
              <w:pStyle w:val="TableContents"/>
              <w:jc w:val="center"/>
            </w:pPr>
          </w:p>
          <w:p w14:paraId="6B2F5183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</w:tr>
      <w:tr w:rsidR="00552BE8" w14:paraId="36C4CD1C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53EAD2FA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Kako lovi in sprejema?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72AC90B1" w14:textId="77777777" w:rsidR="00552BE8" w:rsidRDefault="00710BA0">
            <w:pPr>
              <w:pStyle w:val="TableContents"/>
              <w:jc w:val="both"/>
            </w:pPr>
            <w:r>
              <w:t>migetalke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6137C844" w14:textId="77777777" w:rsidR="00552BE8" w:rsidRDefault="00710BA0">
            <w:pPr>
              <w:pStyle w:val="TableContents"/>
              <w:jc w:val="both"/>
            </w:pPr>
            <w:r>
              <w:t>lovke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340ABD2F" w14:textId="77777777" w:rsidR="00552BE8" w:rsidRDefault="00710BA0">
            <w:pPr>
              <w:pStyle w:val="TableContents"/>
              <w:jc w:val="both"/>
            </w:pPr>
            <w:r>
              <w:t>žrelo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1B087DCE" w14:textId="77777777" w:rsidR="00552BE8" w:rsidRDefault="00710BA0">
            <w:pPr>
              <w:pStyle w:val="TableContents"/>
              <w:jc w:val="both"/>
            </w:pPr>
            <w:r>
              <w:t>Požiranje zemlje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2FCF177C" w14:textId="77777777" w:rsidR="00552BE8" w:rsidRDefault="00710BA0">
            <w:pPr>
              <w:pStyle w:val="TableContents"/>
              <w:jc w:val="both"/>
            </w:pPr>
            <w:r>
              <w:t>Filtracija vode</w:t>
            </w:r>
          </w:p>
        </w:tc>
      </w:tr>
      <w:tr w:rsidR="00552BE8" w14:paraId="7A83D5B8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36FD7594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krvožilje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34947067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3DA8FDC1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171BA2E4" w14:textId="77777777" w:rsidR="00552BE8" w:rsidRDefault="00710BA0">
            <w:pPr>
              <w:pStyle w:val="TableContents"/>
              <w:jc w:val="center"/>
            </w:pPr>
            <w:r>
              <w:t>/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1A44CD23" w14:textId="77777777" w:rsidR="00552BE8" w:rsidRDefault="00710BA0">
            <w:pPr>
              <w:pStyle w:val="TableContents"/>
              <w:jc w:val="both"/>
            </w:pPr>
            <w:r>
              <w:t>sklenjeno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5C7E760E" w14:textId="77777777" w:rsidR="00552BE8" w:rsidRDefault="00710BA0">
            <w:pPr>
              <w:pStyle w:val="TableContents"/>
              <w:jc w:val="both"/>
            </w:pPr>
            <w:r>
              <w:t>nesklenjeno</w:t>
            </w:r>
          </w:p>
        </w:tc>
      </w:tr>
      <w:tr w:rsidR="00552BE8" w14:paraId="5B0F94E2" w14:textId="77777777">
        <w:tc>
          <w:tcPr>
            <w:tcW w:w="2039" w:type="dxa"/>
            <w:tcBorders>
              <w:left w:val="single" w:sz="1" w:space="0" w:color="000000"/>
              <w:bottom w:val="single" w:sz="1" w:space="0" w:color="000000"/>
            </w:tcBorders>
          </w:tcPr>
          <w:p w14:paraId="2EAADD7E" w14:textId="77777777" w:rsidR="00552BE8" w:rsidRDefault="00710BA0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izločala</w:t>
            </w:r>
          </w:p>
        </w:tc>
        <w:tc>
          <w:tcPr>
            <w:tcW w:w="12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7DA647"/>
          </w:tcPr>
          <w:p w14:paraId="6C00091B" w14:textId="77777777" w:rsidR="00552BE8" w:rsidRDefault="00710BA0">
            <w:pPr>
              <w:pStyle w:val="TableContents"/>
              <w:jc w:val="both"/>
            </w:pPr>
            <w:r>
              <w:t>vakuola</w:t>
            </w:r>
          </w:p>
        </w:tc>
        <w:tc>
          <w:tcPr>
            <w:tcW w:w="15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4BD5E"/>
          </w:tcPr>
          <w:p w14:paraId="586A44F2" w14:textId="77777777" w:rsidR="00552BE8" w:rsidRDefault="00710BA0">
            <w:pPr>
              <w:pStyle w:val="TableContents"/>
              <w:jc w:val="both"/>
            </w:pPr>
            <w:r>
              <w:t>Ustno-zadnjična odprtina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E00"/>
          </w:tcPr>
          <w:p w14:paraId="7FE3E6BB" w14:textId="77777777" w:rsidR="00552BE8" w:rsidRDefault="00710BA0">
            <w:pPr>
              <w:pStyle w:val="TableContents"/>
              <w:jc w:val="both"/>
            </w:pPr>
            <w:r>
              <w:t>protonefridij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33CC66"/>
          </w:tcPr>
          <w:p w14:paraId="65178692" w14:textId="77777777" w:rsidR="00552BE8" w:rsidRDefault="00710BA0">
            <w:pPr>
              <w:pStyle w:val="TableContents"/>
              <w:jc w:val="both"/>
            </w:pPr>
            <w:r>
              <w:t>metanefridij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3DEB3D"/>
          </w:tcPr>
          <w:p w14:paraId="52928BF2" w14:textId="77777777" w:rsidR="00552BE8" w:rsidRDefault="00710BA0">
            <w:pPr>
              <w:pStyle w:val="TableContents"/>
              <w:jc w:val="both"/>
            </w:pPr>
            <w:r>
              <w:t>Kolčkove žleze</w:t>
            </w:r>
          </w:p>
        </w:tc>
      </w:tr>
    </w:tbl>
    <w:p w14:paraId="7FCF975C" w14:textId="77777777" w:rsidR="00552BE8" w:rsidRDefault="00552BE8">
      <w:pPr>
        <w:jc w:val="both"/>
        <w:rPr>
          <w:color w:val="FF0000"/>
        </w:rPr>
      </w:pPr>
    </w:p>
    <w:p w14:paraId="59EEAEE3" w14:textId="77777777" w:rsidR="00552BE8" w:rsidRDefault="00710BA0">
      <w:pPr>
        <w:pageBreakBefore/>
        <w:jc w:val="both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lastRenderedPageBreak/>
        <w:t>OPAZOVANJE PARAMECIJA</w:t>
      </w:r>
    </w:p>
    <w:p w14:paraId="34B82E15" w14:textId="77777777" w:rsidR="00552BE8" w:rsidRDefault="004F192A">
      <w:pPr>
        <w:jc w:val="both"/>
        <w:rPr>
          <w:color w:val="FF0000"/>
          <w:sz w:val="30"/>
          <w:szCs w:val="30"/>
        </w:rPr>
      </w:pPr>
      <w:r>
        <w:pict w14:anchorId="4D86C295">
          <v:shape id="_x0000_s1028" type="#_x0000_t75" style="position:absolute;left:0;text-align:left;margin-left:18.3pt;margin-top:0;width:186.1pt;height:127.75pt;z-index:251655168;mso-wrap-distance-left:0;mso-wrap-distance-right:0;mso-position-horizontal:absolute;mso-position-horizontal-relative:text;mso-position-vertical:absolute;mso-position-vertical-relative:text" filled="t">
            <v:fill color2="black"/>
            <v:imagedata r:id="rId7" o:title=""/>
            <w10:wrap type="topAndBottom"/>
          </v:shape>
        </w:pict>
      </w:r>
      <w:r>
        <w:pict w14:anchorId="45E3B5AE">
          <v:shape id="_x0000_s1034" type="#_x0000_t75" style="position:absolute;left:0;text-align:left;margin-left:271.9pt;margin-top:10.5pt;width:133.7pt;height:103.75pt;z-index:251661312;mso-wrap-distance-left:0;mso-wrap-distance-right:0;mso-position-horizontal:absolute;mso-position-horizontal-relative:text;mso-position-vertical:absolute;mso-position-vertical-relative:text" filled="t">
            <v:fill color2="black"/>
            <v:imagedata r:id="rId8" o:title=""/>
            <w10:wrap type="topAndBottom"/>
          </v:shape>
        </w:pict>
      </w:r>
    </w:p>
    <w:p w14:paraId="18CC9986" w14:textId="77777777" w:rsidR="00552BE8" w:rsidRDefault="00552BE8">
      <w:pPr>
        <w:jc w:val="both"/>
        <w:rPr>
          <w:color w:val="FF0000"/>
          <w:sz w:val="30"/>
          <w:szCs w:val="30"/>
        </w:rPr>
      </w:pPr>
    </w:p>
    <w:p w14:paraId="7C2A5E80" w14:textId="77777777" w:rsidR="00552BE8" w:rsidRDefault="00710BA0">
      <w:pPr>
        <w:jc w:val="both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OPAZOVANJE VRTINČARJA</w:t>
      </w:r>
    </w:p>
    <w:p w14:paraId="007856E1" w14:textId="77777777" w:rsidR="00552BE8" w:rsidRDefault="004F192A">
      <w:pPr>
        <w:jc w:val="both"/>
        <w:rPr>
          <w:color w:val="FF0000"/>
          <w:sz w:val="30"/>
          <w:szCs w:val="30"/>
        </w:rPr>
      </w:pPr>
      <w:r>
        <w:pict w14:anchorId="4BBDAF19">
          <v:shape id="_x0000_s1029" type="#_x0000_t75" style="position:absolute;left:0;text-align:left;margin-left:3.85pt;margin-top:12pt;width:204.3pt;height:127.45pt;z-index:251656192;mso-wrap-distance-left:0;mso-wrap-distance-right:0;mso-position-horizontal:absolute;mso-position-horizontal-relative:text;mso-position-vertical:absolute;mso-position-vertical-relative:text" filled="t">
            <v:fill color2="black"/>
            <v:imagedata r:id="rId9" o:title=""/>
            <w10:wrap type="topAndBottom"/>
          </v:shape>
        </w:pict>
      </w:r>
      <w:r>
        <w:pict w14:anchorId="46F33895">
          <v:shape id="_x0000_s1035" type="#_x0000_t75" style="position:absolute;left:0;text-align:left;margin-left:234.4pt;margin-top:4.5pt;width:202.5pt;height:132.7pt;z-index:251662336;mso-wrap-distance-left:0;mso-wrap-distance-right:0;mso-position-horizontal:absolute;mso-position-horizontal-relative:text;mso-position-vertical:absolute;mso-position-vertical-relative:text" filled="t">
            <v:fill color2="black"/>
            <v:imagedata r:id="rId10" o:title=""/>
            <w10:wrap type="topAndBottom"/>
          </v:shape>
        </w:pict>
      </w:r>
    </w:p>
    <w:p w14:paraId="23A9AB50" w14:textId="77777777" w:rsidR="00552BE8" w:rsidRDefault="00552BE8">
      <w:pPr>
        <w:jc w:val="both"/>
        <w:rPr>
          <w:color w:val="FF0000"/>
          <w:sz w:val="30"/>
          <w:szCs w:val="30"/>
        </w:rPr>
      </w:pPr>
    </w:p>
    <w:p w14:paraId="3F1DF108" w14:textId="77777777" w:rsidR="00552BE8" w:rsidRDefault="00710BA0">
      <w:pPr>
        <w:jc w:val="both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OPAZOVANJE DEŽEVNIKA</w:t>
      </w:r>
    </w:p>
    <w:p w14:paraId="7AB4A47F" w14:textId="77777777" w:rsidR="00552BE8" w:rsidRDefault="004F192A">
      <w:pPr>
        <w:jc w:val="both"/>
        <w:rPr>
          <w:color w:val="FF0000"/>
          <w:sz w:val="30"/>
          <w:szCs w:val="30"/>
        </w:rPr>
      </w:pPr>
      <w:r>
        <w:pict w14:anchorId="7BCE988C">
          <v:shape id="_x0000_s1030" type="#_x0000_t75" style="position:absolute;left:0;text-align:left;margin-left:5.55pt;margin-top:8.25pt;width:208.15pt;height:65.95pt;z-index:251657216;mso-wrap-distance-left:0;mso-wrap-distance-right:0;mso-position-horizontal:absolute;mso-position-horizontal-relative:text;mso-position-vertical:absolute;mso-position-vertical-relative:text" filled="t">
            <v:fill color2="black"/>
            <v:imagedata r:id="rId11" o:title=""/>
            <w10:wrap type="topAndBottom"/>
          </v:shape>
        </w:pict>
      </w:r>
      <w:r>
        <w:pict w14:anchorId="3FBF2CB1">
          <v:shape id="_x0000_s1033" type="#_x0000_t75" style="position:absolute;left:0;text-align:left;margin-left:267.9pt;margin-top:0;width:71.95pt;height:82.45pt;z-index:251660288;mso-wrap-distance-left:0;mso-wrap-distance-right:0;mso-position-horizontal:absolute;mso-position-horizontal-relative:text;mso-position-vertical:absolute;mso-position-vertical-relative:text" filled="t">
            <v:fill color2="black"/>
            <v:imagedata r:id="rId12" o:title=""/>
            <w10:wrap type="topAndBottom"/>
          </v:shape>
        </w:pict>
      </w:r>
    </w:p>
    <w:p w14:paraId="7F178389" w14:textId="77777777" w:rsidR="00552BE8" w:rsidRDefault="00552BE8">
      <w:pPr>
        <w:jc w:val="both"/>
        <w:rPr>
          <w:color w:val="FF0000"/>
          <w:sz w:val="30"/>
          <w:szCs w:val="30"/>
        </w:rPr>
      </w:pPr>
    </w:p>
    <w:p w14:paraId="441E1216" w14:textId="77777777" w:rsidR="00552BE8" w:rsidRDefault="004F192A">
      <w:pPr>
        <w:jc w:val="both"/>
        <w:rPr>
          <w:color w:val="FF0000"/>
          <w:sz w:val="30"/>
          <w:szCs w:val="30"/>
        </w:rPr>
      </w:pPr>
      <w:r>
        <w:pict w14:anchorId="242269A1">
          <v:shape id="_x0000_s1031" type="#_x0000_t75" style="position:absolute;left:0;text-align:left;margin-left:5.7pt;margin-top:37.5pt;width:134.2pt;height:163.45pt;z-index:251658240;mso-wrap-distance-left:0;mso-wrap-distance-right:0;mso-position-horizontal:absolute;mso-position-horizontal-relative:text;mso-position-vertical:absolute;mso-position-vertical-relative:text" filled="t">
            <v:fill color2="black"/>
            <v:imagedata r:id="rId13" o:title=""/>
            <w10:wrap type="topAndBottom"/>
          </v:shape>
        </w:pict>
      </w:r>
      <w:r w:rsidR="00710BA0">
        <w:rPr>
          <w:color w:val="FF0000"/>
          <w:sz w:val="30"/>
          <w:szCs w:val="30"/>
        </w:rPr>
        <w:t>OPAZOVANJE VODNE BOLHE</w:t>
      </w:r>
    </w:p>
    <w:p w14:paraId="50A89E72" w14:textId="77777777" w:rsidR="00552BE8" w:rsidRDefault="004F192A">
      <w:pPr>
        <w:jc w:val="both"/>
        <w:rPr>
          <w:color w:val="FF0000"/>
          <w:sz w:val="30"/>
          <w:szCs w:val="30"/>
        </w:rPr>
      </w:pPr>
      <w:r>
        <w:pict w14:anchorId="573B0B78">
          <v:shape id="_x0000_s1032" type="#_x0000_t75" style="position:absolute;left:0;text-align:left;margin-left:196.15pt;margin-top:17.2pt;width:116.25pt;height:165.75pt;z-index:251659264;mso-wrap-distance-left:0;mso-wrap-distance-right:0;mso-position-horizontal:absolute;mso-position-horizontal-relative:text;mso-position-vertical:absolute;mso-position-vertical-relative:text" filled="t">
            <v:fill color2="black"/>
            <v:imagedata r:id="rId14" o:title=""/>
            <w10:wrap type="topAndBottom"/>
          </v:shape>
        </w:pict>
      </w:r>
    </w:p>
    <w:p w14:paraId="6FD36E0D" w14:textId="77777777" w:rsidR="00552BE8" w:rsidRDefault="00710BA0">
      <w:pPr>
        <w:pageBreakBefore/>
        <w:jc w:val="both"/>
        <w:rPr>
          <w:sz w:val="30"/>
          <w:szCs w:val="30"/>
        </w:rPr>
      </w:pPr>
      <w:r>
        <w:rPr>
          <w:sz w:val="30"/>
          <w:szCs w:val="30"/>
        </w:rPr>
        <w:t>ANALIZA:</w:t>
      </w:r>
    </w:p>
    <w:p w14:paraId="1D31E57B" w14:textId="77777777" w:rsidR="00552BE8" w:rsidRDefault="00552BE8">
      <w:pPr>
        <w:jc w:val="both"/>
        <w:rPr>
          <w:sz w:val="30"/>
          <w:szCs w:val="30"/>
        </w:rPr>
      </w:pPr>
    </w:p>
    <w:p w14:paraId="1E3D63CC" w14:textId="22B7DC59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Po opravljeni vaji, smo lahko spoznali različne organizme in jih med sabo primerjali.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Ugotovili smo, da je paramecij podoben podplatu, da ima v notranjosti veliko  kontraktilno vakuolo, ki mu pomaga pri vzdrževanju notranjega okolja in pri prehrani.</w:t>
      </w:r>
    </w:p>
    <w:p w14:paraId="342A40DB" w14:textId="790046DA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Tako kot paramecija smo tudi vrtinčarja opazovali pod mikroskopom in lahko videli njegove velike čašaste oči ter prebavilo.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Spoznali smo, da se umika svetlobo, ter da se premika z lezenjem (v vodi se je premikal s plavanjem).Opazili smo </w:t>
      </w:r>
      <w:r w:rsidR="006B0D78">
        <w:rPr>
          <w:rFonts w:ascii="Comic Sans MS" w:hAnsi="Comic Sans MS"/>
          <w:sz w:val="26"/>
          <w:szCs w:val="26"/>
        </w:rPr>
        <w:t>njegovo</w:t>
      </w:r>
      <w:r>
        <w:rPr>
          <w:rFonts w:ascii="Comic Sans MS" w:hAnsi="Comic Sans MS"/>
          <w:sz w:val="26"/>
          <w:szCs w:val="26"/>
        </w:rPr>
        <w:t xml:space="preserve"> bilateralno simetričnost.</w:t>
      </w:r>
    </w:p>
    <w:p w14:paraId="5406F0CB" w14:textId="58597820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Tudi deževnika smo opazovali pod mikroskopom in opazili njegovo členjeno telo, ščetine s katerimi se je premikal ter prebavila.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Tu smo lahko opazili usta požiralnik, dolgo črevo,...</w:t>
      </w:r>
    </w:p>
    <w:p w14:paraId="2950706B" w14:textId="1AAB23F8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Vodna bolha je organizem, pri katerem smo opazili zelo veliko notranjih struktur, predvsem zaradi njene prozorne membrane.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Videli smo lahko utripajoče srce, jajčnik, lisaste nožice, škržne mešičke in še več.</w:t>
      </w:r>
    </w:p>
    <w:p w14:paraId="0DF57617" w14:textId="77777777" w:rsidR="00552BE8" w:rsidRDefault="00552BE8">
      <w:pPr>
        <w:jc w:val="both"/>
        <w:rPr>
          <w:rFonts w:ascii="Comic Sans MS" w:hAnsi="Comic Sans MS"/>
          <w:sz w:val="26"/>
          <w:szCs w:val="26"/>
        </w:rPr>
      </w:pPr>
    </w:p>
    <w:p w14:paraId="1CC01332" w14:textId="494376B6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Dognali smo, da ima paramecij samo eno odprtino skozi katero sprejema in oddaja hrano.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Prebavni mehurčki so različnih barv( rdeča, modra) saj potekajo skozi različno kislo okolje v procesu prebave.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Njegovi enostavni cel. organi nadomeščajo bolj kompleksno zgrajene organe pri višje razvitih organizmih.</w:t>
      </w:r>
    </w:p>
    <w:p w14:paraId="0FAD198B" w14:textId="77777777" w:rsidR="00552BE8" w:rsidRDefault="00552BE8">
      <w:pPr>
        <w:jc w:val="both"/>
        <w:rPr>
          <w:rFonts w:ascii="Comic Sans MS" w:hAnsi="Comic Sans MS"/>
          <w:sz w:val="26"/>
          <w:szCs w:val="26"/>
        </w:rPr>
      </w:pPr>
    </w:p>
    <w:p w14:paraId="7EB99BB2" w14:textId="77777777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Vrtinčar nima posebnega mesta za sprejemanje hrane, ima pa izbokljivo žrelo, črevo, kjer se hrana prebavlja in shranjuje.</w:t>
      </w:r>
    </w:p>
    <w:p w14:paraId="3196F054" w14:textId="77777777" w:rsidR="00552BE8" w:rsidRDefault="00552BE8">
      <w:pPr>
        <w:jc w:val="both"/>
        <w:rPr>
          <w:rFonts w:ascii="Comic Sans MS" w:hAnsi="Comic Sans MS"/>
          <w:sz w:val="26"/>
          <w:szCs w:val="26"/>
        </w:rPr>
      </w:pPr>
    </w:p>
    <w:p w14:paraId="068E9951" w14:textId="3C2DFD82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Deževnik je že bolj kompleksno zgrajen.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Ima ločeni ustno in zadnjično odprtino ter sklenjen krvožilni sistem( brez srca, utripajo žile).Njegova izločala so metanefridiji.</w:t>
      </w:r>
    </w:p>
    <w:p w14:paraId="279C60E4" w14:textId="77777777" w:rsidR="00552BE8" w:rsidRDefault="00552BE8">
      <w:pPr>
        <w:jc w:val="both"/>
        <w:rPr>
          <w:rFonts w:ascii="Comic Sans MS" w:hAnsi="Comic Sans MS"/>
          <w:sz w:val="26"/>
          <w:szCs w:val="26"/>
        </w:rPr>
      </w:pPr>
    </w:p>
    <w:p w14:paraId="353DC19A" w14:textId="689E4670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Vodna bolha spada v skupino rakov.</w:t>
      </w:r>
      <w:r w:rsidR="009F4C6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Ima nesklenjen krvožilni sistem, kjer se pretaka hemolimfa, srce utripa.4 pari lisastih nožic in 2 para tipalk ji pomagajo pri prehrani s tem, da utripajo in nosijo hrano proti ustam.</w:t>
      </w:r>
      <w:r w:rsidR="009F4C6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Opazili smo tudi malo in veliko sestavljeno o</w:t>
      </w:r>
      <w:r w:rsidR="00D3626A">
        <w:rPr>
          <w:rFonts w:ascii="Comic Sans MS" w:hAnsi="Comic Sans MS"/>
          <w:sz w:val="26"/>
          <w:szCs w:val="26"/>
        </w:rPr>
        <w:t>k</w:t>
      </w:r>
      <w:r>
        <w:rPr>
          <w:rFonts w:ascii="Comic Sans MS" w:hAnsi="Comic Sans MS"/>
          <w:sz w:val="26"/>
          <w:szCs w:val="26"/>
        </w:rPr>
        <w:t>o, na bazi prvih tipalk pa ima še kemoreceptorje.</w:t>
      </w:r>
      <w:r w:rsidR="00C23825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Delovanje srca je odvisno od toplote vode( v toplejši bije hitreje).</w:t>
      </w:r>
    </w:p>
    <w:p w14:paraId="1D390252" w14:textId="77777777" w:rsidR="00552BE8" w:rsidRDefault="00552BE8">
      <w:pPr>
        <w:jc w:val="both"/>
        <w:rPr>
          <w:rFonts w:ascii="Comic Sans MS" w:hAnsi="Comic Sans MS"/>
          <w:sz w:val="26"/>
          <w:szCs w:val="26"/>
        </w:rPr>
      </w:pPr>
    </w:p>
    <w:p w14:paraId="2F1AC14E" w14:textId="77777777" w:rsidR="00552BE8" w:rsidRDefault="00552BE8">
      <w:pPr>
        <w:jc w:val="both"/>
        <w:rPr>
          <w:rFonts w:ascii="Comic Sans MS" w:hAnsi="Comic Sans MS"/>
          <w:sz w:val="26"/>
          <w:szCs w:val="26"/>
        </w:rPr>
      </w:pPr>
    </w:p>
    <w:p w14:paraId="3076AC0C" w14:textId="77777777" w:rsidR="00552BE8" w:rsidRDefault="00710BA0">
      <w:pPr>
        <w:pageBreakBefore/>
        <w:jc w:val="both"/>
        <w:rPr>
          <w:sz w:val="30"/>
          <w:szCs w:val="30"/>
        </w:rPr>
      </w:pPr>
      <w:r>
        <w:rPr>
          <w:sz w:val="30"/>
          <w:szCs w:val="30"/>
        </w:rPr>
        <w:t>SKLEP:</w:t>
      </w:r>
    </w:p>
    <w:p w14:paraId="53B3129D" w14:textId="77777777" w:rsidR="00552BE8" w:rsidRDefault="00552BE8">
      <w:pPr>
        <w:jc w:val="both"/>
        <w:rPr>
          <w:sz w:val="30"/>
          <w:szCs w:val="30"/>
        </w:rPr>
      </w:pPr>
    </w:p>
    <w:p w14:paraId="17DDEB1A" w14:textId="0C69C02B" w:rsidR="00552BE8" w:rsidRDefault="00710BA0">
      <w:pPr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S pomočjo vaje smo lahko ugotovili, da čim večji je organizem, bolj kompleksno je zgrajen. Pri razvitejših se razvijejo boljši organi, ki omogočajo lažje sprejemanje in prebavljanje hrane.</w:t>
      </w:r>
      <w:r w:rsidR="006B0D78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Pri njih je prebavilo že diferencirano.</w:t>
      </w:r>
    </w:p>
    <w:sectPr w:rsidR="00552BE8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0BA0"/>
    <w:rsid w:val="00005A0F"/>
    <w:rsid w:val="00082652"/>
    <w:rsid w:val="004F192A"/>
    <w:rsid w:val="00552BE8"/>
    <w:rsid w:val="006B0D78"/>
    <w:rsid w:val="00710BA0"/>
    <w:rsid w:val="00894089"/>
    <w:rsid w:val="009F4C68"/>
    <w:rsid w:val="00C23825"/>
    <w:rsid w:val="00D3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6298C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Pr>
      <w:rFonts w:ascii="StarSymbol" w:eastAsia="StarSymbol" w:hAnsi="StarSymbol" w:cs="StarSymbol"/>
      <w:sz w:val="18"/>
      <w:szCs w:val="18"/>
    </w:rPr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styleId="List">
    <w:name w:val="List"/>
    <w:basedOn w:val="BodyText"/>
    <w:semiHidden/>
    <w:rPr>
      <w:rFonts w:cs="Tahom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736</Words>
  <Characters>4197</Characters>
  <Application>Microsoft Office Word</Application>
  <DocSecurity>0</DocSecurity>
  <Lines>34</Lines>
  <Paragraphs>9</Paragraphs>
  <ScaleCrop>false</ScaleCrop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2019-04-19T10:03:00Z</dcterms:created>
  <dcterms:modified xsi:type="dcterms:W3CDTF">2019-04-19T10:03:00Z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