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F5BA" w14:textId="77777777" w:rsidR="00B100A3" w:rsidRDefault="00B100A3">
      <w:pPr>
        <w:jc w:val="center"/>
        <w:rPr>
          <w:rFonts w:ascii="Arial Black" w:hAnsi="Arial Black" w:cs="Arial"/>
          <w:sz w:val="40"/>
          <w:szCs w:val="40"/>
          <w:lang w:val="sl-SI"/>
        </w:rPr>
      </w:pPr>
      <w:bookmarkStart w:id="0" w:name="_GoBack"/>
      <w:bookmarkEnd w:id="0"/>
    </w:p>
    <w:p w14:paraId="1F4F736A" w14:textId="5AAF891D" w:rsidR="00A972DB" w:rsidRDefault="003A1D77">
      <w:pPr>
        <w:jc w:val="center"/>
        <w:rPr>
          <w:rFonts w:ascii="Arial Black" w:hAnsi="Arial Black" w:cs="Arial"/>
          <w:sz w:val="40"/>
          <w:szCs w:val="40"/>
          <w:lang w:val="sl-SI"/>
        </w:rPr>
      </w:pPr>
      <w:r>
        <w:rPr>
          <w:rFonts w:ascii="Arial Black" w:hAnsi="Arial Black" w:cs="Arial"/>
          <w:sz w:val="40"/>
          <w:szCs w:val="40"/>
          <w:lang w:val="sl-SI"/>
        </w:rPr>
        <w:t>Transport snovi v rastlinah</w:t>
      </w:r>
    </w:p>
    <w:p w14:paraId="460B673E" w14:textId="77777777" w:rsidR="00A972DB" w:rsidRDefault="00A972DB">
      <w:pPr>
        <w:jc w:val="center"/>
        <w:rPr>
          <w:rFonts w:ascii="Arial" w:hAnsi="Arial" w:cs="Arial"/>
          <w:lang w:val="sl-SI"/>
        </w:rPr>
      </w:pPr>
    </w:p>
    <w:p w14:paraId="5B52F08C" w14:textId="77777777" w:rsidR="00A972DB" w:rsidRDefault="00A972DB">
      <w:pPr>
        <w:rPr>
          <w:rFonts w:ascii="Arial" w:hAnsi="Arial" w:cs="Arial"/>
          <w:lang w:val="sl-SI"/>
        </w:rPr>
      </w:pPr>
    </w:p>
    <w:p w14:paraId="17E31988" w14:textId="77777777" w:rsidR="00A972DB" w:rsidRDefault="003A1D77">
      <w:pPr>
        <w:rPr>
          <w:rFonts w:ascii="Arial" w:hAnsi="Arial" w:cs="Arial"/>
          <w:b/>
          <w:u w:val="single"/>
          <w:lang w:val="sl-SI"/>
        </w:rPr>
      </w:pPr>
      <w:r>
        <w:rPr>
          <w:rFonts w:ascii="Arial" w:hAnsi="Arial" w:cs="Arial"/>
          <w:b/>
          <w:u w:val="single"/>
          <w:lang w:val="sl-SI"/>
        </w:rPr>
        <w:t>Uvod</w:t>
      </w:r>
    </w:p>
    <w:p w14:paraId="7E5734BE" w14:textId="77777777" w:rsidR="00A972DB" w:rsidRDefault="003A1D77">
      <w:pPr>
        <w:rPr>
          <w:rFonts w:ascii="Arial" w:hAnsi="Arial" w:cs="Arial"/>
          <w:lang w:val="sl-SI"/>
        </w:rPr>
      </w:pPr>
      <w:r>
        <w:rPr>
          <w:rFonts w:ascii="Arial" w:hAnsi="Arial" w:cs="Arial"/>
          <w:lang w:val="sl-SI"/>
        </w:rPr>
        <w:t>Pri tej vaji smo se seznanili z deli rastline, ki imajo pomebno vlogo pri sprejemanju in dvigovanju vode v rastlinah ter ugotovili v katerh delih rastline se pretaka voda navzgor. Opravili smo več eksperimentov; pri prvem smo opazovali dviganje vode, pri drugem pa za opazovanje rastlinskih organov enokaličnic in dvokaličnic pod mikroskopom.</w:t>
      </w:r>
    </w:p>
    <w:p w14:paraId="728F6205" w14:textId="77777777" w:rsidR="00A972DB" w:rsidRDefault="003A1D77">
      <w:pPr>
        <w:rPr>
          <w:rFonts w:ascii="Arial" w:hAnsi="Arial" w:cs="Arial"/>
          <w:lang w:val="sl-SI"/>
        </w:rPr>
      </w:pPr>
      <w:r>
        <w:rPr>
          <w:rFonts w:ascii="Arial" w:hAnsi="Arial" w:cs="Arial"/>
          <w:lang w:val="sl-SI"/>
        </w:rPr>
        <w:t>Po žilah oziroma ceveh se dviga voda s hranljivimi snovmi po steblu. V vodovodnih ceveh se dvihuje voda z raztopljenimi rudninskimi snovmi, po sitastih ceveh pa teče voda z raztopljenimi organskimi snovmi.</w:t>
      </w:r>
    </w:p>
    <w:p w14:paraId="01B0438B" w14:textId="77777777" w:rsidR="00A972DB" w:rsidRDefault="00A972DB">
      <w:pPr>
        <w:rPr>
          <w:rFonts w:ascii="Arial" w:hAnsi="Arial" w:cs="Arial"/>
          <w:lang w:val="sl-SI"/>
        </w:rPr>
      </w:pPr>
    </w:p>
    <w:p w14:paraId="621BEA5C" w14:textId="77777777" w:rsidR="00A972DB" w:rsidRDefault="003A1D77">
      <w:pPr>
        <w:rPr>
          <w:rFonts w:ascii="Arial" w:hAnsi="Arial" w:cs="Arial"/>
          <w:b/>
          <w:u w:val="single"/>
          <w:lang w:val="sl-SI"/>
        </w:rPr>
      </w:pPr>
      <w:r>
        <w:rPr>
          <w:rFonts w:ascii="Arial" w:hAnsi="Arial" w:cs="Arial"/>
          <w:b/>
          <w:u w:val="single"/>
          <w:lang w:val="sl-SI"/>
        </w:rPr>
        <w:t>Namen vaje</w:t>
      </w:r>
    </w:p>
    <w:p w14:paraId="63FAB479" w14:textId="77777777" w:rsidR="00A972DB" w:rsidRDefault="003A1D77">
      <w:pPr>
        <w:numPr>
          <w:ilvl w:val="0"/>
          <w:numId w:val="1"/>
        </w:numPr>
        <w:rPr>
          <w:rFonts w:ascii="Arial" w:hAnsi="Arial" w:cs="Arial"/>
          <w:lang w:val="sl-SI"/>
        </w:rPr>
      </w:pPr>
      <w:r>
        <w:rPr>
          <w:rFonts w:ascii="Arial" w:hAnsi="Arial" w:cs="Arial"/>
          <w:lang w:val="sl-SI"/>
        </w:rPr>
        <w:t>Razumeti pomen korenin, stebla in listov pri transpiraciji</w:t>
      </w:r>
    </w:p>
    <w:p w14:paraId="23EA69C3" w14:textId="77777777" w:rsidR="00A972DB" w:rsidRDefault="003A1D77">
      <w:pPr>
        <w:numPr>
          <w:ilvl w:val="0"/>
          <w:numId w:val="1"/>
        </w:numPr>
        <w:rPr>
          <w:rFonts w:ascii="Arial" w:hAnsi="Arial" w:cs="Arial"/>
          <w:lang w:val="sl-SI"/>
        </w:rPr>
      </w:pPr>
      <w:r>
        <w:rPr>
          <w:rFonts w:ascii="Arial" w:hAnsi="Arial" w:cs="Arial"/>
          <w:lang w:val="sl-SI"/>
        </w:rPr>
        <w:t>Prepoznati razporeditev in zgradbo v steblu dvokaličnic in enokaličnic</w:t>
      </w:r>
    </w:p>
    <w:p w14:paraId="72E83594" w14:textId="77777777" w:rsidR="00A972DB" w:rsidRDefault="00A972DB">
      <w:pPr>
        <w:rPr>
          <w:rFonts w:ascii="Arial" w:hAnsi="Arial" w:cs="Arial"/>
          <w:lang w:val="sl-SI"/>
        </w:rPr>
      </w:pPr>
    </w:p>
    <w:p w14:paraId="515C6381" w14:textId="77777777" w:rsidR="00A972DB" w:rsidRDefault="00A972DB">
      <w:pPr>
        <w:rPr>
          <w:rFonts w:ascii="Arial" w:hAnsi="Arial" w:cs="Arial"/>
          <w:lang w:val="sl-SI"/>
        </w:rPr>
      </w:pPr>
    </w:p>
    <w:p w14:paraId="606225B3" w14:textId="77777777" w:rsidR="00A972DB" w:rsidRDefault="003A1D77">
      <w:pPr>
        <w:rPr>
          <w:rFonts w:ascii="Arial" w:hAnsi="Arial" w:cs="Arial"/>
          <w:b/>
          <w:sz w:val="28"/>
          <w:szCs w:val="28"/>
          <w:lang w:val="sl-SI"/>
        </w:rPr>
      </w:pPr>
      <w:r>
        <w:rPr>
          <w:rFonts w:ascii="Arial" w:hAnsi="Arial" w:cs="Arial"/>
          <w:b/>
          <w:sz w:val="28"/>
          <w:szCs w:val="28"/>
          <w:lang w:val="sl-SI"/>
        </w:rPr>
        <w:t>Poskus A</w:t>
      </w:r>
    </w:p>
    <w:p w14:paraId="304D3C10" w14:textId="77777777" w:rsidR="00A972DB" w:rsidRDefault="003A1D77">
      <w:pPr>
        <w:rPr>
          <w:rFonts w:ascii="Arial" w:hAnsi="Arial" w:cs="Arial"/>
          <w:b/>
          <w:u w:val="single"/>
          <w:lang w:val="sl-SI"/>
        </w:rPr>
      </w:pPr>
      <w:r>
        <w:rPr>
          <w:rFonts w:ascii="Arial" w:hAnsi="Arial" w:cs="Arial"/>
          <w:b/>
          <w:u w:val="single"/>
          <w:lang w:val="sl-SI"/>
        </w:rPr>
        <w:t>Materiali</w:t>
      </w:r>
    </w:p>
    <w:p w14:paraId="1E060B34" w14:textId="77777777" w:rsidR="00A972DB" w:rsidRDefault="003A1D77">
      <w:pPr>
        <w:numPr>
          <w:ilvl w:val="0"/>
          <w:numId w:val="4"/>
        </w:numPr>
        <w:rPr>
          <w:rFonts w:ascii="Arial" w:hAnsi="Arial" w:cs="Arial"/>
          <w:lang w:val="sl-SI"/>
        </w:rPr>
      </w:pPr>
      <w:r>
        <w:rPr>
          <w:rFonts w:ascii="Arial" w:hAnsi="Arial" w:cs="Arial"/>
          <w:lang w:val="sl-SI"/>
        </w:rPr>
        <w:t>6 epruvet</w:t>
      </w:r>
    </w:p>
    <w:p w14:paraId="68E8981D" w14:textId="77777777" w:rsidR="00A972DB" w:rsidRDefault="003A1D77">
      <w:pPr>
        <w:numPr>
          <w:ilvl w:val="0"/>
          <w:numId w:val="4"/>
        </w:numPr>
        <w:rPr>
          <w:rFonts w:ascii="Arial" w:hAnsi="Arial" w:cs="Arial"/>
          <w:lang w:val="sl-SI"/>
        </w:rPr>
      </w:pPr>
      <w:r>
        <w:rPr>
          <w:rFonts w:ascii="Arial" w:hAnsi="Arial" w:cs="Arial"/>
          <w:lang w:val="sl-SI"/>
        </w:rPr>
        <w:t>Aluminijeva folija</w:t>
      </w:r>
    </w:p>
    <w:p w14:paraId="3E2082A7" w14:textId="77777777" w:rsidR="00A972DB" w:rsidRDefault="003A1D77">
      <w:pPr>
        <w:numPr>
          <w:ilvl w:val="0"/>
          <w:numId w:val="4"/>
        </w:numPr>
        <w:rPr>
          <w:rFonts w:ascii="Arial" w:hAnsi="Arial" w:cs="Arial"/>
          <w:lang w:val="sl-SI"/>
        </w:rPr>
      </w:pPr>
      <w:r>
        <w:rPr>
          <w:rFonts w:ascii="Arial" w:hAnsi="Arial" w:cs="Arial"/>
          <w:lang w:val="sl-SI"/>
        </w:rPr>
        <w:t>Britvica</w:t>
      </w:r>
    </w:p>
    <w:p w14:paraId="00410CA6" w14:textId="77777777" w:rsidR="00A972DB" w:rsidRDefault="003A1D77">
      <w:pPr>
        <w:numPr>
          <w:ilvl w:val="0"/>
          <w:numId w:val="4"/>
        </w:numPr>
        <w:rPr>
          <w:rFonts w:ascii="Arial" w:hAnsi="Arial" w:cs="Arial"/>
          <w:lang w:val="sl-SI"/>
        </w:rPr>
      </w:pPr>
      <w:r>
        <w:rPr>
          <w:rFonts w:ascii="Arial" w:hAnsi="Arial" w:cs="Arial"/>
          <w:lang w:val="sl-SI"/>
        </w:rPr>
        <w:t>5 fižolovih rastlin z enakim številom listov</w:t>
      </w:r>
    </w:p>
    <w:p w14:paraId="5A8EF6D3" w14:textId="77777777" w:rsidR="00A972DB" w:rsidRDefault="003A1D77">
      <w:pPr>
        <w:numPr>
          <w:ilvl w:val="0"/>
          <w:numId w:val="4"/>
        </w:numPr>
        <w:rPr>
          <w:rFonts w:ascii="Arial" w:hAnsi="Arial" w:cs="Arial"/>
          <w:lang w:val="sl-SI"/>
        </w:rPr>
      </w:pPr>
      <w:r>
        <w:rPr>
          <w:rFonts w:ascii="Arial" w:hAnsi="Arial" w:cs="Arial"/>
          <w:lang w:val="sl-SI"/>
        </w:rPr>
        <w:t>Vazelin</w:t>
      </w:r>
    </w:p>
    <w:p w14:paraId="399FD12C" w14:textId="77777777" w:rsidR="00A972DB" w:rsidRDefault="003A1D77">
      <w:pPr>
        <w:numPr>
          <w:ilvl w:val="0"/>
          <w:numId w:val="4"/>
        </w:numPr>
        <w:rPr>
          <w:rFonts w:ascii="Arial" w:hAnsi="Arial" w:cs="Arial"/>
          <w:lang w:val="sl-SI"/>
        </w:rPr>
      </w:pPr>
      <w:r>
        <w:rPr>
          <w:rFonts w:ascii="Arial" w:hAnsi="Arial" w:cs="Arial"/>
          <w:lang w:val="sl-SI"/>
        </w:rPr>
        <w:t>Vata</w:t>
      </w:r>
    </w:p>
    <w:p w14:paraId="43286904" w14:textId="77777777" w:rsidR="00A972DB" w:rsidRDefault="003A1D77">
      <w:pPr>
        <w:numPr>
          <w:ilvl w:val="0"/>
          <w:numId w:val="4"/>
        </w:numPr>
        <w:rPr>
          <w:rFonts w:ascii="Arial" w:hAnsi="Arial" w:cs="Arial"/>
          <w:lang w:val="sl-SI"/>
        </w:rPr>
      </w:pPr>
      <w:r>
        <w:rPr>
          <w:rFonts w:ascii="Arial" w:hAnsi="Arial" w:cs="Arial"/>
          <w:lang w:val="sl-SI"/>
        </w:rPr>
        <w:t>Voda iz pipe</w:t>
      </w:r>
    </w:p>
    <w:p w14:paraId="005184BD" w14:textId="77777777" w:rsidR="00A972DB" w:rsidRDefault="003A1D77">
      <w:pPr>
        <w:numPr>
          <w:ilvl w:val="0"/>
          <w:numId w:val="4"/>
        </w:numPr>
        <w:rPr>
          <w:rFonts w:ascii="Arial" w:hAnsi="Arial" w:cs="Arial"/>
          <w:lang w:val="sl-SI"/>
        </w:rPr>
      </w:pPr>
      <w:r>
        <w:rPr>
          <w:rFonts w:ascii="Arial" w:hAnsi="Arial" w:cs="Arial"/>
          <w:lang w:val="sl-SI"/>
        </w:rPr>
        <w:t>Svinčnik za pisanje po steklu</w:t>
      </w:r>
    </w:p>
    <w:p w14:paraId="525E08AC" w14:textId="77777777" w:rsidR="00A972DB" w:rsidRDefault="00A972DB">
      <w:pPr>
        <w:rPr>
          <w:rFonts w:ascii="Arial" w:hAnsi="Arial" w:cs="Arial"/>
          <w:lang w:val="sl-SI"/>
        </w:rPr>
      </w:pPr>
    </w:p>
    <w:p w14:paraId="7C7F894C" w14:textId="77777777" w:rsidR="00A972DB" w:rsidRDefault="003A1D77">
      <w:pPr>
        <w:rPr>
          <w:rFonts w:ascii="Arial" w:hAnsi="Arial" w:cs="Arial"/>
          <w:b/>
          <w:u w:val="single"/>
          <w:lang w:val="sl-SI"/>
        </w:rPr>
      </w:pPr>
      <w:r>
        <w:rPr>
          <w:rFonts w:ascii="Arial" w:hAnsi="Arial" w:cs="Arial"/>
          <w:b/>
          <w:u w:val="single"/>
          <w:lang w:val="sl-SI"/>
        </w:rPr>
        <w:t>Postopek</w:t>
      </w:r>
    </w:p>
    <w:p w14:paraId="43C31687" w14:textId="77777777" w:rsidR="00A972DB" w:rsidRDefault="003A1D77">
      <w:pPr>
        <w:rPr>
          <w:rFonts w:ascii="Arial" w:hAnsi="Arial" w:cs="Arial"/>
          <w:lang w:val="sl-SI"/>
        </w:rPr>
      </w:pPr>
      <w:r>
        <w:rPr>
          <w:rFonts w:ascii="Arial" w:hAnsi="Arial" w:cs="Arial"/>
          <w:lang w:val="sl-SI"/>
        </w:rPr>
        <w:t>Postopek je opisan v  Drašler, J. et al. (2005). BIOLOGIJA – Navodila za laboratorijsko delo. Ljubljana: DZS; str. 46 – 47.</w:t>
      </w:r>
    </w:p>
    <w:p w14:paraId="2E4424DE" w14:textId="77777777" w:rsidR="00A972DB" w:rsidRDefault="00A972DB">
      <w:pPr>
        <w:rPr>
          <w:rFonts w:ascii="Arial" w:hAnsi="Arial" w:cs="Arial"/>
          <w:lang w:val="sl-SI"/>
        </w:rPr>
      </w:pPr>
    </w:p>
    <w:p w14:paraId="07471ABD" w14:textId="77777777" w:rsidR="00A972DB" w:rsidRDefault="00A972DB">
      <w:pPr>
        <w:rPr>
          <w:rFonts w:ascii="Arial" w:hAnsi="Arial" w:cs="Arial"/>
          <w:b/>
          <w:u w:val="single"/>
          <w:lang w:val="sl-SI"/>
        </w:rPr>
      </w:pPr>
    </w:p>
    <w:p w14:paraId="4DD98014" w14:textId="77777777" w:rsidR="00A972DB" w:rsidRDefault="00A972DB">
      <w:pPr>
        <w:rPr>
          <w:rFonts w:ascii="Arial" w:hAnsi="Arial" w:cs="Arial"/>
          <w:b/>
          <w:u w:val="single"/>
          <w:lang w:val="sl-SI"/>
        </w:rPr>
      </w:pPr>
    </w:p>
    <w:p w14:paraId="2C135AAE" w14:textId="77777777" w:rsidR="00A972DB" w:rsidRDefault="00A972DB">
      <w:pPr>
        <w:rPr>
          <w:rFonts w:ascii="Arial" w:hAnsi="Arial" w:cs="Arial"/>
          <w:b/>
          <w:u w:val="single"/>
          <w:lang w:val="sl-SI"/>
        </w:rPr>
      </w:pPr>
    </w:p>
    <w:p w14:paraId="7D8A8FC3" w14:textId="77777777" w:rsidR="00A972DB" w:rsidRDefault="00A972DB">
      <w:pPr>
        <w:rPr>
          <w:rFonts w:ascii="Arial" w:hAnsi="Arial" w:cs="Arial"/>
          <w:b/>
          <w:u w:val="single"/>
          <w:lang w:val="sl-SI"/>
        </w:rPr>
      </w:pPr>
    </w:p>
    <w:p w14:paraId="47BA21C7" w14:textId="77777777" w:rsidR="00A972DB" w:rsidRDefault="00A972DB">
      <w:pPr>
        <w:rPr>
          <w:rFonts w:ascii="Arial" w:hAnsi="Arial" w:cs="Arial"/>
          <w:b/>
          <w:u w:val="single"/>
          <w:lang w:val="sl-SI"/>
        </w:rPr>
      </w:pPr>
    </w:p>
    <w:p w14:paraId="4AAEA589" w14:textId="77777777" w:rsidR="00A972DB" w:rsidRDefault="00A972DB">
      <w:pPr>
        <w:rPr>
          <w:rFonts w:ascii="Arial" w:hAnsi="Arial" w:cs="Arial"/>
          <w:b/>
          <w:u w:val="single"/>
          <w:lang w:val="sl-SI"/>
        </w:rPr>
      </w:pPr>
    </w:p>
    <w:p w14:paraId="2911553C" w14:textId="77777777" w:rsidR="00A972DB" w:rsidRDefault="00A972DB">
      <w:pPr>
        <w:rPr>
          <w:rFonts w:ascii="Arial" w:hAnsi="Arial" w:cs="Arial"/>
          <w:b/>
          <w:u w:val="single"/>
          <w:lang w:val="sl-SI"/>
        </w:rPr>
      </w:pPr>
    </w:p>
    <w:p w14:paraId="18FF97D2" w14:textId="77777777" w:rsidR="00A972DB" w:rsidRDefault="00A972DB">
      <w:pPr>
        <w:rPr>
          <w:rFonts w:ascii="Arial" w:hAnsi="Arial" w:cs="Arial"/>
          <w:b/>
          <w:u w:val="single"/>
          <w:lang w:val="sl-SI"/>
        </w:rPr>
      </w:pPr>
    </w:p>
    <w:p w14:paraId="20700F89" w14:textId="77777777" w:rsidR="00A972DB" w:rsidRDefault="00A972DB">
      <w:pPr>
        <w:rPr>
          <w:rFonts w:ascii="Arial" w:hAnsi="Arial" w:cs="Arial"/>
          <w:b/>
          <w:u w:val="single"/>
          <w:lang w:val="sl-SI"/>
        </w:rPr>
      </w:pPr>
    </w:p>
    <w:p w14:paraId="0610AFBF" w14:textId="77777777" w:rsidR="00A972DB" w:rsidRDefault="003A1D77">
      <w:pPr>
        <w:rPr>
          <w:rFonts w:ascii="Arial" w:hAnsi="Arial" w:cs="Arial"/>
          <w:b/>
          <w:u w:val="single"/>
          <w:lang w:val="sl-SI"/>
        </w:rPr>
      </w:pPr>
      <w:r>
        <w:rPr>
          <w:rFonts w:ascii="Arial" w:hAnsi="Arial" w:cs="Arial"/>
          <w:b/>
          <w:u w:val="single"/>
          <w:lang w:val="sl-SI"/>
        </w:rPr>
        <w:t>Rezultati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51"/>
        <w:gridCol w:w="1916"/>
        <w:gridCol w:w="1917"/>
        <w:gridCol w:w="1921"/>
      </w:tblGrid>
      <w:tr w:rsidR="00846846" w14:paraId="29613F7D" w14:textId="77777777" w:rsidTr="00846846">
        <w:trPr>
          <w:jc w:val="center"/>
        </w:trPr>
        <w:tc>
          <w:tcPr>
            <w:tcW w:w="1924" w:type="dxa"/>
            <w:shd w:val="clear" w:color="auto" w:fill="auto"/>
            <w:vAlign w:val="center"/>
          </w:tcPr>
          <w:p w14:paraId="4932F5F9" w14:textId="77777777" w:rsidR="00A972DB" w:rsidRPr="00846846" w:rsidRDefault="003A1D77" w:rsidP="00846846">
            <w:pPr>
              <w:jc w:val="center"/>
              <w:rPr>
                <w:rFonts w:ascii="Arial" w:hAnsi="Arial" w:cs="Arial"/>
                <w:lang w:val="sl-SI"/>
              </w:rPr>
            </w:pPr>
            <w:r w:rsidRPr="00846846">
              <w:rPr>
                <w:rFonts w:ascii="Arial" w:hAnsi="Arial" w:cs="Arial"/>
                <w:lang w:val="sl-SI"/>
              </w:rPr>
              <w:t>Št. epruvete</w:t>
            </w:r>
          </w:p>
        </w:tc>
        <w:tc>
          <w:tcPr>
            <w:tcW w:w="1924" w:type="dxa"/>
            <w:shd w:val="clear" w:color="auto" w:fill="auto"/>
            <w:vAlign w:val="center"/>
          </w:tcPr>
          <w:p w14:paraId="43132527" w14:textId="77777777" w:rsidR="00A972DB" w:rsidRPr="00846846" w:rsidRDefault="003A1D77" w:rsidP="00846846">
            <w:pPr>
              <w:jc w:val="center"/>
              <w:rPr>
                <w:rFonts w:ascii="Arial" w:hAnsi="Arial" w:cs="Arial"/>
                <w:lang w:val="sl-SI"/>
              </w:rPr>
            </w:pPr>
            <w:r w:rsidRPr="00846846">
              <w:rPr>
                <w:rFonts w:ascii="Arial" w:hAnsi="Arial" w:cs="Arial"/>
                <w:lang w:val="sl-SI"/>
              </w:rPr>
              <w:t>Rastlina</w:t>
            </w:r>
          </w:p>
        </w:tc>
        <w:tc>
          <w:tcPr>
            <w:tcW w:w="1924" w:type="dxa"/>
            <w:shd w:val="clear" w:color="auto" w:fill="auto"/>
            <w:vAlign w:val="center"/>
          </w:tcPr>
          <w:p w14:paraId="50851EE3" w14:textId="77777777" w:rsidR="00A972DB" w:rsidRPr="00846846" w:rsidRDefault="003A1D77" w:rsidP="00846846">
            <w:pPr>
              <w:jc w:val="center"/>
              <w:rPr>
                <w:rFonts w:ascii="Arial" w:hAnsi="Arial" w:cs="Arial"/>
                <w:lang w:val="sl-SI"/>
              </w:rPr>
            </w:pPr>
            <w:r w:rsidRPr="00846846">
              <w:rPr>
                <w:rFonts w:ascii="Arial" w:hAnsi="Arial" w:cs="Arial"/>
                <w:lang w:val="sl-SI"/>
              </w:rPr>
              <w:t xml:space="preserve">Razdalja od </w:t>
            </w:r>
            <w:r w:rsidRPr="00846846">
              <w:rPr>
                <w:rFonts w:ascii="Arial" w:hAnsi="Arial" w:cs="Arial"/>
                <w:lang w:val="sl-SI"/>
              </w:rPr>
              <w:lastRenderedPageBreak/>
              <w:t>gladine vode do roba epruvete na začetku vaje (cm)</w:t>
            </w:r>
          </w:p>
        </w:tc>
        <w:tc>
          <w:tcPr>
            <w:tcW w:w="1925" w:type="dxa"/>
            <w:shd w:val="clear" w:color="auto" w:fill="auto"/>
            <w:vAlign w:val="center"/>
          </w:tcPr>
          <w:p w14:paraId="1DFEBC84" w14:textId="77777777" w:rsidR="00A972DB" w:rsidRPr="00846846" w:rsidRDefault="003A1D77" w:rsidP="00846846">
            <w:pPr>
              <w:jc w:val="center"/>
              <w:rPr>
                <w:rFonts w:ascii="Arial" w:hAnsi="Arial" w:cs="Arial"/>
                <w:lang w:val="sl-SI"/>
              </w:rPr>
            </w:pPr>
            <w:r w:rsidRPr="00846846">
              <w:rPr>
                <w:rFonts w:ascii="Arial" w:hAnsi="Arial" w:cs="Arial"/>
                <w:lang w:val="sl-SI"/>
              </w:rPr>
              <w:lastRenderedPageBreak/>
              <w:t xml:space="preserve">Razdalja od </w:t>
            </w:r>
            <w:r w:rsidRPr="00846846">
              <w:rPr>
                <w:rFonts w:ascii="Arial" w:hAnsi="Arial" w:cs="Arial"/>
                <w:lang w:val="sl-SI"/>
              </w:rPr>
              <w:lastRenderedPageBreak/>
              <w:t>gladine vode do roba epruvete po 24 urah (cm)</w:t>
            </w:r>
          </w:p>
        </w:tc>
        <w:tc>
          <w:tcPr>
            <w:tcW w:w="1925" w:type="dxa"/>
            <w:shd w:val="clear" w:color="auto" w:fill="auto"/>
            <w:vAlign w:val="center"/>
          </w:tcPr>
          <w:p w14:paraId="5092C375" w14:textId="77777777" w:rsidR="00A972DB" w:rsidRPr="00846846" w:rsidRDefault="003A1D77" w:rsidP="00846846">
            <w:pPr>
              <w:jc w:val="center"/>
              <w:rPr>
                <w:rFonts w:ascii="Arial" w:hAnsi="Arial" w:cs="Arial"/>
                <w:lang w:val="sl-SI"/>
              </w:rPr>
            </w:pPr>
            <w:r w:rsidRPr="00846846">
              <w:rPr>
                <w:rFonts w:ascii="Arial" w:hAnsi="Arial" w:cs="Arial"/>
                <w:lang w:val="sl-SI"/>
              </w:rPr>
              <w:lastRenderedPageBreak/>
              <w:t xml:space="preserve">Sprememba </w:t>
            </w:r>
            <w:r w:rsidRPr="00846846">
              <w:rPr>
                <w:rFonts w:ascii="Arial" w:hAnsi="Arial" w:cs="Arial"/>
                <w:lang w:val="sl-SI"/>
              </w:rPr>
              <w:lastRenderedPageBreak/>
              <w:t>višine vodne gladine (cm)</w:t>
            </w:r>
          </w:p>
        </w:tc>
      </w:tr>
      <w:tr w:rsidR="00846846" w14:paraId="68D38249" w14:textId="77777777" w:rsidTr="00846846">
        <w:trPr>
          <w:jc w:val="center"/>
        </w:trPr>
        <w:tc>
          <w:tcPr>
            <w:tcW w:w="1924" w:type="dxa"/>
            <w:shd w:val="clear" w:color="auto" w:fill="auto"/>
            <w:vAlign w:val="center"/>
          </w:tcPr>
          <w:p w14:paraId="12CD6C0A" w14:textId="77777777" w:rsidR="00A972DB" w:rsidRPr="00846846" w:rsidRDefault="003A1D77" w:rsidP="00846846">
            <w:pPr>
              <w:jc w:val="center"/>
              <w:rPr>
                <w:rFonts w:ascii="Arial" w:hAnsi="Arial" w:cs="Arial"/>
                <w:lang w:val="sl-SI"/>
              </w:rPr>
            </w:pPr>
            <w:r w:rsidRPr="00846846">
              <w:rPr>
                <w:rFonts w:ascii="Arial" w:hAnsi="Arial" w:cs="Arial"/>
                <w:lang w:val="sl-SI"/>
              </w:rPr>
              <w:lastRenderedPageBreak/>
              <w:t>1</w:t>
            </w:r>
          </w:p>
        </w:tc>
        <w:tc>
          <w:tcPr>
            <w:tcW w:w="1924" w:type="dxa"/>
            <w:shd w:val="clear" w:color="auto" w:fill="auto"/>
            <w:vAlign w:val="center"/>
          </w:tcPr>
          <w:p w14:paraId="6DB67600" w14:textId="77777777" w:rsidR="00A972DB" w:rsidRPr="00846846" w:rsidRDefault="003A1D77" w:rsidP="00846846">
            <w:pPr>
              <w:jc w:val="center"/>
              <w:rPr>
                <w:rFonts w:ascii="Arial" w:hAnsi="Arial" w:cs="Arial"/>
                <w:lang w:val="sl-SI"/>
              </w:rPr>
            </w:pPr>
            <w:r w:rsidRPr="00846846">
              <w:rPr>
                <w:rFonts w:ascii="Arial" w:hAnsi="Arial" w:cs="Arial"/>
                <w:lang w:val="sl-SI"/>
              </w:rPr>
              <w:t>Ni rastline</w:t>
            </w:r>
          </w:p>
        </w:tc>
        <w:tc>
          <w:tcPr>
            <w:tcW w:w="1924" w:type="dxa"/>
            <w:shd w:val="clear" w:color="auto" w:fill="auto"/>
            <w:vAlign w:val="center"/>
          </w:tcPr>
          <w:p w14:paraId="0BD9CAF3"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3D4B83F3"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1511D98C" w14:textId="77777777" w:rsidR="00A972DB" w:rsidRPr="00846846" w:rsidRDefault="003A1D77" w:rsidP="00846846">
            <w:pPr>
              <w:jc w:val="center"/>
              <w:rPr>
                <w:rFonts w:ascii="Arial" w:hAnsi="Arial" w:cs="Arial"/>
                <w:lang w:val="sl-SI"/>
              </w:rPr>
            </w:pPr>
            <w:r w:rsidRPr="00846846">
              <w:rPr>
                <w:rFonts w:ascii="Arial" w:hAnsi="Arial" w:cs="Arial"/>
                <w:lang w:val="sl-SI"/>
              </w:rPr>
              <w:t>0</w:t>
            </w:r>
          </w:p>
        </w:tc>
      </w:tr>
      <w:tr w:rsidR="00846846" w14:paraId="28490D44" w14:textId="77777777" w:rsidTr="00846846">
        <w:trPr>
          <w:jc w:val="center"/>
        </w:trPr>
        <w:tc>
          <w:tcPr>
            <w:tcW w:w="1924" w:type="dxa"/>
            <w:shd w:val="clear" w:color="auto" w:fill="auto"/>
            <w:vAlign w:val="center"/>
          </w:tcPr>
          <w:p w14:paraId="153A0DBA" w14:textId="77777777" w:rsidR="00A972DB" w:rsidRPr="00846846" w:rsidRDefault="003A1D77" w:rsidP="00846846">
            <w:pPr>
              <w:jc w:val="center"/>
              <w:rPr>
                <w:rFonts w:ascii="Arial" w:hAnsi="Arial" w:cs="Arial"/>
                <w:lang w:val="sl-SI"/>
              </w:rPr>
            </w:pPr>
            <w:r w:rsidRPr="00846846">
              <w:rPr>
                <w:rFonts w:ascii="Arial" w:hAnsi="Arial" w:cs="Arial"/>
                <w:lang w:val="sl-SI"/>
              </w:rPr>
              <w:t>2</w:t>
            </w:r>
          </w:p>
        </w:tc>
        <w:tc>
          <w:tcPr>
            <w:tcW w:w="1924" w:type="dxa"/>
            <w:shd w:val="clear" w:color="auto" w:fill="auto"/>
            <w:vAlign w:val="center"/>
          </w:tcPr>
          <w:p w14:paraId="6F2D5EED" w14:textId="77777777" w:rsidR="00A972DB" w:rsidRPr="00846846" w:rsidRDefault="003A1D77" w:rsidP="00846846">
            <w:pPr>
              <w:jc w:val="center"/>
              <w:rPr>
                <w:rFonts w:ascii="Arial" w:hAnsi="Arial" w:cs="Arial"/>
                <w:lang w:val="sl-SI"/>
              </w:rPr>
            </w:pPr>
            <w:r w:rsidRPr="00846846">
              <w:rPr>
                <w:rFonts w:ascii="Arial" w:hAnsi="Arial" w:cs="Arial"/>
                <w:lang w:val="sl-SI"/>
              </w:rPr>
              <w:t>Listi, s kličnima listoma</w:t>
            </w:r>
          </w:p>
        </w:tc>
        <w:tc>
          <w:tcPr>
            <w:tcW w:w="1924" w:type="dxa"/>
            <w:shd w:val="clear" w:color="auto" w:fill="auto"/>
            <w:vAlign w:val="center"/>
          </w:tcPr>
          <w:p w14:paraId="3A9F9971"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17CE5AE5" w14:textId="77777777" w:rsidR="00A972DB" w:rsidRPr="00846846" w:rsidRDefault="003A1D77" w:rsidP="00846846">
            <w:pPr>
              <w:jc w:val="center"/>
              <w:rPr>
                <w:rFonts w:ascii="Arial" w:hAnsi="Arial" w:cs="Arial"/>
                <w:lang w:val="sl-SI"/>
              </w:rPr>
            </w:pPr>
            <w:r w:rsidRPr="00846846">
              <w:rPr>
                <w:rFonts w:ascii="Arial" w:hAnsi="Arial" w:cs="Arial"/>
                <w:lang w:val="sl-SI"/>
              </w:rPr>
              <w:t>3,6</w:t>
            </w:r>
          </w:p>
        </w:tc>
        <w:tc>
          <w:tcPr>
            <w:tcW w:w="1925" w:type="dxa"/>
            <w:shd w:val="clear" w:color="auto" w:fill="auto"/>
            <w:vAlign w:val="center"/>
          </w:tcPr>
          <w:p w14:paraId="6281CAAC" w14:textId="77777777" w:rsidR="00A972DB" w:rsidRPr="00846846" w:rsidRDefault="003A1D77" w:rsidP="00846846">
            <w:pPr>
              <w:jc w:val="center"/>
              <w:rPr>
                <w:rFonts w:ascii="Arial" w:hAnsi="Arial" w:cs="Arial"/>
                <w:lang w:val="sl-SI"/>
              </w:rPr>
            </w:pPr>
            <w:r w:rsidRPr="00846846">
              <w:rPr>
                <w:rFonts w:ascii="Arial" w:hAnsi="Arial" w:cs="Arial"/>
                <w:lang w:val="sl-SI"/>
              </w:rPr>
              <w:t>1,0</w:t>
            </w:r>
          </w:p>
        </w:tc>
      </w:tr>
      <w:tr w:rsidR="00846846" w14:paraId="77CC48E6" w14:textId="77777777" w:rsidTr="00846846">
        <w:trPr>
          <w:jc w:val="center"/>
        </w:trPr>
        <w:tc>
          <w:tcPr>
            <w:tcW w:w="1924" w:type="dxa"/>
            <w:shd w:val="clear" w:color="auto" w:fill="auto"/>
            <w:vAlign w:val="center"/>
          </w:tcPr>
          <w:p w14:paraId="158EA8F2" w14:textId="77777777" w:rsidR="00A972DB" w:rsidRPr="00846846" w:rsidRDefault="003A1D77" w:rsidP="00846846">
            <w:pPr>
              <w:jc w:val="center"/>
              <w:rPr>
                <w:rFonts w:ascii="Arial" w:hAnsi="Arial" w:cs="Arial"/>
                <w:lang w:val="sl-SI"/>
              </w:rPr>
            </w:pPr>
            <w:r w:rsidRPr="00846846">
              <w:rPr>
                <w:rFonts w:ascii="Arial" w:hAnsi="Arial" w:cs="Arial"/>
                <w:lang w:val="sl-SI"/>
              </w:rPr>
              <w:t>3</w:t>
            </w:r>
          </w:p>
        </w:tc>
        <w:tc>
          <w:tcPr>
            <w:tcW w:w="1924" w:type="dxa"/>
            <w:shd w:val="clear" w:color="auto" w:fill="auto"/>
            <w:vAlign w:val="center"/>
          </w:tcPr>
          <w:p w14:paraId="1CF40B15" w14:textId="77777777" w:rsidR="00A972DB" w:rsidRPr="00846846" w:rsidRDefault="003A1D77" w:rsidP="00846846">
            <w:pPr>
              <w:jc w:val="center"/>
              <w:rPr>
                <w:rFonts w:ascii="Arial" w:hAnsi="Arial" w:cs="Arial"/>
                <w:lang w:val="sl-SI"/>
              </w:rPr>
            </w:pPr>
            <w:r w:rsidRPr="00846846">
              <w:rPr>
                <w:rFonts w:ascii="Arial" w:hAnsi="Arial" w:cs="Arial"/>
                <w:lang w:val="sl-SI"/>
              </w:rPr>
              <w:t>Samo peclji listov</w:t>
            </w:r>
          </w:p>
        </w:tc>
        <w:tc>
          <w:tcPr>
            <w:tcW w:w="1924" w:type="dxa"/>
            <w:shd w:val="clear" w:color="auto" w:fill="auto"/>
            <w:vAlign w:val="center"/>
          </w:tcPr>
          <w:p w14:paraId="5959DCD3"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67796D55" w14:textId="77777777" w:rsidR="00A972DB" w:rsidRPr="00846846" w:rsidRDefault="003A1D77" w:rsidP="00846846">
            <w:pPr>
              <w:jc w:val="center"/>
              <w:rPr>
                <w:rFonts w:ascii="Arial" w:hAnsi="Arial" w:cs="Arial"/>
                <w:lang w:val="sl-SI"/>
              </w:rPr>
            </w:pPr>
            <w:r w:rsidRPr="00846846">
              <w:rPr>
                <w:rFonts w:ascii="Arial" w:hAnsi="Arial" w:cs="Arial"/>
                <w:lang w:val="sl-SI"/>
              </w:rPr>
              <w:t>3,1</w:t>
            </w:r>
          </w:p>
        </w:tc>
        <w:tc>
          <w:tcPr>
            <w:tcW w:w="1925" w:type="dxa"/>
            <w:shd w:val="clear" w:color="auto" w:fill="auto"/>
            <w:vAlign w:val="center"/>
          </w:tcPr>
          <w:p w14:paraId="38643830" w14:textId="77777777" w:rsidR="00A972DB" w:rsidRPr="00846846" w:rsidRDefault="003A1D77" w:rsidP="00846846">
            <w:pPr>
              <w:jc w:val="center"/>
              <w:rPr>
                <w:rFonts w:ascii="Arial" w:hAnsi="Arial" w:cs="Arial"/>
                <w:lang w:val="sl-SI"/>
              </w:rPr>
            </w:pPr>
            <w:r w:rsidRPr="00846846">
              <w:rPr>
                <w:rFonts w:ascii="Arial" w:hAnsi="Arial" w:cs="Arial"/>
                <w:lang w:val="sl-SI"/>
              </w:rPr>
              <w:t>0,5</w:t>
            </w:r>
          </w:p>
        </w:tc>
      </w:tr>
      <w:tr w:rsidR="00846846" w14:paraId="6B60F27D" w14:textId="77777777" w:rsidTr="00846846">
        <w:trPr>
          <w:jc w:val="center"/>
        </w:trPr>
        <w:tc>
          <w:tcPr>
            <w:tcW w:w="1924" w:type="dxa"/>
            <w:shd w:val="clear" w:color="auto" w:fill="auto"/>
            <w:vAlign w:val="center"/>
          </w:tcPr>
          <w:p w14:paraId="731599FC" w14:textId="77777777" w:rsidR="00A972DB" w:rsidRPr="00846846" w:rsidRDefault="003A1D77" w:rsidP="00846846">
            <w:pPr>
              <w:jc w:val="center"/>
              <w:rPr>
                <w:rFonts w:ascii="Arial" w:hAnsi="Arial" w:cs="Arial"/>
                <w:lang w:val="sl-SI"/>
              </w:rPr>
            </w:pPr>
            <w:r w:rsidRPr="00846846">
              <w:rPr>
                <w:rFonts w:ascii="Arial" w:hAnsi="Arial" w:cs="Arial"/>
                <w:lang w:val="sl-SI"/>
              </w:rPr>
              <w:t>4</w:t>
            </w:r>
          </w:p>
        </w:tc>
        <w:tc>
          <w:tcPr>
            <w:tcW w:w="1924" w:type="dxa"/>
            <w:shd w:val="clear" w:color="auto" w:fill="auto"/>
            <w:vAlign w:val="center"/>
          </w:tcPr>
          <w:p w14:paraId="1EC15142" w14:textId="77777777" w:rsidR="00A972DB" w:rsidRPr="00846846" w:rsidRDefault="003A1D77" w:rsidP="00846846">
            <w:pPr>
              <w:jc w:val="center"/>
              <w:rPr>
                <w:rFonts w:ascii="Arial" w:hAnsi="Arial" w:cs="Arial"/>
                <w:lang w:val="sl-SI"/>
              </w:rPr>
            </w:pPr>
            <w:r w:rsidRPr="00846846">
              <w:rPr>
                <w:rFonts w:ascii="Arial" w:hAnsi="Arial" w:cs="Arial"/>
                <w:lang w:val="sl-SI"/>
              </w:rPr>
              <w:t>Nepoškodovana rastlina z listi</w:t>
            </w:r>
          </w:p>
        </w:tc>
        <w:tc>
          <w:tcPr>
            <w:tcW w:w="1924" w:type="dxa"/>
            <w:shd w:val="clear" w:color="auto" w:fill="auto"/>
            <w:vAlign w:val="center"/>
          </w:tcPr>
          <w:p w14:paraId="79571C6D"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1DEA7E6E" w14:textId="77777777" w:rsidR="00A972DB" w:rsidRPr="00846846" w:rsidRDefault="003A1D77" w:rsidP="00846846">
            <w:pPr>
              <w:jc w:val="center"/>
              <w:rPr>
                <w:rFonts w:ascii="Arial" w:hAnsi="Arial" w:cs="Arial"/>
                <w:lang w:val="sl-SI"/>
              </w:rPr>
            </w:pPr>
            <w:r w:rsidRPr="00846846">
              <w:rPr>
                <w:rFonts w:ascii="Arial" w:hAnsi="Arial" w:cs="Arial"/>
                <w:lang w:val="sl-SI"/>
              </w:rPr>
              <w:t>4,4</w:t>
            </w:r>
          </w:p>
        </w:tc>
        <w:tc>
          <w:tcPr>
            <w:tcW w:w="1925" w:type="dxa"/>
            <w:shd w:val="clear" w:color="auto" w:fill="auto"/>
            <w:vAlign w:val="center"/>
          </w:tcPr>
          <w:p w14:paraId="48010D1D" w14:textId="77777777" w:rsidR="00A972DB" w:rsidRPr="00846846" w:rsidRDefault="003A1D77" w:rsidP="00846846">
            <w:pPr>
              <w:jc w:val="center"/>
              <w:rPr>
                <w:rFonts w:ascii="Arial" w:hAnsi="Arial" w:cs="Arial"/>
                <w:lang w:val="sl-SI"/>
              </w:rPr>
            </w:pPr>
            <w:r w:rsidRPr="00846846">
              <w:rPr>
                <w:rFonts w:ascii="Arial" w:hAnsi="Arial" w:cs="Arial"/>
                <w:lang w:val="sl-SI"/>
              </w:rPr>
              <w:t>1,8</w:t>
            </w:r>
          </w:p>
        </w:tc>
      </w:tr>
      <w:tr w:rsidR="00846846" w14:paraId="02F618D2" w14:textId="77777777" w:rsidTr="00846846">
        <w:trPr>
          <w:jc w:val="center"/>
        </w:trPr>
        <w:tc>
          <w:tcPr>
            <w:tcW w:w="1924" w:type="dxa"/>
            <w:shd w:val="clear" w:color="auto" w:fill="auto"/>
            <w:vAlign w:val="center"/>
          </w:tcPr>
          <w:p w14:paraId="0143A744" w14:textId="77777777" w:rsidR="00A972DB" w:rsidRPr="00846846" w:rsidRDefault="003A1D77" w:rsidP="00846846">
            <w:pPr>
              <w:jc w:val="center"/>
              <w:rPr>
                <w:rFonts w:ascii="Arial" w:hAnsi="Arial" w:cs="Arial"/>
                <w:lang w:val="sl-SI"/>
              </w:rPr>
            </w:pPr>
            <w:r w:rsidRPr="00846846">
              <w:rPr>
                <w:rFonts w:ascii="Arial" w:hAnsi="Arial" w:cs="Arial"/>
                <w:lang w:val="sl-SI"/>
              </w:rPr>
              <w:t>5</w:t>
            </w:r>
          </w:p>
        </w:tc>
        <w:tc>
          <w:tcPr>
            <w:tcW w:w="1924" w:type="dxa"/>
            <w:shd w:val="clear" w:color="auto" w:fill="auto"/>
            <w:vAlign w:val="center"/>
          </w:tcPr>
          <w:p w14:paraId="1B7486F0" w14:textId="77777777" w:rsidR="00A972DB" w:rsidRPr="00846846" w:rsidRDefault="003A1D77" w:rsidP="00846846">
            <w:pPr>
              <w:jc w:val="center"/>
              <w:rPr>
                <w:rFonts w:ascii="Arial" w:hAnsi="Arial" w:cs="Arial"/>
                <w:lang w:val="sl-SI"/>
              </w:rPr>
            </w:pPr>
            <w:r w:rsidRPr="00846846">
              <w:rPr>
                <w:rFonts w:ascii="Arial" w:hAnsi="Arial" w:cs="Arial"/>
                <w:lang w:val="sl-SI"/>
              </w:rPr>
              <w:t>S koreninami, listni peclji</w:t>
            </w:r>
          </w:p>
        </w:tc>
        <w:tc>
          <w:tcPr>
            <w:tcW w:w="1924" w:type="dxa"/>
            <w:shd w:val="clear" w:color="auto" w:fill="auto"/>
            <w:vAlign w:val="center"/>
          </w:tcPr>
          <w:p w14:paraId="6069779C"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491E7985" w14:textId="77777777" w:rsidR="00A972DB" w:rsidRPr="00846846" w:rsidRDefault="003A1D77" w:rsidP="00846846">
            <w:pPr>
              <w:jc w:val="center"/>
              <w:rPr>
                <w:rFonts w:ascii="Arial" w:hAnsi="Arial" w:cs="Arial"/>
                <w:lang w:val="sl-SI"/>
              </w:rPr>
            </w:pPr>
            <w:r w:rsidRPr="00846846">
              <w:rPr>
                <w:rFonts w:ascii="Arial" w:hAnsi="Arial" w:cs="Arial"/>
                <w:lang w:val="sl-SI"/>
              </w:rPr>
              <w:t>3,4</w:t>
            </w:r>
          </w:p>
        </w:tc>
        <w:tc>
          <w:tcPr>
            <w:tcW w:w="1925" w:type="dxa"/>
            <w:shd w:val="clear" w:color="auto" w:fill="auto"/>
            <w:vAlign w:val="center"/>
          </w:tcPr>
          <w:p w14:paraId="3128BD62" w14:textId="77777777" w:rsidR="00A972DB" w:rsidRPr="00846846" w:rsidRDefault="003A1D77" w:rsidP="00846846">
            <w:pPr>
              <w:jc w:val="center"/>
              <w:rPr>
                <w:rFonts w:ascii="Arial" w:hAnsi="Arial" w:cs="Arial"/>
                <w:lang w:val="sl-SI"/>
              </w:rPr>
            </w:pPr>
            <w:r w:rsidRPr="00846846">
              <w:rPr>
                <w:rFonts w:ascii="Arial" w:hAnsi="Arial" w:cs="Arial"/>
                <w:lang w:val="sl-SI"/>
              </w:rPr>
              <w:t>0,8</w:t>
            </w:r>
          </w:p>
        </w:tc>
      </w:tr>
      <w:tr w:rsidR="00846846" w14:paraId="34A0A899" w14:textId="77777777" w:rsidTr="00846846">
        <w:trPr>
          <w:jc w:val="center"/>
        </w:trPr>
        <w:tc>
          <w:tcPr>
            <w:tcW w:w="1924" w:type="dxa"/>
            <w:shd w:val="clear" w:color="auto" w:fill="auto"/>
            <w:vAlign w:val="center"/>
          </w:tcPr>
          <w:p w14:paraId="3622D6F4" w14:textId="77777777" w:rsidR="00A972DB" w:rsidRPr="00846846" w:rsidRDefault="003A1D77" w:rsidP="00846846">
            <w:pPr>
              <w:jc w:val="center"/>
              <w:rPr>
                <w:rFonts w:ascii="Arial" w:hAnsi="Arial" w:cs="Arial"/>
                <w:lang w:val="sl-SI"/>
              </w:rPr>
            </w:pPr>
            <w:r w:rsidRPr="00846846">
              <w:rPr>
                <w:rFonts w:ascii="Arial" w:hAnsi="Arial" w:cs="Arial"/>
                <w:lang w:val="sl-SI"/>
              </w:rPr>
              <w:t>6</w:t>
            </w:r>
          </w:p>
        </w:tc>
        <w:tc>
          <w:tcPr>
            <w:tcW w:w="1924" w:type="dxa"/>
            <w:shd w:val="clear" w:color="auto" w:fill="auto"/>
            <w:vAlign w:val="center"/>
          </w:tcPr>
          <w:p w14:paraId="719D1DFD" w14:textId="77777777" w:rsidR="00A972DB" w:rsidRPr="00846846" w:rsidRDefault="003A1D77" w:rsidP="00846846">
            <w:pPr>
              <w:jc w:val="center"/>
              <w:rPr>
                <w:rFonts w:ascii="Arial" w:hAnsi="Arial" w:cs="Arial"/>
                <w:lang w:val="sl-SI"/>
              </w:rPr>
            </w:pPr>
            <w:r w:rsidRPr="00846846">
              <w:rPr>
                <w:rFonts w:ascii="Arial" w:hAnsi="Arial" w:cs="Arial"/>
                <w:lang w:val="sl-SI"/>
              </w:rPr>
              <w:t>Brez korenin, listi premazani s vazelinom</w:t>
            </w:r>
          </w:p>
        </w:tc>
        <w:tc>
          <w:tcPr>
            <w:tcW w:w="1924" w:type="dxa"/>
            <w:shd w:val="clear" w:color="auto" w:fill="auto"/>
            <w:vAlign w:val="center"/>
          </w:tcPr>
          <w:p w14:paraId="33947177" w14:textId="77777777" w:rsidR="00A972DB" w:rsidRPr="00846846" w:rsidRDefault="003A1D77" w:rsidP="00846846">
            <w:pPr>
              <w:jc w:val="center"/>
              <w:rPr>
                <w:rFonts w:ascii="Arial" w:hAnsi="Arial" w:cs="Arial"/>
                <w:lang w:val="sl-SI"/>
              </w:rPr>
            </w:pPr>
            <w:r w:rsidRPr="00846846">
              <w:rPr>
                <w:rFonts w:ascii="Arial" w:hAnsi="Arial" w:cs="Arial"/>
                <w:lang w:val="sl-SI"/>
              </w:rPr>
              <w:t>2,6</w:t>
            </w:r>
          </w:p>
        </w:tc>
        <w:tc>
          <w:tcPr>
            <w:tcW w:w="1925" w:type="dxa"/>
            <w:shd w:val="clear" w:color="auto" w:fill="auto"/>
            <w:vAlign w:val="center"/>
          </w:tcPr>
          <w:p w14:paraId="60D1B420" w14:textId="77777777" w:rsidR="00A972DB" w:rsidRPr="00846846" w:rsidRDefault="003A1D77" w:rsidP="00846846">
            <w:pPr>
              <w:jc w:val="center"/>
              <w:rPr>
                <w:rFonts w:ascii="Arial" w:hAnsi="Arial" w:cs="Arial"/>
                <w:lang w:val="sl-SI"/>
              </w:rPr>
            </w:pPr>
            <w:r w:rsidRPr="00846846">
              <w:rPr>
                <w:rFonts w:ascii="Arial" w:hAnsi="Arial" w:cs="Arial"/>
                <w:lang w:val="sl-SI"/>
              </w:rPr>
              <w:t>3,2</w:t>
            </w:r>
          </w:p>
        </w:tc>
        <w:tc>
          <w:tcPr>
            <w:tcW w:w="1925" w:type="dxa"/>
            <w:shd w:val="clear" w:color="auto" w:fill="auto"/>
            <w:vAlign w:val="center"/>
          </w:tcPr>
          <w:p w14:paraId="67F81DEB" w14:textId="77777777" w:rsidR="00A972DB" w:rsidRPr="00846846" w:rsidRDefault="003A1D77" w:rsidP="00846846">
            <w:pPr>
              <w:jc w:val="center"/>
              <w:rPr>
                <w:rFonts w:ascii="Arial" w:hAnsi="Arial" w:cs="Arial"/>
                <w:lang w:val="sl-SI"/>
              </w:rPr>
            </w:pPr>
            <w:r w:rsidRPr="00846846">
              <w:rPr>
                <w:rFonts w:ascii="Arial" w:hAnsi="Arial" w:cs="Arial"/>
                <w:lang w:val="sl-SI"/>
              </w:rPr>
              <w:t>0,6</w:t>
            </w:r>
          </w:p>
        </w:tc>
      </w:tr>
    </w:tbl>
    <w:p w14:paraId="1270C276" w14:textId="77777777" w:rsidR="00A972DB" w:rsidRDefault="00A972DB">
      <w:pPr>
        <w:rPr>
          <w:rFonts w:ascii="Arial" w:hAnsi="Arial" w:cs="Arial"/>
          <w:lang w:val="sl-SI"/>
        </w:rPr>
      </w:pPr>
    </w:p>
    <w:p w14:paraId="0AE0EA48" w14:textId="77777777" w:rsidR="00A972DB" w:rsidRDefault="003A1D77">
      <w:pPr>
        <w:rPr>
          <w:rFonts w:ascii="Arial" w:hAnsi="Arial" w:cs="Arial"/>
          <w:b/>
          <w:sz w:val="28"/>
          <w:szCs w:val="28"/>
          <w:lang w:val="sl-SI"/>
        </w:rPr>
      </w:pPr>
      <w:r>
        <w:rPr>
          <w:rFonts w:ascii="Arial" w:hAnsi="Arial" w:cs="Arial"/>
          <w:b/>
          <w:sz w:val="28"/>
          <w:szCs w:val="28"/>
          <w:lang w:val="sl-SI"/>
        </w:rPr>
        <w:t>Poskus B</w:t>
      </w:r>
    </w:p>
    <w:p w14:paraId="71889595" w14:textId="77777777" w:rsidR="00A972DB" w:rsidRDefault="003A1D77">
      <w:pPr>
        <w:rPr>
          <w:rFonts w:ascii="Arial" w:hAnsi="Arial" w:cs="Arial"/>
          <w:b/>
          <w:u w:val="single"/>
          <w:lang w:val="sl-SI"/>
        </w:rPr>
      </w:pPr>
      <w:r>
        <w:rPr>
          <w:rFonts w:ascii="Arial" w:hAnsi="Arial" w:cs="Arial"/>
          <w:b/>
          <w:u w:val="single"/>
          <w:lang w:val="sl-SI"/>
        </w:rPr>
        <w:t>Postopek</w:t>
      </w:r>
    </w:p>
    <w:p w14:paraId="1FDF75A2" w14:textId="77777777" w:rsidR="00A972DB" w:rsidRDefault="003A1D77">
      <w:pPr>
        <w:rPr>
          <w:rFonts w:ascii="Arial" w:hAnsi="Arial" w:cs="Arial"/>
          <w:lang w:val="sl-SI"/>
        </w:rPr>
      </w:pPr>
      <w:r>
        <w:rPr>
          <w:rFonts w:ascii="Arial" w:hAnsi="Arial" w:cs="Arial"/>
          <w:lang w:val="sl-SI"/>
        </w:rPr>
        <w:t>Opazovali smo prečni trajni preparat prereza debla enokaličnice in dvokaličnice.</w:t>
      </w:r>
    </w:p>
    <w:p w14:paraId="5AB08F1B" w14:textId="77777777" w:rsidR="00A972DB" w:rsidRDefault="00A972DB">
      <w:pPr>
        <w:rPr>
          <w:rFonts w:ascii="Arial" w:hAnsi="Arial" w:cs="Arial"/>
          <w:lang w:val="sl-SI"/>
        </w:rPr>
      </w:pPr>
    </w:p>
    <w:p w14:paraId="426EF50C" w14:textId="77777777" w:rsidR="00A972DB" w:rsidRDefault="003A1D77">
      <w:pPr>
        <w:rPr>
          <w:rFonts w:ascii="Arial" w:hAnsi="Arial" w:cs="Arial"/>
          <w:b/>
          <w:u w:val="single"/>
          <w:lang w:val="sl-SI"/>
        </w:rPr>
      </w:pPr>
      <w:r>
        <w:rPr>
          <w:rFonts w:ascii="Arial" w:hAnsi="Arial" w:cs="Arial"/>
          <w:b/>
          <w:u w:val="single"/>
          <w:lang w:val="sl-SI"/>
        </w:rPr>
        <w:t>Rezultati</w:t>
      </w:r>
    </w:p>
    <w:p w14:paraId="35BB98F7" w14:textId="77777777" w:rsidR="00A972DB" w:rsidRDefault="00A972DB">
      <w:pPr>
        <w:rPr>
          <w:rFonts w:ascii="Arial" w:hAnsi="Arial" w:cs="Arial"/>
          <w:lang w:val="sl-SI"/>
        </w:rPr>
      </w:pPr>
    </w:p>
    <w:p w14:paraId="78E7F9C5" w14:textId="77777777" w:rsidR="00A972DB" w:rsidRDefault="00A972DB">
      <w:pPr>
        <w:rPr>
          <w:rFonts w:ascii="Arial" w:hAnsi="Arial" w:cs="Arial"/>
          <w:lang w:val="sl-SI"/>
        </w:rPr>
      </w:pPr>
    </w:p>
    <w:p w14:paraId="7665E3B0" w14:textId="77777777" w:rsidR="00A972DB" w:rsidRDefault="00A972DB">
      <w:pPr>
        <w:rPr>
          <w:rFonts w:ascii="Arial" w:hAnsi="Arial" w:cs="Arial"/>
          <w:lang w:val="sl-SI"/>
        </w:rPr>
      </w:pPr>
    </w:p>
    <w:p w14:paraId="3DDCD125" w14:textId="77777777" w:rsidR="00A972DB" w:rsidRDefault="00A972DB">
      <w:pPr>
        <w:rPr>
          <w:rFonts w:ascii="Arial" w:hAnsi="Arial" w:cs="Arial"/>
          <w:lang w:val="sl-SI"/>
        </w:rPr>
      </w:pPr>
    </w:p>
    <w:p w14:paraId="5B505C2B" w14:textId="77777777" w:rsidR="00A972DB" w:rsidRDefault="00A972DB">
      <w:pPr>
        <w:rPr>
          <w:rFonts w:ascii="Arial" w:hAnsi="Arial" w:cs="Arial"/>
          <w:lang w:val="sl-SI"/>
        </w:rPr>
      </w:pPr>
    </w:p>
    <w:p w14:paraId="34ECD4C2" w14:textId="77777777" w:rsidR="00A972DB" w:rsidRDefault="00A972DB">
      <w:pPr>
        <w:rPr>
          <w:rFonts w:ascii="Arial" w:hAnsi="Arial" w:cs="Arial"/>
          <w:lang w:val="sl-SI"/>
        </w:rPr>
      </w:pPr>
    </w:p>
    <w:p w14:paraId="7CAAE8F8" w14:textId="77777777" w:rsidR="00A972DB" w:rsidRDefault="00A972DB">
      <w:pPr>
        <w:rPr>
          <w:rFonts w:ascii="Arial" w:hAnsi="Arial" w:cs="Arial"/>
          <w:lang w:val="sl-SI"/>
        </w:rPr>
      </w:pPr>
    </w:p>
    <w:p w14:paraId="43B871C6" w14:textId="77777777" w:rsidR="00A972DB" w:rsidRDefault="00A972DB">
      <w:pPr>
        <w:rPr>
          <w:rFonts w:ascii="Arial" w:hAnsi="Arial" w:cs="Arial"/>
          <w:lang w:val="sl-SI"/>
        </w:rPr>
      </w:pPr>
    </w:p>
    <w:p w14:paraId="15F18030" w14:textId="77777777" w:rsidR="00A972DB" w:rsidRDefault="00A972DB">
      <w:pPr>
        <w:rPr>
          <w:rFonts w:ascii="Arial" w:hAnsi="Arial" w:cs="Arial"/>
          <w:lang w:val="sl-SI"/>
        </w:rPr>
      </w:pPr>
    </w:p>
    <w:p w14:paraId="6CCF814F" w14:textId="77777777" w:rsidR="00A972DB" w:rsidRDefault="00A972DB">
      <w:pPr>
        <w:rPr>
          <w:rFonts w:ascii="Arial" w:hAnsi="Arial" w:cs="Arial"/>
          <w:lang w:val="sl-SI"/>
        </w:rPr>
      </w:pPr>
    </w:p>
    <w:p w14:paraId="6FA0A5AA" w14:textId="77777777" w:rsidR="00A972DB" w:rsidRDefault="00A972DB">
      <w:pPr>
        <w:rPr>
          <w:rFonts w:ascii="Arial" w:hAnsi="Arial" w:cs="Arial"/>
          <w:lang w:val="sl-SI"/>
        </w:rPr>
      </w:pPr>
    </w:p>
    <w:p w14:paraId="01004F3E" w14:textId="77777777" w:rsidR="00A972DB" w:rsidRDefault="00A972DB">
      <w:pPr>
        <w:rPr>
          <w:rFonts w:ascii="Arial" w:hAnsi="Arial" w:cs="Arial"/>
          <w:lang w:val="sl-SI"/>
        </w:rPr>
      </w:pPr>
    </w:p>
    <w:p w14:paraId="03ECA0F8" w14:textId="77777777" w:rsidR="00A972DB" w:rsidRDefault="00A972DB">
      <w:pPr>
        <w:rPr>
          <w:rFonts w:ascii="Arial" w:hAnsi="Arial" w:cs="Arial"/>
          <w:lang w:val="sl-SI"/>
        </w:rPr>
      </w:pPr>
    </w:p>
    <w:p w14:paraId="27E7FA5A" w14:textId="77777777" w:rsidR="00A972DB" w:rsidRDefault="00A972DB">
      <w:pPr>
        <w:rPr>
          <w:rFonts w:ascii="Arial" w:hAnsi="Arial" w:cs="Arial"/>
          <w:lang w:val="sl-SI"/>
        </w:rPr>
      </w:pPr>
    </w:p>
    <w:p w14:paraId="097C0CC6" w14:textId="77777777" w:rsidR="00A972DB" w:rsidRDefault="00A972DB">
      <w:pPr>
        <w:rPr>
          <w:rFonts w:ascii="Arial" w:hAnsi="Arial" w:cs="Arial"/>
          <w:lang w:val="sl-SI"/>
        </w:rPr>
      </w:pPr>
    </w:p>
    <w:p w14:paraId="7702B359" w14:textId="77777777" w:rsidR="00A972DB" w:rsidRDefault="00A972DB">
      <w:pPr>
        <w:rPr>
          <w:rFonts w:ascii="Arial" w:hAnsi="Arial" w:cs="Arial"/>
          <w:lang w:val="sl-SI"/>
        </w:rPr>
      </w:pPr>
    </w:p>
    <w:p w14:paraId="3DA7545B" w14:textId="77777777" w:rsidR="00A972DB" w:rsidRDefault="00A972DB">
      <w:pPr>
        <w:rPr>
          <w:rFonts w:ascii="Arial" w:hAnsi="Arial" w:cs="Arial"/>
          <w:lang w:val="sl-SI"/>
        </w:rPr>
      </w:pPr>
    </w:p>
    <w:p w14:paraId="575C0265" w14:textId="77777777" w:rsidR="00A972DB" w:rsidRDefault="003A1D77">
      <w:pPr>
        <w:rPr>
          <w:rFonts w:ascii="Arial" w:hAnsi="Arial" w:cs="Arial"/>
          <w:b/>
          <w:u w:val="single"/>
          <w:lang w:val="sl-SI"/>
        </w:rPr>
      </w:pPr>
      <w:r>
        <w:rPr>
          <w:rFonts w:ascii="Arial" w:hAnsi="Arial" w:cs="Arial"/>
          <w:b/>
          <w:u w:val="single"/>
          <w:lang w:val="sl-SI"/>
        </w:rPr>
        <w:t>Diskusija</w:t>
      </w:r>
    </w:p>
    <w:p w14:paraId="7FD4C6A3" w14:textId="77777777" w:rsidR="00A972DB" w:rsidRDefault="003A1D77">
      <w:pPr>
        <w:jc w:val="both"/>
        <w:rPr>
          <w:rFonts w:ascii="Arial" w:hAnsi="Arial" w:cs="Arial"/>
          <w:lang w:val="sl-SI"/>
        </w:rPr>
      </w:pPr>
      <w:r>
        <w:rPr>
          <w:rFonts w:ascii="Arial" w:hAnsi="Arial" w:cs="Arial"/>
          <w:lang w:val="sl-SI"/>
        </w:rPr>
        <w:t xml:space="preserve">Prva epruveta nam je sluđžila za kontrolni poskus, da smo videli kakšen je bil prvotni nivo vode; dokazali smo, da voda ni izhlapevala, če je bila epruveta pokrita z aluminijasto folijo. Vsi valji so bili pokriti s folijo, tako da je pretok vode potekal le po rastlini. V 2. epruveti je bila rastlina, ki je imela samo liste in ker je takoj za celo rastlino posrkala največ vode lahko sklepamo, da imajo listi večjo vlogo pri absorpciji vode kot korenine, saj listi lahko pridejo do vode tudi brez pomoči korenin in sicer s </w:t>
      </w:r>
      <w:r>
        <w:rPr>
          <w:rFonts w:ascii="Arial" w:hAnsi="Arial" w:cs="Arial"/>
          <w:lang w:val="sl-SI"/>
        </w:rPr>
        <w:lastRenderedPageBreak/>
        <w:t>transpiracijskim tokom. Lahko bi jo tudi primerjali s 5. rastlino, ki pa je imela le korenine. Rezultati so nam pokazali da je le-ta absorbirala manj vode kot 2. primeru, saj tok tu hranilnih snovi ne more nikamor prenesti. 4. rastlina je kot pričakovano popila največ vode, saj je imela vse potrebne organe prisotne in delujoče. Pri 6. primeru je rastlina absorbirala zelo malo vode, saj smo ji odrezali korenine in ji povrhu tega še namazali liste z vazelinom tako, da še toliko malo vode kolikor je je vsrkala ni moglo izhlapeti skozi listne reže saj so bile zamašene. Rezultati so pokazali, da je rastlina v tretji epruveti absorbirala prav toliko vode, česar vzrok pa more biti ta, da podobno kot pri 6. primeru ni mogla sprostiti vode, ki jo je zadrževala, saj smo ji odrezali liste, preko katerih bi to lahko izvedla.</w:t>
      </w:r>
    </w:p>
    <w:p w14:paraId="20D55546" w14:textId="77777777" w:rsidR="00A972DB" w:rsidRDefault="00A972DB">
      <w:pPr>
        <w:jc w:val="both"/>
        <w:rPr>
          <w:rFonts w:ascii="Arial" w:hAnsi="Arial" w:cs="Arial"/>
          <w:lang w:val="sl-SI"/>
        </w:rPr>
      </w:pPr>
    </w:p>
    <w:p w14:paraId="33353439" w14:textId="77777777" w:rsidR="00A972DB" w:rsidRDefault="00A972DB">
      <w:pPr>
        <w:jc w:val="both"/>
        <w:rPr>
          <w:rFonts w:ascii="Arial" w:hAnsi="Arial" w:cs="Arial"/>
          <w:lang w:val="sl-SI"/>
        </w:rPr>
      </w:pPr>
    </w:p>
    <w:p w14:paraId="1B2147B9" w14:textId="77777777" w:rsidR="00A972DB" w:rsidRDefault="00A972DB">
      <w:pPr>
        <w:pStyle w:val="NormalWeb"/>
        <w:spacing w:before="0" w:beforeAutospacing="0" w:after="0" w:afterAutospacing="0"/>
        <w:jc w:val="both"/>
        <w:rPr>
          <w:rFonts w:ascii="Arial" w:hAnsi="Arial" w:cs="Arial"/>
        </w:rPr>
      </w:pPr>
    </w:p>
    <w:p w14:paraId="66C955F4" w14:textId="77777777" w:rsidR="00A972DB" w:rsidRDefault="003A1D77">
      <w:pPr>
        <w:jc w:val="both"/>
        <w:rPr>
          <w:rFonts w:ascii="Arial" w:hAnsi="Arial" w:cs="Arial"/>
          <w:b/>
          <w:u w:val="single"/>
          <w:lang w:val="sl-SI"/>
        </w:rPr>
      </w:pPr>
      <w:r>
        <w:rPr>
          <w:rFonts w:ascii="Arial" w:hAnsi="Arial" w:cs="Arial"/>
          <w:b/>
          <w:u w:val="single"/>
          <w:lang w:val="sl-SI"/>
        </w:rPr>
        <w:t>Zaključek</w:t>
      </w:r>
    </w:p>
    <w:p w14:paraId="54F351FF" w14:textId="77777777" w:rsidR="00A972DB" w:rsidRDefault="003A1D77">
      <w:pPr>
        <w:jc w:val="both"/>
        <w:rPr>
          <w:rFonts w:ascii="Arial" w:hAnsi="Arial" w:cs="Arial"/>
          <w:lang w:val="sl-SI"/>
        </w:rPr>
      </w:pPr>
      <w:r>
        <w:rPr>
          <w:rFonts w:ascii="Arial" w:hAnsi="Arial" w:cs="Arial"/>
          <w:lang w:val="sl-SI"/>
        </w:rPr>
        <w:t>Ugotovili smo, da ima najpomembnejšo vlogo pri dviganju vode v rastlini transpiracijski tok, ki prenaša hranilne snovi v liste, zato so ti zelo pomembni pri porabi vode. S to vajo smo dobili rezultate, ki nam potrjujejo, da so največji porabniki vode res cele rastline, najmanjši porabniki pa so le deli rastlin -v našem primeru je bilo to steblo. S tem smo potrdili tudi našo hipotezo, da bo največ vode porabila zdrava rastlina. Ugotovili smo tudi, da se dvokaličnice in enokaličnice razlikojejo po razporeditvi žil. Žile dvokaličnic so razporejene v krogu, medtem ko so žile enokaličnic neenakomerno razmetane po steblu.</w:t>
      </w:r>
    </w:p>
    <w:p w14:paraId="159D941B" w14:textId="77777777" w:rsidR="00A972DB" w:rsidRDefault="00A972DB">
      <w:pPr>
        <w:jc w:val="both"/>
        <w:rPr>
          <w:lang w:val="sl-SI"/>
        </w:rPr>
      </w:pPr>
    </w:p>
    <w:p w14:paraId="59479BEF" w14:textId="77777777" w:rsidR="00A972DB" w:rsidRDefault="00A972DB">
      <w:pPr>
        <w:jc w:val="both"/>
        <w:rPr>
          <w:lang w:val="sl-SI"/>
        </w:rPr>
      </w:pPr>
    </w:p>
    <w:p w14:paraId="2B360EA5" w14:textId="77777777" w:rsidR="00A972DB" w:rsidRDefault="003A1D77">
      <w:pPr>
        <w:jc w:val="both"/>
        <w:rPr>
          <w:rFonts w:ascii="Arial" w:hAnsi="Arial" w:cs="Arial"/>
          <w:b/>
          <w:u w:val="single"/>
          <w:lang w:val="sl-SI"/>
        </w:rPr>
      </w:pPr>
      <w:r>
        <w:rPr>
          <w:rFonts w:ascii="Arial" w:hAnsi="Arial" w:cs="Arial"/>
          <w:b/>
          <w:u w:val="single"/>
          <w:lang w:val="sl-SI"/>
        </w:rPr>
        <w:t>Literatura:</w:t>
      </w:r>
    </w:p>
    <w:p w14:paraId="53DC9C38" w14:textId="77777777" w:rsidR="00A972DB" w:rsidRDefault="003A1D77">
      <w:pPr>
        <w:numPr>
          <w:ilvl w:val="0"/>
          <w:numId w:val="6"/>
        </w:numPr>
        <w:jc w:val="both"/>
        <w:rPr>
          <w:rFonts w:ascii="Arial" w:hAnsi="Arial" w:cs="Arial"/>
          <w:b/>
          <w:u w:val="single"/>
          <w:lang w:val="sl-SI"/>
        </w:rPr>
      </w:pPr>
      <w:r>
        <w:rPr>
          <w:rFonts w:ascii="Arial" w:hAnsi="Arial" w:cs="Arial"/>
          <w:lang w:val="sl-SI"/>
        </w:rPr>
        <w:t>Pevec, S. (1999). BIOLGIJA – Laboratorijsko delo. Ljubljana: DZS</w:t>
      </w:r>
    </w:p>
    <w:p w14:paraId="5161E6BC" w14:textId="77777777" w:rsidR="00A972DB" w:rsidRDefault="003A1D77">
      <w:pPr>
        <w:numPr>
          <w:ilvl w:val="0"/>
          <w:numId w:val="6"/>
        </w:numPr>
        <w:jc w:val="both"/>
        <w:rPr>
          <w:rFonts w:ascii="Arial" w:hAnsi="Arial" w:cs="Arial"/>
          <w:b/>
          <w:u w:val="single"/>
          <w:lang w:val="sl-SI"/>
        </w:rPr>
      </w:pPr>
      <w:r>
        <w:rPr>
          <w:rFonts w:ascii="Arial" w:hAnsi="Arial" w:cs="Arial"/>
          <w:lang w:val="sl-SI"/>
        </w:rPr>
        <w:t>Drašler, J. et al. (2005). BIOLOGIJA – Navodila za laboratorijsko delo. Ljubljana: DZS</w:t>
      </w:r>
    </w:p>
    <w:p w14:paraId="33DDA4B2" w14:textId="77777777" w:rsidR="00A972DB" w:rsidRDefault="00A972DB">
      <w:pPr>
        <w:jc w:val="both"/>
        <w:rPr>
          <w:lang w:val="sl-SI"/>
        </w:rPr>
      </w:pPr>
    </w:p>
    <w:sectPr w:rsidR="00A972DB">
      <w:headerReference w:type="default" r:id="rId7"/>
      <w:footerReference w:type="default" r:id="rId8"/>
      <w:pgSz w:w="12240" w:h="15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40E7" w14:textId="77777777" w:rsidR="00846846" w:rsidRDefault="00846846">
      <w:r>
        <w:separator/>
      </w:r>
    </w:p>
  </w:endnote>
  <w:endnote w:type="continuationSeparator" w:id="0">
    <w:p w14:paraId="08194F77" w14:textId="77777777" w:rsidR="00846846" w:rsidRDefault="0084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1887" w14:textId="77777777" w:rsidR="00A972DB" w:rsidRDefault="003A1D77">
    <w:pPr>
      <w:pStyle w:val="Footer"/>
      <w:jc w:val="center"/>
      <w:rPr>
        <w:sz w:val="28"/>
        <w:szCs w:val="28"/>
      </w:rP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- 1 -</w:t>
    </w:r>
    <w:r>
      <w:rPr>
        <w:rStyle w:val="PageNumbe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8FCD1" w14:textId="77777777" w:rsidR="00846846" w:rsidRDefault="00846846">
      <w:r>
        <w:separator/>
      </w:r>
    </w:p>
  </w:footnote>
  <w:footnote w:type="continuationSeparator" w:id="0">
    <w:p w14:paraId="2E4B0A15" w14:textId="77777777" w:rsidR="00846846" w:rsidRDefault="0084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F6D5" w14:textId="77777777" w:rsidR="00A972DB" w:rsidRDefault="003A1D77">
    <w:pPr>
      <w:pStyle w:val="Header"/>
      <w:rPr>
        <w:sz w:val="28"/>
        <w:szCs w:val="28"/>
        <w:lang w:val="sl-SI"/>
      </w:rPr>
    </w:pPr>
    <w:r>
      <w:rPr>
        <w:sz w:val="28"/>
        <w:szCs w:val="28"/>
        <w:lang w:val="sl-SI"/>
      </w:rPr>
      <w:t>Laboratorijsko delo</w:t>
    </w:r>
    <w:r>
      <w:rPr>
        <w:sz w:val="28"/>
        <w:szCs w:val="28"/>
        <w:lang w:val="sl-SI"/>
      </w:rPr>
      <w:tab/>
    </w:r>
    <w:r>
      <w:rPr>
        <w:sz w:val="28"/>
        <w:szCs w:val="28"/>
        <w:lang w:val="sl-SI"/>
      </w:rPr>
      <w:tab/>
      <w:t>Transport snovi v rastlinah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42E3"/>
    <w:multiLevelType w:val="hybridMultilevel"/>
    <w:tmpl w:val="7F36CE3A"/>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937DD"/>
    <w:multiLevelType w:val="hybridMultilevel"/>
    <w:tmpl w:val="20245ED4"/>
    <w:lvl w:ilvl="0" w:tplc="0409000B">
      <w:start w:val="1"/>
      <w:numFmt w:val="bullet"/>
      <w:lvlText w:val=""/>
      <w:lvlJc w:val="left"/>
      <w:pPr>
        <w:tabs>
          <w:tab w:val="num" w:pos="720"/>
        </w:tabs>
        <w:ind w:left="720" w:hanging="360"/>
      </w:pPr>
      <w:rPr>
        <w:rFonts w:ascii="Wingdings" w:hAnsi="Wingdings" w:hint="default"/>
      </w:rPr>
    </w:lvl>
    <w:lvl w:ilvl="1" w:tplc="C442CE06">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510979"/>
    <w:multiLevelType w:val="hybridMultilevel"/>
    <w:tmpl w:val="1FEAC4D2"/>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7B344B"/>
    <w:multiLevelType w:val="hybridMultilevel"/>
    <w:tmpl w:val="D4D45D24"/>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9D5482"/>
    <w:multiLevelType w:val="hybridMultilevel"/>
    <w:tmpl w:val="B2EEDDB4"/>
    <w:lvl w:ilvl="0" w:tplc="39D8A58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787F15"/>
    <w:multiLevelType w:val="hybridMultilevel"/>
    <w:tmpl w:val="47E227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D77"/>
    <w:rsid w:val="003A1D77"/>
    <w:rsid w:val="006B7569"/>
    <w:rsid w:val="00846846"/>
    <w:rsid w:val="009F3777"/>
    <w:rsid w:val="00A972DB"/>
    <w:rsid w:val="00B100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26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sl-SI" w:eastAsia="sl-SI"/>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