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06" w:rsidRDefault="00096F69" w:rsidP="00694206">
      <w:pPr>
        <w:spacing w:line="240" w:lineRule="auto"/>
        <w:jc w:val="center"/>
        <w:rPr>
          <w:lang w:val="sl-SI"/>
        </w:rPr>
      </w:pPr>
      <w:bookmarkStart w:id="0" w:name="_GoBack"/>
      <w:bookmarkEnd w:id="0"/>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fbcdn-profile-a.akamaihd.net/hprofile-ak-prn2/261155_163868582394_1428835620_n.jpg" style="width:102.85pt;height:134.65pt;visibility:visible">
            <v:imagedata r:id="rId8" o:title="261155_163868582394_1428835620_n"/>
          </v:shape>
        </w:pict>
      </w:r>
    </w:p>
    <w:p w:rsidR="00694206" w:rsidRPr="00694206" w:rsidRDefault="00694206" w:rsidP="00694206">
      <w:pPr>
        <w:spacing w:after="0" w:line="240" w:lineRule="auto"/>
        <w:jc w:val="center"/>
        <w:rPr>
          <w:sz w:val="24"/>
          <w:szCs w:val="24"/>
          <w:lang w:val="sl-SI"/>
        </w:rPr>
      </w:pPr>
      <w:r w:rsidRPr="00694206">
        <w:rPr>
          <w:sz w:val="24"/>
          <w:szCs w:val="24"/>
          <w:lang w:val="sl-SI"/>
        </w:rPr>
        <w:t>Gimnazija Poljane</w:t>
      </w:r>
    </w:p>
    <w:p w:rsidR="00694206" w:rsidRPr="00694206" w:rsidRDefault="00694206" w:rsidP="00694206">
      <w:pPr>
        <w:spacing w:after="0" w:line="240" w:lineRule="auto"/>
        <w:jc w:val="center"/>
        <w:rPr>
          <w:sz w:val="24"/>
          <w:szCs w:val="24"/>
          <w:lang w:val="sl-SI"/>
        </w:rPr>
      </w:pPr>
      <w:r w:rsidRPr="00694206">
        <w:rPr>
          <w:sz w:val="24"/>
          <w:szCs w:val="24"/>
          <w:lang w:val="sl-SI"/>
        </w:rPr>
        <w:t>Strossmayerjeva 1</w:t>
      </w:r>
    </w:p>
    <w:p w:rsidR="00694206" w:rsidRDefault="00694206" w:rsidP="00694206">
      <w:pPr>
        <w:spacing w:after="0" w:line="240" w:lineRule="auto"/>
        <w:jc w:val="center"/>
        <w:rPr>
          <w:sz w:val="24"/>
          <w:szCs w:val="24"/>
          <w:lang w:val="sl-SI"/>
        </w:rPr>
      </w:pPr>
      <w:r w:rsidRPr="00694206">
        <w:rPr>
          <w:sz w:val="24"/>
          <w:szCs w:val="24"/>
          <w:lang w:val="sl-SI"/>
        </w:rPr>
        <w:t>1000 Ljubljana</w:t>
      </w:r>
    </w:p>
    <w:p w:rsidR="00694206" w:rsidRDefault="00694206" w:rsidP="00694206">
      <w:pPr>
        <w:spacing w:after="0" w:line="240" w:lineRule="auto"/>
        <w:jc w:val="center"/>
        <w:rPr>
          <w:sz w:val="24"/>
          <w:szCs w:val="24"/>
          <w:lang w:val="sl-SI"/>
        </w:rPr>
      </w:pPr>
    </w:p>
    <w:p w:rsidR="00694206" w:rsidRDefault="00694206" w:rsidP="00694206">
      <w:pPr>
        <w:spacing w:after="0" w:line="240" w:lineRule="auto"/>
        <w:jc w:val="center"/>
        <w:rPr>
          <w:sz w:val="24"/>
          <w:szCs w:val="24"/>
          <w:lang w:val="sl-SI"/>
        </w:rPr>
      </w:pPr>
    </w:p>
    <w:p w:rsidR="00694206" w:rsidRPr="00694206" w:rsidRDefault="00694206" w:rsidP="00694206">
      <w:pPr>
        <w:spacing w:before="240" w:line="240" w:lineRule="auto"/>
        <w:jc w:val="center"/>
        <w:rPr>
          <w:sz w:val="24"/>
          <w:szCs w:val="24"/>
          <w:lang w:val="sl-SI"/>
        </w:rPr>
      </w:pPr>
    </w:p>
    <w:p w:rsidR="00694206" w:rsidRDefault="00694206" w:rsidP="00694206">
      <w:pPr>
        <w:spacing w:line="240" w:lineRule="auto"/>
        <w:jc w:val="center"/>
        <w:rPr>
          <w:lang w:val="sl-SI"/>
        </w:rPr>
      </w:pPr>
    </w:p>
    <w:p w:rsidR="00694206" w:rsidRDefault="00694206" w:rsidP="00694206">
      <w:pPr>
        <w:spacing w:line="240" w:lineRule="auto"/>
        <w:jc w:val="center"/>
        <w:rPr>
          <w:lang w:val="sl-SI"/>
        </w:rPr>
      </w:pPr>
    </w:p>
    <w:p w:rsidR="00694206" w:rsidRDefault="00694206" w:rsidP="00694206">
      <w:pPr>
        <w:spacing w:line="240" w:lineRule="auto"/>
        <w:jc w:val="center"/>
        <w:rPr>
          <w:lang w:val="sl-SI"/>
        </w:rPr>
      </w:pPr>
    </w:p>
    <w:p w:rsidR="00694206" w:rsidRDefault="00694206" w:rsidP="006532D7">
      <w:pPr>
        <w:spacing w:line="240" w:lineRule="auto"/>
        <w:jc w:val="center"/>
        <w:rPr>
          <w:b/>
          <w:sz w:val="44"/>
          <w:szCs w:val="44"/>
          <w:lang w:val="sl-SI"/>
        </w:rPr>
      </w:pPr>
      <w:r w:rsidRPr="00694206">
        <w:rPr>
          <w:b/>
          <w:sz w:val="44"/>
          <w:szCs w:val="44"/>
          <w:lang w:val="sl-SI"/>
        </w:rPr>
        <w:t>TRAVNIK</w:t>
      </w:r>
    </w:p>
    <w:p w:rsidR="00694206" w:rsidRPr="00694206" w:rsidRDefault="00694206" w:rsidP="00694206">
      <w:pPr>
        <w:spacing w:line="240" w:lineRule="auto"/>
        <w:jc w:val="center"/>
        <w:rPr>
          <w:sz w:val="44"/>
          <w:szCs w:val="44"/>
          <w:lang w:val="sl-SI"/>
        </w:rPr>
      </w:pPr>
      <w:r>
        <w:rPr>
          <w:sz w:val="44"/>
          <w:szCs w:val="44"/>
          <w:lang w:val="sl-SI"/>
        </w:rPr>
        <w:t xml:space="preserve">Poročilo iz </w:t>
      </w:r>
      <w:r w:rsidR="00AB735F">
        <w:rPr>
          <w:sz w:val="44"/>
          <w:szCs w:val="44"/>
          <w:lang w:val="sl-SI"/>
        </w:rPr>
        <w:t>terenskih vaj na temo ekologija</w:t>
      </w:r>
    </w:p>
    <w:p w:rsidR="00694206" w:rsidRDefault="00694206" w:rsidP="00694206">
      <w:pPr>
        <w:spacing w:line="240" w:lineRule="auto"/>
        <w:jc w:val="center"/>
        <w:rPr>
          <w:b/>
          <w:sz w:val="44"/>
          <w:szCs w:val="44"/>
          <w:lang w:val="sl-SI"/>
        </w:rPr>
      </w:pPr>
    </w:p>
    <w:p w:rsidR="00AB735F" w:rsidRDefault="00AB735F" w:rsidP="00694206">
      <w:pPr>
        <w:spacing w:line="240" w:lineRule="auto"/>
        <w:jc w:val="center"/>
        <w:rPr>
          <w:b/>
          <w:sz w:val="44"/>
          <w:szCs w:val="44"/>
          <w:lang w:val="sl-SI"/>
        </w:rPr>
      </w:pPr>
    </w:p>
    <w:p w:rsidR="00AB735F" w:rsidRDefault="00AB735F" w:rsidP="00694206">
      <w:pPr>
        <w:spacing w:line="240" w:lineRule="auto"/>
        <w:jc w:val="center"/>
        <w:rPr>
          <w:b/>
          <w:sz w:val="44"/>
          <w:szCs w:val="44"/>
          <w:lang w:val="sl-SI"/>
        </w:rPr>
      </w:pPr>
    </w:p>
    <w:p w:rsidR="00AB735F" w:rsidRDefault="00AB735F" w:rsidP="00694206">
      <w:pPr>
        <w:spacing w:line="240" w:lineRule="auto"/>
        <w:jc w:val="center"/>
        <w:rPr>
          <w:b/>
          <w:sz w:val="44"/>
          <w:szCs w:val="44"/>
          <w:lang w:val="sl-SI"/>
        </w:rPr>
      </w:pPr>
    </w:p>
    <w:p w:rsidR="004F3E1E" w:rsidRDefault="004F3E1E" w:rsidP="004F3E1E">
      <w:pPr>
        <w:spacing w:line="240" w:lineRule="auto"/>
        <w:rPr>
          <w:sz w:val="24"/>
          <w:szCs w:val="24"/>
          <w:lang w:val="sl-SI"/>
        </w:rPr>
      </w:pPr>
    </w:p>
    <w:p w:rsidR="006532D7" w:rsidRDefault="006532D7" w:rsidP="004F3E1E">
      <w:pPr>
        <w:spacing w:line="240" w:lineRule="auto"/>
        <w:rPr>
          <w:sz w:val="26"/>
          <w:szCs w:val="26"/>
          <w:lang w:val="sl-SI"/>
        </w:rPr>
      </w:pPr>
    </w:p>
    <w:p w:rsidR="004F3E1E" w:rsidRDefault="004F3E1E" w:rsidP="004F3E1E">
      <w:pPr>
        <w:spacing w:line="240" w:lineRule="auto"/>
        <w:jc w:val="center"/>
        <w:rPr>
          <w:sz w:val="26"/>
          <w:szCs w:val="26"/>
          <w:lang w:val="sl-SI"/>
        </w:rPr>
      </w:pPr>
      <w:r w:rsidRPr="006532D7">
        <w:rPr>
          <w:sz w:val="26"/>
          <w:szCs w:val="26"/>
          <w:lang w:val="sl-SI"/>
        </w:rPr>
        <w:t xml:space="preserve">Ljubljana, </w:t>
      </w:r>
      <w:r w:rsidR="00911CDF">
        <w:rPr>
          <w:sz w:val="26"/>
          <w:szCs w:val="26"/>
          <w:lang w:val="sl-SI"/>
        </w:rPr>
        <w:t>2014</w:t>
      </w:r>
    </w:p>
    <w:p w:rsidR="003C4942" w:rsidRPr="003C4942" w:rsidRDefault="003C4942">
      <w:pPr>
        <w:pStyle w:val="TOCHeading"/>
        <w:rPr>
          <w:color w:val="auto"/>
        </w:rPr>
      </w:pPr>
      <w:r w:rsidRPr="003C4942">
        <w:rPr>
          <w:color w:val="auto"/>
        </w:rPr>
        <w:lastRenderedPageBreak/>
        <w:t>Kazalo</w:t>
      </w:r>
    </w:p>
    <w:p w:rsidR="00B85AA4" w:rsidRPr="009315B5" w:rsidRDefault="003C4942">
      <w:pPr>
        <w:pStyle w:val="TOC1"/>
        <w:tabs>
          <w:tab w:val="right" w:leader="dot" w:pos="9396"/>
        </w:tabs>
        <w:rPr>
          <w:rFonts w:eastAsia="Times New Roman"/>
          <w:noProof/>
          <w:lang w:val="sl-SI" w:eastAsia="sl-SI"/>
        </w:rPr>
      </w:pPr>
      <w:r>
        <w:fldChar w:fldCharType="begin"/>
      </w:r>
      <w:r>
        <w:instrText xml:space="preserve"> TOC \o "1-3" \h \z \u </w:instrText>
      </w:r>
      <w:r>
        <w:fldChar w:fldCharType="separate"/>
      </w:r>
      <w:hyperlink w:anchor="_Toc385533251" w:history="1">
        <w:r w:rsidR="00B85AA4" w:rsidRPr="00BD300A">
          <w:rPr>
            <w:rStyle w:val="Hyperlink"/>
            <w:noProof/>
            <w:lang w:val="sl-SI"/>
          </w:rPr>
          <w:t>1.UVOD</w:t>
        </w:r>
        <w:r w:rsidR="00B85AA4">
          <w:rPr>
            <w:noProof/>
            <w:webHidden/>
          </w:rPr>
          <w:tab/>
        </w:r>
        <w:r w:rsidR="00B85AA4">
          <w:rPr>
            <w:noProof/>
            <w:webHidden/>
          </w:rPr>
          <w:fldChar w:fldCharType="begin"/>
        </w:r>
        <w:r w:rsidR="00B85AA4">
          <w:rPr>
            <w:noProof/>
            <w:webHidden/>
          </w:rPr>
          <w:instrText xml:space="preserve"> PAGEREF _Toc385533251 \h </w:instrText>
        </w:r>
        <w:r w:rsidR="00B85AA4">
          <w:rPr>
            <w:noProof/>
            <w:webHidden/>
          </w:rPr>
        </w:r>
        <w:r w:rsidR="00B85AA4">
          <w:rPr>
            <w:noProof/>
            <w:webHidden/>
          </w:rPr>
          <w:fldChar w:fldCharType="separate"/>
        </w:r>
        <w:r w:rsidR="00B85AA4">
          <w:rPr>
            <w:noProof/>
            <w:webHidden/>
          </w:rPr>
          <w:t>3</w:t>
        </w:r>
        <w:r w:rsidR="00B85AA4">
          <w:rPr>
            <w:noProof/>
            <w:webHidden/>
          </w:rPr>
          <w:fldChar w:fldCharType="end"/>
        </w:r>
      </w:hyperlink>
    </w:p>
    <w:p w:rsidR="00B85AA4" w:rsidRPr="009315B5" w:rsidRDefault="00096F69">
      <w:pPr>
        <w:pStyle w:val="TOC2"/>
        <w:tabs>
          <w:tab w:val="right" w:leader="dot" w:pos="9396"/>
        </w:tabs>
        <w:rPr>
          <w:rFonts w:eastAsia="Times New Roman"/>
          <w:noProof/>
          <w:lang w:val="sl-SI" w:eastAsia="sl-SI"/>
        </w:rPr>
      </w:pPr>
      <w:hyperlink w:anchor="_Toc385533252" w:history="1">
        <w:r w:rsidR="00B85AA4" w:rsidRPr="00BD300A">
          <w:rPr>
            <w:rStyle w:val="Hyperlink"/>
            <w:noProof/>
            <w:lang w:val="sl-SI"/>
          </w:rPr>
          <w:t>1.2 Travnik</w:t>
        </w:r>
        <w:r w:rsidR="00B85AA4">
          <w:rPr>
            <w:noProof/>
            <w:webHidden/>
          </w:rPr>
          <w:tab/>
        </w:r>
        <w:r w:rsidR="00B85AA4">
          <w:rPr>
            <w:noProof/>
            <w:webHidden/>
          </w:rPr>
          <w:fldChar w:fldCharType="begin"/>
        </w:r>
        <w:r w:rsidR="00B85AA4">
          <w:rPr>
            <w:noProof/>
            <w:webHidden/>
          </w:rPr>
          <w:instrText xml:space="preserve"> PAGEREF _Toc385533252 \h </w:instrText>
        </w:r>
        <w:r w:rsidR="00B85AA4">
          <w:rPr>
            <w:noProof/>
            <w:webHidden/>
          </w:rPr>
        </w:r>
        <w:r w:rsidR="00B85AA4">
          <w:rPr>
            <w:noProof/>
            <w:webHidden/>
          </w:rPr>
          <w:fldChar w:fldCharType="separate"/>
        </w:r>
        <w:r w:rsidR="00B85AA4">
          <w:rPr>
            <w:noProof/>
            <w:webHidden/>
          </w:rPr>
          <w:t>5</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3" w:history="1">
        <w:r w:rsidR="00B85AA4" w:rsidRPr="00BD300A">
          <w:rPr>
            <w:rStyle w:val="Hyperlink"/>
            <w:noProof/>
            <w:lang w:val="sl-SI"/>
          </w:rPr>
          <w:t>2.MATERIAL</w:t>
        </w:r>
        <w:r w:rsidR="00B85AA4">
          <w:rPr>
            <w:noProof/>
            <w:webHidden/>
          </w:rPr>
          <w:tab/>
        </w:r>
        <w:r w:rsidR="00B85AA4">
          <w:rPr>
            <w:noProof/>
            <w:webHidden/>
          </w:rPr>
          <w:fldChar w:fldCharType="begin"/>
        </w:r>
        <w:r w:rsidR="00B85AA4">
          <w:rPr>
            <w:noProof/>
            <w:webHidden/>
          </w:rPr>
          <w:instrText xml:space="preserve"> PAGEREF _Toc385533253 \h </w:instrText>
        </w:r>
        <w:r w:rsidR="00B85AA4">
          <w:rPr>
            <w:noProof/>
            <w:webHidden/>
          </w:rPr>
        </w:r>
        <w:r w:rsidR="00B85AA4">
          <w:rPr>
            <w:noProof/>
            <w:webHidden/>
          </w:rPr>
          <w:fldChar w:fldCharType="separate"/>
        </w:r>
        <w:r w:rsidR="00B85AA4">
          <w:rPr>
            <w:noProof/>
            <w:webHidden/>
          </w:rPr>
          <w:t>7</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4" w:history="1">
        <w:r w:rsidR="00B85AA4" w:rsidRPr="00BD300A">
          <w:rPr>
            <w:rStyle w:val="Hyperlink"/>
            <w:noProof/>
            <w:lang w:val="sl-SI"/>
          </w:rPr>
          <w:t>3. METODA DELA</w:t>
        </w:r>
        <w:r w:rsidR="00B85AA4">
          <w:rPr>
            <w:noProof/>
            <w:webHidden/>
          </w:rPr>
          <w:tab/>
        </w:r>
        <w:r w:rsidR="00B85AA4">
          <w:rPr>
            <w:noProof/>
            <w:webHidden/>
          </w:rPr>
          <w:fldChar w:fldCharType="begin"/>
        </w:r>
        <w:r w:rsidR="00B85AA4">
          <w:rPr>
            <w:noProof/>
            <w:webHidden/>
          </w:rPr>
          <w:instrText xml:space="preserve"> PAGEREF _Toc385533254 \h </w:instrText>
        </w:r>
        <w:r w:rsidR="00B85AA4">
          <w:rPr>
            <w:noProof/>
            <w:webHidden/>
          </w:rPr>
        </w:r>
        <w:r w:rsidR="00B85AA4">
          <w:rPr>
            <w:noProof/>
            <w:webHidden/>
          </w:rPr>
          <w:fldChar w:fldCharType="separate"/>
        </w:r>
        <w:r w:rsidR="00B85AA4">
          <w:rPr>
            <w:noProof/>
            <w:webHidden/>
          </w:rPr>
          <w:t>8</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5" w:history="1">
        <w:r w:rsidR="00B85AA4" w:rsidRPr="00BD300A">
          <w:rPr>
            <w:rStyle w:val="Hyperlink"/>
            <w:noProof/>
            <w:lang w:val="sl-SI"/>
          </w:rPr>
          <w:t>5. REZULTATI</w:t>
        </w:r>
        <w:r w:rsidR="00B85AA4">
          <w:rPr>
            <w:noProof/>
            <w:webHidden/>
          </w:rPr>
          <w:tab/>
        </w:r>
        <w:r w:rsidR="00B85AA4">
          <w:rPr>
            <w:noProof/>
            <w:webHidden/>
          </w:rPr>
          <w:fldChar w:fldCharType="begin"/>
        </w:r>
        <w:r w:rsidR="00B85AA4">
          <w:rPr>
            <w:noProof/>
            <w:webHidden/>
          </w:rPr>
          <w:instrText xml:space="preserve"> PAGEREF _Toc385533255 \h </w:instrText>
        </w:r>
        <w:r w:rsidR="00B85AA4">
          <w:rPr>
            <w:noProof/>
            <w:webHidden/>
          </w:rPr>
        </w:r>
        <w:r w:rsidR="00B85AA4">
          <w:rPr>
            <w:noProof/>
            <w:webHidden/>
          </w:rPr>
          <w:fldChar w:fldCharType="separate"/>
        </w:r>
        <w:r w:rsidR="00B85AA4">
          <w:rPr>
            <w:noProof/>
            <w:webHidden/>
          </w:rPr>
          <w:t>8</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6" w:history="1">
        <w:r w:rsidR="00B85AA4" w:rsidRPr="00BD300A">
          <w:rPr>
            <w:rStyle w:val="Hyperlink"/>
            <w:noProof/>
            <w:lang w:val="sl-SI"/>
          </w:rPr>
          <w:t>6. RAZPRAVA</w:t>
        </w:r>
        <w:r w:rsidR="00B85AA4">
          <w:rPr>
            <w:noProof/>
            <w:webHidden/>
          </w:rPr>
          <w:tab/>
        </w:r>
        <w:r w:rsidR="00B85AA4">
          <w:rPr>
            <w:noProof/>
            <w:webHidden/>
          </w:rPr>
          <w:fldChar w:fldCharType="begin"/>
        </w:r>
        <w:r w:rsidR="00B85AA4">
          <w:rPr>
            <w:noProof/>
            <w:webHidden/>
          </w:rPr>
          <w:instrText xml:space="preserve"> PAGEREF _Toc385533256 \h </w:instrText>
        </w:r>
        <w:r w:rsidR="00B85AA4">
          <w:rPr>
            <w:noProof/>
            <w:webHidden/>
          </w:rPr>
        </w:r>
        <w:r w:rsidR="00B85AA4">
          <w:rPr>
            <w:noProof/>
            <w:webHidden/>
          </w:rPr>
          <w:fldChar w:fldCharType="separate"/>
        </w:r>
        <w:r w:rsidR="00B85AA4">
          <w:rPr>
            <w:noProof/>
            <w:webHidden/>
          </w:rPr>
          <w:t>10</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7" w:history="1">
        <w:r w:rsidR="00B85AA4" w:rsidRPr="00BD300A">
          <w:rPr>
            <w:rStyle w:val="Hyperlink"/>
            <w:noProof/>
            <w:lang w:val="sl-SI"/>
          </w:rPr>
          <w:t>7. ZAKLJUČEK</w:t>
        </w:r>
        <w:r w:rsidR="00B85AA4">
          <w:rPr>
            <w:noProof/>
            <w:webHidden/>
          </w:rPr>
          <w:tab/>
        </w:r>
        <w:r w:rsidR="00B85AA4">
          <w:rPr>
            <w:noProof/>
            <w:webHidden/>
          </w:rPr>
          <w:fldChar w:fldCharType="begin"/>
        </w:r>
        <w:r w:rsidR="00B85AA4">
          <w:rPr>
            <w:noProof/>
            <w:webHidden/>
          </w:rPr>
          <w:instrText xml:space="preserve"> PAGEREF _Toc385533257 \h </w:instrText>
        </w:r>
        <w:r w:rsidR="00B85AA4">
          <w:rPr>
            <w:noProof/>
            <w:webHidden/>
          </w:rPr>
        </w:r>
        <w:r w:rsidR="00B85AA4">
          <w:rPr>
            <w:noProof/>
            <w:webHidden/>
          </w:rPr>
          <w:fldChar w:fldCharType="separate"/>
        </w:r>
        <w:r w:rsidR="00B85AA4">
          <w:rPr>
            <w:noProof/>
            <w:webHidden/>
          </w:rPr>
          <w:t>13</w:t>
        </w:r>
        <w:r w:rsidR="00B85AA4">
          <w:rPr>
            <w:noProof/>
            <w:webHidden/>
          </w:rPr>
          <w:fldChar w:fldCharType="end"/>
        </w:r>
      </w:hyperlink>
    </w:p>
    <w:p w:rsidR="00B85AA4" w:rsidRPr="009315B5" w:rsidRDefault="00096F69">
      <w:pPr>
        <w:pStyle w:val="TOC1"/>
        <w:tabs>
          <w:tab w:val="right" w:leader="dot" w:pos="9396"/>
        </w:tabs>
        <w:rPr>
          <w:rFonts w:eastAsia="Times New Roman"/>
          <w:noProof/>
          <w:lang w:val="sl-SI" w:eastAsia="sl-SI"/>
        </w:rPr>
      </w:pPr>
      <w:hyperlink w:anchor="_Toc385533258" w:history="1">
        <w:r w:rsidR="00B85AA4" w:rsidRPr="00BD300A">
          <w:rPr>
            <w:rStyle w:val="Hyperlink"/>
            <w:noProof/>
            <w:lang w:val="sl-SI"/>
          </w:rPr>
          <w:t>8. VIRI</w:t>
        </w:r>
        <w:r w:rsidR="00B85AA4">
          <w:rPr>
            <w:noProof/>
            <w:webHidden/>
          </w:rPr>
          <w:tab/>
        </w:r>
        <w:r w:rsidR="00B85AA4">
          <w:rPr>
            <w:noProof/>
            <w:webHidden/>
          </w:rPr>
          <w:fldChar w:fldCharType="begin"/>
        </w:r>
        <w:r w:rsidR="00B85AA4">
          <w:rPr>
            <w:noProof/>
            <w:webHidden/>
          </w:rPr>
          <w:instrText xml:space="preserve"> PAGEREF _Toc385533258 \h </w:instrText>
        </w:r>
        <w:r w:rsidR="00B85AA4">
          <w:rPr>
            <w:noProof/>
            <w:webHidden/>
          </w:rPr>
        </w:r>
        <w:r w:rsidR="00B85AA4">
          <w:rPr>
            <w:noProof/>
            <w:webHidden/>
          </w:rPr>
          <w:fldChar w:fldCharType="separate"/>
        </w:r>
        <w:r w:rsidR="00B85AA4">
          <w:rPr>
            <w:noProof/>
            <w:webHidden/>
          </w:rPr>
          <w:t>13</w:t>
        </w:r>
        <w:r w:rsidR="00B85AA4">
          <w:rPr>
            <w:noProof/>
            <w:webHidden/>
          </w:rPr>
          <w:fldChar w:fldCharType="end"/>
        </w:r>
      </w:hyperlink>
    </w:p>
    <w:p w:rsidR="003C4942" w:rsidRDefault="003C4942">
      <w:r>
        <w:rPr>
          <w:b/>
          <w:bCs/>
          <w:noProof/>
        </w:rPr>
        <w:fldChar w:fldCharType="end"/>
      </w:r>
    </w:p>
    <w:p w:rsidR="003C4942" w:rsidRDefault="003C4942" w:rsidP="003C4942">
      <w:pPr>
        <w:pStyle w:val="Heading1"/>
        <w:rPr>
          <w:b w:val="0"/>
          <w:color w:val="auto"/>
          <w:sz w:val="24"/>
          <w:szCs w:val="24"/>
          <w:lang w:val="sl-SI"/>
        </w:rPr>
      </w:pPr>
    </w:p>
    <w:p w:rsidR="003C4942" w:rsidRDefault="003C4942" w:rsidP="003C4942">
      <w:pPr>
        <w:rPr>
          <w:lang w:val="sl-SI"/>
        </w:rPr>
      </w:pPr>
    </w:p>
    <w:p w:rsidR="003C4942" w:rsidRPr="003C4942" w:rsidRDefault="003C4942" w:rsidP="003C4942">
      <w:pPr>
        <w:rPr>
          <w:lang w:val="sl-SI"/>
        </w:rPr>
      </w:pPr>
    </w:p>
    <w:p w:rsidR="003C4942" w:rsidRDefault="003C4942" w:rsidP="003B0A69">
      <w:pPr>
        <w:pStyle w:val="Heading1"/>
        <w:ind w:firstLine="720"/>
        <w:rPr>
          <w:color w:val="auto"/>
          <w:u w:val="single"/>
          <w:lang w:val="sl-SI"/>
        </w:rPr>
      </w:pPr>
    </w:p>
    <w:p w:rsidR="003C4942" w:rsidRDefault="003C4942" w:rsidP="003B0A69">
      <w:pPr>
        <w:pStyle w:val="Heading1"/>
        <w:ind w:firstLine="720"/>
        <w:rPr>
          <w:color w:val="auto"/>
          <w:u w:val="single"/>
          <w:lang w:val="sl-SI"/>
        </w:rPr>
      </w:pPr>
    </w:p>
    <w:p w:rsidR="003C4942" w:rsidRDefault="003C4942" w:rsidP="003B0A69">
      <w:pPr>
        <w:pStyle w:val="Heading1"/>
        <w:ind w:firstLine="720"/>
        <w:rPr>
          <w:color w:val="auto"/>
          <w:u w:val="single"/>
          <w:lang w:val="sl-SI"/>
        </w:rPr>
      </w:pPr>
    </w:p>
    <w:p w:rsidR="003C4942" w:rsidRDefault="003C4942" w:rsidP="003B0A69">
      <w:pPr>
        <w:pStyle w:val="Heading1"/>
        <w:ind w:firstLine="720"/>
        <w:rPr>
          <w:color w:val="auto"/>
          <w:u w:val="single"/>
          <w:lang w:val="sl-SI"/>
        </w:rPr>
      </w:pPr>
    </w:p>
    <w:p w:rsidR="003C4942" w:rsidRDefault="003C4942" w:rsidP="003C4942">
      <w:pPr>
        <w:pStyle w:val="Heading1"/>
        <w:rPr>
          <w:color w:val="auto"/>
          <w:u w:val="single"/>
          <w:lang w:val="sl-SI"/>
        </w:rPr>
      </w:pPr>
    </w:p>
    <w:p w:rsidR="003C4942" w:rsidRDefault="003C4942" w:rsidP="003C4942">
      <w:pPr>
        <w:pStyle w:val="Heading1"/>
        <w:rPr>
          <w:color w:val="auto"/>
          <w:u w:val="single"/>
          <w:lang w:val="sl-SI"/>
        </w:rPr>
      </w:pPr>
    </w:p>
    <w:p w:rsidR="003C4942" w:rsidRDefault="003C4942" w:rsidP="003C4942">
      <w:pPr>
        <w:pStyle w:val="Heading1"/>
        <w:rPr>
          <w:color w:val="auto"/>
          <w:u w:val="single"/>
          <w:lang w:val="sl-SI"/>
        </w:rPr>
      </w:pPr>
    </w:p>
    <w:p w:rsidR="003C4942" w:rsidRDefault="003C4942" w:rsidP="003C4942">
      <w:pPr>
        <w:spacing w:line="240" w:lineRule="auto"/>
        <w:rPr>
          <w:sz w:val="24"/>
          <w:szCs w:val="24"/>
          <w:lang w:val="sl-SI"/>
        </w:rPr>
      </w:pPr>
    </w:p>
    <w:p w:rsidR="003C4942" w:rsidRDefault="003C4942" w:rsidP="003C4942">
      <w:pPr>
        <w:spacing w:line="240" w:lineRule="auto"/>
        <w:rPr>
          <w:sz w:val="24"/>
          <w:szCs w:val="24"/>
          <w:lang w:val="sl-SI"/>
        </w:rPr>
      </w:pPr>
    </w:p>
    <w:p w:rsidR="003C4942" w:rsidRDefault="003C4942" w:rsidP="003C4942">
      <w:pPr>
        <w:spacing w:line="240" w:lineRule="auto"/>
        <w:rPr>
          <w:sz w:val="24"/>
          <w:szCs w:val="24"/>
          <w:lang w:val="sl-SI"/>
        </w:rPr>
      </w:pPr>
    </w:p>
    <w:p w:rsidR="003C4942" w:rsidRPr="003C4942" w:rsidRDefault="003C4942" w:rsidP="003C4942">
      <w:pPr>
        <w:pStyle w:val="Heading1"/>
        <w:rPr>
          <w:color w:val="auto"/>
          <w:u w:val="single"/>
          <w:lang w:val="sl-SI"/>
        </w:rPr>
      </w:pPr>
      <w:bookmarkStart w:id="1" w:name="_Toc385533251"/>
      <w:r w:rsidRPr="003C4942">
        <w:rPr>
          <w:color w:val="auto"/>
          <w:u w:val="single"/>
          <w:lang w:val="sl-SI"/>
        </w:rPr>
        <w:lastRenderedPageBreak/>
        <w:t>1.UVOD</w:t>
      </w:r>
      <w:bookmarkEnd w:id="1"/>
    </w:p>
    <w:p w:rsidR="003C4942" w:rsidRDefault="006D784D" w:rsidP="003C4942">
      <w:pPr>
        <w:spacing w:line="240" w:lineRule="auto"/>
        <w:rPr>
          <w:sz w:val="24"/>
          <w:szCs w:val="24"/>
          <w:lang w:val="sl-SI"/>
        </w:rPr>
      </w:pPr>
      <w:r w:rsidRPr="005B2A43">
        <w:rPr>
          <w:sz w:val="24"/>
          <w:szCs w:val="24"/>
          <w:lang w:val="sl-SI"/>
        </w:rPr>
        <w:t>Ekologija je znanstvena veda, ki preučuje organizme v njihovem okolju. Ekologija izhaja iz grške besede »oikos«, ki pomeni dom oz. bivališče. Glede na to, da je ekologija ena izmed ved biologije, je oikos mišljen kot bivališče vseh živih organizmov, ne samo ljudi. Predvsem jo zanima kako se organizmi prilagajajo na spremembe v okolju, da imajo lahko dovolj potomcev, ki bodo nadaljevali njihovo vrsto. Okolje je v ekologiji sestavljeno iz treh delov: iz fizičnega prosto</w:t>
      </w:r>
      <w:r>
        <w:rPr>
          <w:sz w:val="24"/>
          <w:szCs w:val="24"/>
          <w:lang w:val="sl-SI"/>
        </w:rPr>
        <w:t>ra, neživih in živih dejavnikov. Fizičen prostor je prostor, kjer organizmi živijo (jezero, gozd, otok...).</w:t>
      </w:r>
      <w:r w:rsidRPr="005B2A43">
        <w:rPr>
          <w:sz w:val="24"/>
          <w:szCs w:val="24"/>
          <w:lang w:val="sl-SI"/>
        </w:rPr>
        <w:t xml:space="preserve"> Neživi dejavniki določajo osnoven okvir razmer, na katere morajo biti organizmi prilagojeni, če želijo preživeti.</w:t>
      </w:r>
      <w:r>
        <w:rPr>
          <w:sz w:val="24"/>
          <w:szCs w:val="24"/>
          <w:lang w:val="sl-SI"/>
        </w:rPr>
        <w:t xml:space="preserve"> Neživi (abiotski) dejavniki okolju določajo fizikalno in kemijsko kvaliteto (toplota, količina padavin, oblika padavin, dolžina dneva in noči...). Žive (biotske) dejavnike pa predstavljajo vsi organizmi iste vrste in vsi organizmi drugih vrst. Pomembno pri tem je, da je s temi organizmi v stalnih ali vsaj občasnih odnosih (tekmovalnost, plenjenje, zajedavstvo...).</w:t>
      </w:r>
      <w:r w:rsidRPr="005B2A43">
        <w:rPr>
          <w:sz w:val="24"/>
          <w:szCs w:val="24"/>
          <w:lang w:val="sl-SI"/>
        </w:rPr>
        <w:t xml:space="preserve"> Organizmi neke vrste, ki so prilagojeni na temperaturne razmere med 10°C in 20°C, lahko preživijo le, če je temperatura znotraj tega razpona. Ali bodo organizmi kljub prilagojenosti na neživi dejavnike tam tudi dejansko živeli, je odvisno od ostalih organizmov s katerim si delijo fizični prostor. Kljub temu, da so vsi dejavniki nežive narave znotraj razpona, ki omogočajo organizmu, da preživi, ga v okolju ne bo, če ga bo drug organizem uplenil ali pregnal. Sobivajo</w:t>
      </w:r>
      <w:r>
        <w:rPr>
          <w:sz w:val="24"/>
          <w:szCs w:val="24"/>
          <w:lang w:val="sl-SI"/>
        </w:rPr>
        <w:t>či</w:t>
      </w:r>
      <w:r w:rsidRPr="005B2A43">
        <w:rPr>
          <w:sz w:val="24"/>
          <w:szCs w:val="24"/>
          <w:lang w:val="sl-SI"/>
        </w:rPr>
        <w:t xml:space="preserve"> organizmi, ki so del živih dejavnikov, so torej končen dejavnik, ki določa kje in kako posamezniki živijo.</w:t>
      </w:r>
    </w:p>
    <w:p w:rsidR="003C4942" w:rsidRPr="005B2A43" w:rsidRDefault="003C4942" w:rsidP="003C4942">
      <w:pPr>
        <w:spacing w:line="240" w:lineRule="auto"/>
        <w:rPr>
          <w:sz w:val="24"/>
          <w:szCs w:val="24"/>
          <w:lang w:val="sl-SI"/>
        </w:rPr>
      </w:pPr>
      <w:r w:rsidRPr="005B2A43">
        <w:rPr>
          <w:sz w:val="24"/>
          <w:szCs w:val="24"/>
          <w:lang w:val="sl-SI"/>
        </w:rPr>
        <w:t>Varstvo okolja je niz ukrepov in omjitev, s katerimi skušamo ohraniti okolje primerno za bivanje ene same vrste, človeka.Varovanje narave je niz ukrepov in omjitev, s katerimi skušamo ohraniti okolje primerno za bivanje vseh vrst, ki tam živijo, od enoceličarjev, rastlin do živali. Ukrepi varstva okolja in ukrepi varstva narave izhajajo drug iz drugega, kljub temu pa so si včasih nasprotujoči. Z varstvom okolja lahko poslabšamo bivalne razmere drugim vrstam in obratno. Ekologija kot uporabna znanstvena veda preučuje delovanje z namenom, da bi znali ljudje ukrepe za varstvo okolja izvesti tako, da bi pri tem prekršili čim manj pravil, s katerimi varujemo naravo. V nasprotnem zaradi spremenjene narave ne bomo mogli varovati niti okolja.</w:t>
      </w:r>
    </w:p>
    <w:p w:rsidR="003C4942" w:rsidRPr="005B2A43" w:rsidRDefault="003C4942" w:rsidP="003C4942">
      <w:pPr>
        <w:spacing w:line="240" w:lineRule="auto"/>
        <w:rPr>
          <w:sz w:val="24"/>
          <w:szCs w:val="24"/>
          <w:lang w:val="sl-SI"/>
        </w:rPr>
      </w:pPr>
      <w:r w:rsidRPr="005B2A43">
        <w:rPr>
          <w:sz w:val="24"/>
          <w:szCs w:val="24"/>
          <w:lang w:val="sl-SI"/>
        </w:rPr>
        <w:t xml:space="preserve">Populacija je osnovna enota preučevanja v ekologiji. To je skupina organizmov iste vrste, ki živijo v istem prostoru ob istem času in med seboj izmenjujejo genski material. V praksi določimo meje populacije poljubno, glede na to, kaj želimo s tem povedati. Pomembno je le, da pri tem ne prekršimo pravila, zapisanega v prejšnjem stavku. V populaciji potekajo osnovni ekološki procesi, ki populacije oblikujejo. To so rodnost, umrljivost, priseljevanje in odseljevanje. Obliko puplacij opišemo s populacijskimi parametri. To so število osebkov, gostota, razširjenost, starostna struktura, spolna struktura itd. </w:t>
      </w:r>
    </w:p>
    <w:p w:rsidR="003C4942" w:rsidRPr="005B2A43" w:rsidRDefault="003C4942" w:rsidP="003C4942">
      <w:pPr>
        <w:spacing w:line="240" w:lineRule="auto"/>
        <w:rPr>
          <w:sz w:val="24"/>
          <w:szCs w:val="24"/>
          <w:lang w:val="sl-SI"/>
        </w:rPr>
      </w:pPr>
      <w:r w:rsidRPr="005B2A43">
        <w:rPr>
          <w:sz w:val="24"/>
          <w:szCs w:val="24"/>
          <w:lang w:val="sl-SI"/>
        </w:rPr>
        <w:t xml:space="preserve">Funkcionalno povezane populacije različnih vrst, ki sobivajo v skupnem prostoru in istem času, imenujemo življenjska združba. </w:t>
      </w:r>
    </w:p>
    <w:p w:rsidR="003C4942" w:rsidRPr="005B2A43" w:rsidRDefault="003C4942" w:rsidP="003C4942">
      <w:pPr>
        <w:spacing w:line="240" w:lineRule="auto"/>
        <w:rPr>
          <w:sz w:val="24"/>
          <w:szCs w:val="24"/>
          <w:lang w:val="sl-SI"/>
        </w:rPr>
      </w:pPr>
      <w:r w:rsidRPr="005B2A43">
        <w:rPr>
          <w:sz w:val="24"/>
          <w:szCs w:val="24"/>
          <w:lang w:val="sl-SI"/>
        </w:rPr>
        <w:t xml:space="preserve">Habitat je fizični prostor z vsemi neživimi dejavniki, v katerem določena vrsta živi in se razmnožuje. </w:t>
      </w:r>
    </w:p>
    <w:p w:rsidR="003C4942" w:rsidRPr="008E1253" w:rsidRDefault="003C4942" w:rsidP="003C4942">
      <w:pPr>
        <w:spacing w:line="240" w:lineRule="auto"/>
        <w:rPr>
          <w:sz w:val="24"/>
          <w:szCs w:val="24"/>
          <w:lang w:val="sl-SI"/>
        </w:rPr>
      </w:pPr>
      <w:r w:rsidRPr="008E1253">
        <w:rPr>
          <w:sz w:val="24"/>
          <w:szCs w:val="24"/>
          <w:lang w:val="sl-SI"/>
        </w:rPr>
        <w:t>Biotop je fizični prostor z vsemi neživimi dejavniki, v katerem živijo različne vrste s podobnimi zahtevami do okolja.</w:t>
      </w:r>
    </w:p>
    <w:p w:rsidR="003C4942" w:rsidRPr="008E1253" w:rsidRDefault="003C4942" w:rsidP="003C4942">
      <w:pPr>
        <w:spacing w:line="240" w:lineRule="auto"/>
        <w:rPr>
          <w:sz w:val="24"/>
          <w:szCs w:val="24"/>
          <w:lang w:val="sl-SI"/>
        </w:rPr>
      </w:pPr>
      <w:r w:rsidRPr="008E1253">
        <w:rPr>
          <w:sz w:val="24"/>
          <w:szCs w:val="24"/>
          <w:lang w:val="sl-SI"/>
        </w:rPr>
        <w:lastRenderedPageBreak/>
        <w:t xml:space="preserve">Izraza habitat in biotop se lahko nanašata na isti prostor. A kadar govorimo o eni sami vrsti v tem prostoru in razmerah, v katerih živi, tej prostorski enoti rečemo habitat, kadar govorimo o več vrstah, ki si ta prostor delijo, pa biotop. </w:t>
      </w:r>
    </w:p>
    <w:p w:rsidR="003C4942" w:rsidRPr="008E1253" w:rsidRDefault="003C4942" w:rsidP="003C4942">
      <w:pPr>
        <w:spacing w:line="240" w:lineRule="auto"/>
        <w:rPr>
          <w:sz w:val="24"/>
          <w:szCs w:val="24"/>
          <w:lang w:val="sl-SI"/>
        </w:rPr>
      </w:pPr>
      <w:r w:rsidRPr="008E1253">
        <w:rPr>
          <w:sz w:val="24"/>
          <w:szCs w:val="24"/>
          <w:lang w:val="sl-SI"/>
        </w:rPr>
        <w:t xml:space="preserve">Ekološka niša so vsi dejavniki, tako neživi kakor tudi živi, ki omogočajo, da populacija ali vrsta tam živi. Dejavniki, ki predstavljajo ekološko nišo, so: temperatura, svetloba, tlak, pristnost skrivališč, hrana voda itd. Posamezne dejavnike imenujemo dimenzije ekološke niše. Ekološka niša je podobno kakor habitat opredeljena za vsako posamezno vrsto in ne za celotno združbo, kakor je opredeljen biotop. Pomemben dejavnik, ki organizmom določa razmere za življenje v okolju, so odnosi med živimi bitji, ki jih imenujemo živi dejavniki okolja. Na posamezne osebke v okolju vplivajo tako osebki, ki pripadajo isti vrsti (znotrajvrstni živi dejavniki okolja ali odnosi), kakor tudi osebki, ki pripadajo drugim vrstam (medvrstni živi dejavniki okolja ali odnosi). Nekatere vrste preživijo v širokem razponu dejavnikov, medtem ko so druge učinkovite le v ozkem razponu dejavnikov. Vrste, ki preživijo velike razpone sprememb, imenujemo generalisti. Vrste, ki preživijo le znotraj ozkega razpona sprememb, imenujemo specialisti. </w:t>
      </w:r>
    </w:p>
    <w:p w:rsidR="003C4942" w:rsidRPr="008E1253" w:rsidRDefault="003C4942" w:rsidP="003C4942">
      <w:pPr>
        <w:spacing w:line="240" w:lineRule="auto"/>
        <w:rPr>
          <w:sz w:val="24"/>
          <w:szCs w:val="24"/>
          <w:lang w:val="sl-SI"/>
        </w:rPr>
      </w:pPr>
      <w:r w:rsidRPr="008E1253">
        <w:rPr>
          <w:sz w:val="24"/>
          <w:szCs w:val="24"/>
          <w:lang w:val="sl-SI"/>
        </w:rPr>
        <w:t xml:space="preserve">Strpnostna krivulja je pregleden, grafični prikaz razpona posameznih dejavnikov, v katerem vrsta preživi. Prikaže nam tudi, kako kvalitetno ob določeni vrednosti dejavnika preživi. V območju vrednosti dejavnika, na katerega je vrsta najbolj prilagojena, je njena učinkovitost največja – imenujemo ga optimalno območje. Kadar so vse dimenzije ekološke niše v optimalnem območju, organizmi živijo, rastejo, se razvijajo in razmnožujejo. Običajno ob vsakem odklonu vrednosti od optimalnega območja učinkovitost organizmov upada. Ob določeni spremembi so razmere že tako poslabšane, da organizmi sicer preživijo, ne morejo pa se več razmnoževati. Ob še večji spremembi razmer lahko organizmi zapadejo v komo ali kakšno drugo obliko neaktivnega življenja, na primer zimsko spanje (hibernacija). Učinkovitost takih organizmov je zelo majhna, saj v komi lahko le čakajo na izboljšanje razmer. Če se pa razmere še bolj poslabšajo, organizem pogine in sicer se to zgodi, ko razmere padejo izven strpnostnnega območja za to vrsto. </w:t>
      </w:r>
    </w:p>
    <w:p w:rsidR="003C4942" w:rsidRPr="008E1253" w:rsidRDefault="003C4942" w:rsidP="003C4942">
      <w:pPr>
        <w:spacing w:line="240" w:lineRule="auto"/>
        <w:rPr>
          <w:sz w:val="24"/>
          <w:szCs w:val="24"/>
          <w:lang w:val="sl-SI"/>
        </w:rPr>
      </w:pPr>
      <w:r w:rsidRPr="008E1253">
        <w:rPr>
          <w:sz w:val="24"/>
          <w:szCs w:val="24"/>
          <w:lang w:val="sl-SI"/>
        </w:rPr>
        <w:t xml:space="preserve">Ekosistem so vse vrste iz življenjske združbe skupaj z vsemi neživimi dejavniki v tem okolju. Nekaj primerov ekosistemov: gozd, travnik, jezero, potok, podzemna jama itd. Meja med dvema ekosistemoma je običajno tam, kjer se na kratki razdalji bistveno spremeni sestava vrst (življenjska združba), ki tam bivajo. Sestava vrst se spremeni zato, ker se spremenijo razmere, ki določajo neživi dejavniki. </w:t>
      </w:r>
    </w:p>
    <w:p w:rsidR="003C4942" w:rsidRPr="008E1253" w:rsidRDefault="003C4942" w:rsidP="003C4942">
      <w:pPr>
        <w:spacing w:line="240" w:lineRule="auto"/>
        <w:rPr>
          <w:sz w:val="24"/>
          <w:szCs w:val="24"/>
          <w:lang w:val="sl-SI"/>
        </w:rPr>
      </w:pPr>
      <w:r w:rsidRPr="008E1253">
        <w:rPr>
          <w:sz w:val="24"/>
          <w:szCs w:val="24"/>
          <w:lang w:val="sl-SI"/>
        </w:rPr>
        <w:t>Biom je združba živih bitij, ki nastane pod vplivom okolja zaradi različne geografske širine. Biomi so zelo velike naravne enote in v njih najdemo več različnih ekosistemov.</w:t>
      </w:r>
      <w:r>
        <w:rPr>
          <w:sz w:val="26"/>
          <w:szCs w:val="26"/>
          <w:lang w:val="sl-SI"/>
        </w:rPr>
        <w:t xml:space="preserve"> </w:t>
      </w:r>
      <w:r w:rsidRPr="008E1253">
        <w:rPr>
          <w:sz w:val="24"/>
          <w:szCs w:val="24"/>
          <w:lang w:val="sl-SI"/>
        </w:rPr>
        <w:t xml:space="preserve">Velik del Evrope, Azije in Amerike v zmerno toplem podnebnem pasu pripada biomu listopadnih gozdov, na severu planeta sta bioma tundre in tajge, v tropskih krajih vseh celin, kjer je dosti dežja, je biom tropskih gozdov, kjer je dežja manj, je biom savan, in kjer je dežja najmanj, je biom puščav. Različni biomi nastanejo tudi kot posledica sprememb okolja zaradi nadmorske višine. Različne biome ločimo tudi v oceanih. </w:t>
      </w:r>
    </w:p>
    <w:p w:rsidR="003C4942" w:rsidRPr="008E1253" w:rsidRDefault="003C4942" w:rsidP="003C4942">
      <w:pPr>
        <w:spacing w:line="240" w:lineRule="auto"/>
        <w:rPr>
          <w:sz w:val="24"/>
          <w:szCs w:val="24"/>
          <w:lang w:val="sl-SI"/>
        </w:rPr>
      </w:pPr>
      <w:r w:rsidRPr="008E1253">
        <w:rPr>
          <w:sz w:val="24"/>
          <w:szCs w:val="24"/>
          <w:lang w:val="sl-SI"/>
        </w:rPr>
        <w:t>Biosfera so vsa živa bitja na planetu Zemlja.</w:t>
      </w:r>
    </w:p>
    <w:p w:rsidR="006D784D" w:rsidRPr="005B2A43" w:rsidRDefault="006D784D" w:rsidP="006D784D">
      <w:pPr>
        <w:spacing w:line="240" w:lineRule="auto"/>
        <w:rPr>
          <w:sz w:val="24"/>
          <w:szCs w:val="24"/>
          <w:lang w:val="sl-SI"/>
        </w:rPr>
      </w:pPr>
    </w:p>
    <w:p w:rsidR="00DF1758" w:rsidRPr="006D784D" w:rsidRDefault="006D784D" w:rsidP="006D784D">
      <w:pPr>
        <w:pStyle w:val="Heading2"/>
        <w:rPr>
          <w:color w:val="auto"/>
          <w:lang w:val="sl-SI"/>
        </w:rPr>
      </w:pPr>
      <w:bookmarkStart w:id="2" w:name="_Toc385533252"/>
      <w:r>
        <w:rPr>
          <w:color w:val="auto"/>
          <w:lang w:val="sl-SI"/>
        </w:rPr>
        <w:t xml:space="preserve">1.2 </w:t>
      </w:r>
      <w:r w:rsidR="00DF1758" w:rsidRPr="006D784D">
        <w:rPr>
          <w:color w:val="auto"/>
          <w:lang w:val="sl-SI"/>
        </w:rPr>
        <w:t>Travnik</w:t>
      </w:r>
      <w:bookmarkEnd w:id="2"/>
    </w:p>
    <w:p w:rsidR="00CF0827" w:rsidRPr="009315B5" w:rsidRDefault="00BA1F38" w:rsidP="00CF0827">
      <w:pPr>
        <w:pStyle w:val="NoSpacing"/>
        <w:jc w:val="both"/>
        <w:rPr>
          <w:rFonts w:ascii="Calibri" w:hAnsi="Calibri"/>
          <w:szCs w:val="24"/>
        </w:rPr>
      </w:pPr>
      <w:r w:rsidRPr="009315B5">
        <w:rPr>
          <w:rFonts w:ascii="Calibri" w:hAnsi="Calibri"/>
          <w:szCs w:val="24"/>
        </w:rPr>
        <w:t>Travnik je življenjsko okolje oziroma ekosistem, v katerem med rastlinskimi vrstami prevladujejo t</w:t>
      </w:r>
      <w:r w:rsidR="00CF0827" w:rsidRPr="009315B5">
        <w:rPr>
          <w:rFonts w:ascii="Calibri" w:hAnsi="Calibri"/>
          <w:szCs w:val="24"/>
        </w:rPr>
        <w:t>rave in ostale zelnate rastline ter se zadržujejo predvsem žuželke.</w:t>
      </w:r>
      <w:r w:rsidR="00783482" w:rsidRPr="009315B5">
        <w:rPr>
          <w:rFonts w:ascii="Calibri" w:hAnsi="Calibri"/>
          <w:szCs w:val="24"/>
        </w:rPr>
        <w:t xml:space="preserve"> Travniki nastajajo tam, kjer klimatske in talne razmere, ali pa človekovi posegi ne dopuščajo, da bi se razvil gozd.</w:t>
      </w:r>
      <w:r w:rsidRPr="009315B5">
        <w:rPr>
          <w:rFonts w:ascii="Calibri" w:hAnsi="Calibri"/>
          <w:szCs w:val="24"/>
        </w:rPr>
        <w:t xml:space="preserve"> Zanj je značilna izredna pestros</w:t>
      </w:r>
      <w:r w:rsidR="00520CCA" w:rsidRPr="009315B5">
        <w:rPr>
          <w:rFonts w:ascii="Calibri" w:hAnsi="Calibri"/>
          <w:szCs w:val="24"/>
        </w:rPr>
        <w:t xml:space="preserve">t rastlinskih vrst. </w:t>
      </w:r>
      <w:r w:rsidR="00CF0827" w:rsidRPr="009315B5">
        <w:rPr>
          <w:rFonts w:ascii="Calibri" w:hAnsi="Calibri"/>
          <w:szCs w:val="24"/>
        </w:rPr>
        <w:t>Če na travniku občasno zastaja voda, se vrstna sestava travniške združbe spremeni.</w:t>
      </w:r>
    </w:p>
    <w:p w:rsidR="00520CCA" w:rsidRDefault="00674A59" w:rsidP="00000721">
      <w:pPr>
        <w:spacing w:line="240" w:lineRule="auto"/>
        <w:rPr>
          <w:sz w:val="24"/>
          <w:szCs w:val="24"/>
          <w:lang w:val="sl-SI"/>
        </w:rPr>
      </w:pPr>
      <w:r w:rsidRPr="008E1253">
        <w:rPr>
          <w:sz w:val="24"/>
          <w:szCs w:val="24"/>
          <w:lang w:val="sl-SI"/>
        </w:rPr>
        <w:t>Pomen travikov je, da</w:t>
      </w:r>
      <w:r w:rsidR="00520CCA" w:rsidRPr="008E1253">
        <w:rPr>
          <w:sz w:val="24"/>
          <w:szCs w:val="24"/>
          <w:lang w:val="sl-SI"/>
        </w:rPr>
        <w:t xml:space="preserve"> so naravna genetska banka, so vir zdravilnih rastlin, </w:t>
      </w:r>
      <w:r w:rsidRPr="008E1253">
        <w:rPr>
          <w:sz w:val="24"/>
          <w:szCs w:val="24"/>
          <w:lang w:val="sl-SI"/>
        </w:rPr>
        <w:t>preskrba s hrano in ostalimi dobrinami (na pašnikih se hrani živina, kar pomeni, da nas travniki posredno oskrbljujejo z mesom, mlekom, volno), sodelujejo pri kroženju vode in hranil, vzdržujejo kvaliteto prsti, preprečujejo erozijo, predstavljajo življenjski prostor rastlin, živali in tudi talnih živali, so tudi povezani z ostalimi elementi pokrajine.</w:t>
      </w:r>
    </w:p>
    <w:p w:rsidR="004274F8" w:rsidRPr="00EB2064" w:rsidRDefault="004274F8" w:rsidP="004274F8">
      <w:pPr>
        <w:rPr>
          <w:sz w:val="24"/>
          <w:szCs w:val="24"/>
          <w:lang w:val="sk-SK"/>
        </w:rPr>
      </w:pPr>
      <w:r w:rsidRPr="00EB2064">
        <w:rPr>
          <w:sz w:val="24"/>
          <w:szCs w:val="24"/>
          <w:lang w:val="sk-SK"/>
        </w:rPr>
        <w:t>Živa bitja med sabo živijo v različnih odnosih:</w:t>
      </w:r>
    </w:p>
    <w:p w:rsidR="004274F8" w:rsidRPr="00EB2064" w:rsidRDefault="004274F8" w:rsidP="004274F8">
      <w:pPr>
        <w:pStyle w:val="ListParagraph"/>
        <w:numPr>
          <w:ilvl w:val="0"/>
          <w:numId w:val="12"/>
        </w:numPr>
        <w:spacing w:after="0" w:line="240" w:lineRule="auto"/>
        <w:rPr>
          <w:sz w:val="24"/>
          <w:szCs w:val="24"/>
          <w:lang w:val="sk-SK"/>
        </w:rPr>
      </w:pPr>
      <w:r w:rsidRPr="00EB2064">
        <w:rPr>
          <w:sz w:val="24"/>
          <w:szCs w:val="24"/>
          <w:lang w:val="sk-SK"/>
        </w:rPr>
        <w:t xml:space="preserve">Komenzalizem ali priskledništvo pomeni, da ima samo en udeleženec korist, drugi pa nima niti škode niti koristi. Prisklednik lahko gostitelja izkorišča za hrano, bivališče ali pa zgolj kot transportno sredstvo. </w:t>
      </w:r>
    </w:p>
    <w:p w:rsidR="004274F8" w:rsidRPr="00EB2064" w:rsidRDefault="004274F8" w:rsidP="004274F8">
      <w:pPr>
        <w:numPr>
          <w:ilvl w:val="0"/>
          <w:numId w:val="12"/>
        </w:numPr>
        <w:spacing w:after="0" w:line="240" w:lineRule="auto"/>
        <w:rPr>
          <w:sz w:val="24"/>
          <w:szCs w:val="24"/>
          <w:lang w:val="sk-SK"/>
        </w:rPr>
      </w:pPr>
      <w:r w:rsidRPr="00EB2064">
        <w:rPr>
          <w:sz w:val="24"/>
          <w:szCs w:val="24"/>
          <w:lang w:val="sk-SK"/>
        </w:rPr>
        <w:t xml:space="preserve">Mutualizem ali sožitje pa pomeni, da imata obe vrsti neko korist druga od druge, </w:t>
      </w:r>
      <w:r>
        <w:rPr>
          <w:sz w:val="24"/>
          <w:szCs w:val="24"/>
          <w:lang w:val="sk-SK"/>
        </w:rPr>
        <w:t>lahko je zunanji ali notranji in pa tudi neobevzno ali obvezno</w:t>
      </w:r>
    </w:p>
    <w:p w:rsidR="004274F8" w:rsidRPr="00EB2064" w:rsidRDefault="004274F8" w:rsidP="004274F8">
      <w:pPr>
        <w:numPr>
          <w:ilvl w:val="0"/>
          <w:numId w:val="12"/>
        </w:numPr>
        <w:spacing w:after="0" w:line="240" w:lineRule="auto"/>
        <w:rPr>
          <w:sz w:val="24"/>
          <w:szCs w:val="24"/>
          <w:lang w:val="sl-SI"/>
        </w:rPr>
      </w:pPr>
      <w:r w:rsidRPr="00EB2064">
        <w:rPr>
          <w:sz w:val="24"/>
          <w:szCs w:val="24"/>
          <w:lang w:val="sl-SI"/>
        </w:rPr>
        <w:t xml:space="preserve">Parazitizem ali zajedalstvo pomeni, da zajedavec svojega gostitelja ne ubije, od njega ima neko korist, koristi od zajedalstva pa gostitelj navadno nima, ta mu pogosto povzroča škodo. Parazit je specialist in precej manjši od svojega plena. </w:t>
      </w:r>
    </w:p>
    <w:p w:rsidR="004274F8" w:rsidRPr="00EB2064" w:rsidRDefault="004274F8" w:rsidP="004274F8">
      <w:pPr>
        <w:numPr>
          <w:ilvl w:val="0"/>
          <w:numId w:val="12"/>
        </w:numPr>
        <w:spacing w:after="0" w:line="240" w:lineRule="auto"/>
        <w:rPr>
          <w:sz w:val="24"/>
          <w:szCs w:val="24"/>
          <w:lang w:val="sl-SI"/>
        </w:rPr>
      </w:pPr>
      <w:r w:rsidRPr="00EB2064">
        <w:rPr>
          <w:sz w:val="24"/>
          <w:szCs w:val="24"/>
          <w:lang w:val="sl-SI"/>
        </w:rPr>
        <w:t>protokooperacija pomeni koristno sodelovanje med dvema vrstama</w:t>
      </w:r>
    </w:p>
    <w:p w:rsidR="004274F8" w:rsidRPr="00EB2064" w:rsidRDefault="004274F8" w:rsidP="004274F8">
      <w:pPr>
        <w:numPr>
          <w:ilvl w:val="0"/>
          <w:numId w:val="12"/>
        </w:numPr>
        <w:spacing w:after="0" w:line="240" w:lineRule="auto"/>
        <w:rPr>
          <w:sz w:val="24"/>
          <w:szCs w:val="24"/>
          <w:lang w:val="sl-SI"/>
        </w:rPr>
      </w:pPr>
      <w:r w:rsidRPr="00EB2064">
        <w:rPr>
          <w:sz w:val="24"/>
          <w:szCs w:val="24"/>
          <w:lang w:val="sl-SI"/>
        </w:rPr>
        <w:t>predatorstvo ali plenilstvo pomeni, da ponavadi večji mesojedi, rastlinojedi ali vsejedi organizem (plenilec) napade plen in ga ubije (kar pomeni</w:t>
      </w:r>
      <w:r>
        <w:rPr>
          <w:sz w:val="24"/>
          <w:szCs w:val="24"/>
          <w:lang w:val="sl-SI"/>
        </w:rPr>
        <w:t>, da plenilec napade živ plen)</w:t>
      </w:r>
    </w:p>
    <w:p w:rsidR="004274F8" w:rsidRDefault="004274F8" w:rsidP="004274F8">
      <w:pPr>
        <w:rPr>
          <w:rFonts w:eastAsia="Times New Roman"/>
          <w:sz w:val="24"/>
          <w:szCs w:val="24"/>
          <w:lang w:val="hr-BA" w:eastAsia="sl-SI"/>
        </w:rPr>
      </w:pPr>
    </w:p>
    <w:p w:rsidR="004274F8" w:rsidRDefault="004274F8" w:rsidP="004274F8">
      <w:pPr>
        <w:rPr>
          <w:sz w:val="24"/>
          <w:szCs w:val="24"/>
          <w:lang w:val="sl-SI"/>
        </w:rPr>
      </w:pPr>
      <w:r>
        <w:rPr>
          <w:sz w:val="24"/>
          <w:szCs w:val="24"/>
          <w:lang w:val="sl-SI"/>
        </w:rPr>
        <w:t xml:space="preserve">V prehranjevalno verigo so nanizane vrste v združbi, kot si sledijo po tem, katera se s katero prehranjuje. Posamezne člene v prehranjevalni verigi opredeljujemo kor prehranjevalne ravni. </w:t>
      </w:r>
      <w:r w:rsidRPr="00A97760">
        <w:rPr>
          <w:sz w:val="24"/>
          <w:szCs w:val="24"/>
          <w:lang w:val="sl-SI"/>
        </w:rPr>
        <w:t>Po načinu prehranjevan</w:t>
      </w:r>
      <w:r>
        <w:rPr>
          <w:sz w:val="24"/>
          <w:szCs w:val="24"/>
          <w:lang w:val="sl-SI"/>
        </w:rPr>
        <w:t>ja jih razdelimo na avtotrofe (</w:t>
      </w:r>
      <w:r w:rsidRPr="00A97760">
        <w:rPr>
          <w:sz w:val="24"/>
          <w:szCs w:val="24"/>
          <w:lang w:val="sl-SI"/>
        </w:rPr>
        <w:t xml:space="preserve">kemosintetske bakterije, rastline) in na heterotrofe ( herbivore, karnivore, omnivore in razkrojevalce). </w:t>
      </w:r>
      <w:r>
        <w:rPr>
          <w:sz w:val="24"/>
          <w:szCs w:val="24"/>
          <w:lang w:val="sl-SI"/>
        </w:rPr>
        <w:t xml:space="preserve">Omejitvenih dejavnikov, ki določajo število prehranjevalnih ravni je več: </w:t>
      </w:r>
    </w:p>
    <w:p w:rsidR="004274F8" w:rsidRDefault="004274F8" w:rsidP="004274F8">
      <w:pPr>
        <w:rPr>
          <w:sz w:val="24"/>
          <w:szCs w:val="24"/>
          <w:lang w:val="sl-SI"/>
        </w:rPr>
      </w:pPr>
      <w:r>
        <w:rPr>
          <w:sz w:val="24"/>
          <w:szCs w:val="24"/>
          <w:lang w:val="sl-SI"/>
        </w:rPr>
        <w:t>1. slaba učinkovitost prenosa energije med ravnmi</w:t>
      </w:r>
    </w:p>
    <w:p w:rsidR="004274F8" w:rsidRDefault="004274F8" w:rsidP="004274F8">
      <w:pPr>
        <w:rPr>
          <w:sz w:val="24"/>
          <w:szCs w:val="24"/>
          <w:lang w:val="sl-SI"/>
        </w:rPr>
      </w:pPr>
      <w:r>
        <w:rPr>
          <w:sz w:val="24"/>
          <w:szCs w:val="24"/>
          <w:lang w:val="sl-SI"/>
        </w:rPr>
        <w:t>2. v pleniskem delu postajajo organizmi na višjih prehranjevalnih ravneh večji, saj so kot plenilci primorani obvladovati svoj plen z velikostjo</w:t>
      </w:r>
    </w:p>
    <w:p w:rsidR="004274F8" w:rsidRDefault="004274F8" w:rsidP="004274F8">
      <w:pPr>
        <w:rPr>
          <w:sz w:val="24"/>
          <w:szCs w:val="24"/>
          <w:lang w:val="sl-SI"/>
        </w:rPr>
      </w:pPr>
      <w:r>
        <w:rPr>
          <w:sz w:val="24"/>
          <w:szCs w:val="24"/>
          <w:lang w:val="sl-SI"/>
        </w:rPr>
        <w:t>3. po številu plenilcev je vedno manj kot je njihovega plena</w:t>
      </w:r>
    </w:p>
    <w:p w:rsidR="004274F8" w:rsidRDefault="004274F8" w:rsidP="004274F8">
      <w:pPr>
        <w:rPr>
          <w:sz w:val="24"/>
          <w:szCs w:val="24"/>
          <w:lang w:val="sl-SI"/>
        </w:rPr>
      </w:pPr>
      <w:r>
        <w:rPr>
          <w:sz w:val="24"/>
          <w:szCs w:val="24"/>
          <w:lang w:val="sl-SI"/>
        </w:rPr>
        <w:t>4. združbe z velikim številom prehranjevalnih ravni so večinoma nestabilne, saj lahko le majhne spremembe v ekosistemu povzročijo izumrtje vrste z vrha prehranjevalne verige, ki že tako živi v majhni populaciji</w:t>
      </w:r>
    </w:p>
    <w:p w:rsidR="004274F8" w:rsidRDefault="00096F69" w:rsidP="004274F8">
      <w:pPr>
        <w:keepNext/>
        <w:jc w:val="center"/>
      </w:pPr>
      <w:r>
        <w:rPr>
          <w:noProof/>
          <w:lang w:val="sl-SI" w:eastAsia="sl-SI"/>
        </w:rPr>
        <w:pict>
          <v:shape id="Picture 2" o:spid="_x0000_i1026" type="#_x0000_t75" style="width:247.8pt;height:218.8pt;visibility:visible">
            <v:imagedata r:id="rId9" o:title="Untitled"/>
          </v:shape>
        </w:pict>
      </w:r>
    </w:p>
    <w:p w:rsidR="004274F8" w:rsidRPr="00427127" w:rsidRDefault="004274F8" w:rsidP="004274F8">
      <w:pPr>
        <w:pStyle w:val="Caption"/>
        <w:jc w:val="center"/>
        <w:rPr>
          <w:color w:val="auto"/>
          <w:sz w:val="24"/>
          <w:szCs w:val="24"/>
          <w:lang w:val="sl-SI"/>
        </w:rPr>
      </w:pPr>
      <w:r w:rsidRPr="00427127">
        <w:rPr>
          <w:color w:val="auto"/>
        </w:rPr>
        <w:t xml:space="preserve">Slika </w:t>
      </w:r>
      <w:r w:rsidRPr="00427127">
        <w:rPr>
          <w:color w:val="auto"/>
        </w:rPr>
        <w:fldChar w:fldCharType="begin"/>
      </w:r>
      <w:r w:rsidRPr="00427127">
        <w:rPr>
          <w:color w:val="auto"/>
        </w:rPr>
        <w:instrText xml:space="preserve"> SEQ Slika \* ARABIC </w:instrText>
      </w:r>
      <w:r w:rsidRPr="00427127">
        <w:rPr>
          <w:color w:val="auto"/>
        </w:rPr>
        <w:fldChar w:fldCharType="separate"/>
      </w:r>
      <w:r w:rsidR="00EE17C3">
        <w:rPr>
          <w:noProof/>
          <w:color w:val="auto"/>
        </w:rPr>
        <w:t>1</w:t>
      </w:r>
      <w:r w:rsidRPr="00427127">
        <w:rPr>
          <w:color w:val="auto"/>
        </w:rPr>
        <w:fldChar w:fldCharType="end"/>
      </w:r>
      <w:r>
        <w:rPr>
          <w:color w:val="auto"/>
        </w:rPr>
        <w:t>:</w:t>
      </w:r>
      <w:r w:rsidRPr="00427127">
        <w:rPr>
          <w:color w:val="auto"/>
        </w:rPr>
        <w:t xml:space="preserve"> Primer pre</w:t>
      </w:r>
      <w:r>
        <w:rPr>
          <w:color w:val="auto"/>
        </w:rPr>
        <w:t>hranjevalnega spleta na travniku</w:t>
      </w:r>
    </w:p>
    <w:p w:rsidR="004274F8" w:rsidRDefault="004274F8" w:rsidP="004274F8">
      <w:pPr>
        <w:rPr>
          <w:sz w:val="24"/>
          <w:szCs w:val="24"/>
          <w:lang w:val="sl-SI"/>
        </w:rPr>
      </w:pPr>
      <w:r>
        <w:rPr>
          <w:sz w:val="24"/>
          <w:szCs w:val="24"/>
          <w:lang w:val="sl-SI"/>
        </w:rPr>
        <w:t>Ekološke piramide</w:t>
      </w:r>
    </w:p>
    <w:p w:rsidR="004274F8" w:rsidRPr="00A97760" w:rsidRDefault="004274F8" w:rsidP="004274F8">
      <w:pPr>
        <w:rPr>
          <w:sz w:val="24"/>
          <w:szCs w:val="24"/>
          <w:lang w:val="sl-SI"/>
        </w:rPr>
      </w:pPr>
      <w:r>
        <w:rPr>
          <w:sz w:val="24"/>
          <w:szCs w:val="24"/>
          <w:lang w:val="sl-SI"/>
        </w:rPr>
        <w:t>Zaradi slabih energetskih prenosov med prehranjevalnimi ravnmi je po prehranski verigi energije vedno manj, zato je energija značilno razporejena v obliki piramide. Na travniku ima piramida biomase in števila osebkov podobno obliko kot piramida energije.</w:t>
      </w:r>
    </w:p>
    <w:p w:rsidR="004274F8" w:rsidRPr="009315B5" w:rsidRDefault="004274F8" w:rsidP="004274F8">
      <w:pPr>
        <w:pStyle w:val="NoSpacing"/>
        <w:rPr>
          <w:rFonts w:ascii="Calibri" w:hAnsi="Calibri"/>
          <w:lang w:val="hr-BA"/>
        </w:rPr>
      </w:pPr>
      <w:r w:rsidRPr="009315B5">
        <w:rPr>
          <w:rFonts w:ascii="Calibri" w:hAnsi="Calibri"/>
          <w:lang w:val="hr-BA"/>
        </w:rPr>
        <w:t>1. TROFIČNI NIVO: AVTOTROFI</w:t>
      </w:r>
    </w:p>
    <w:p w:rsidR="004274F8" w:rsidRPr="009315B5" w:rsidRDefault="004274F8" w:rsidP="004274F8">
      <w:pPr>
        <w:pStyle w:val="NoSpacing"/>
        <w:rPr>
          <w:rFonts w:ascii="Calibri" w:hAnsi="Calibri"/>
          <w:lang w:val="hr-BA"/>
        </w:rPr>
      </w:pPr>
      <w:r w:rsidRPr="009315B5">
        <w:rPr>
          <w:rFonts w:ascii="Calibri" w:hAnsi="Calibri"/>
          <w:lang w:val="hr-BA"/>
        </w:rPr>
        <w:t>spadajo: fotosintetske rastline,  fotoavtotrofne bakterije (cianobakterije, zelene in purpurne bakterije), kemoavtorofne bakterije</w:t>
      </w:r>
    </w:p>
    <w:p w:rsidR="004274F8" w:rsidRPr="009315B5" w:rsidRDefault="004274F8" w:rsidP="004274F8">
      <w:pPr>
        <w:pStyle w:val="NoSpacing"/>
        <w:rPr>
          <w:rFonts w:ascii="Calibri" w:hAnsi="Calibri"/>
          <w:lang w:val="hr-BA"/>
        </w:rPr>
      </w:pPr>
      <w:r w:rsidRPr="009315B5">
        <w:rPr>
          <w:rFonts w:ascii="Calibri" w:hAnsi="Calibri"/>
          <w:lang w:val="hr-BA"/>
        </w:rPr>
        <w:t>2. TROFIČNI NIVO: RASTLINOJEDCI/HERBIVORI</w:t>
      </w:r>
    </w:p>
    <w:p w:rsidR="004274F8" w:rsidRPr="009315B5" w:rsidRDefault="004274F8" w:rsidP="004274F8">
      <w:pPr>
        <w:pStyle w:val="NoSpacing"/>
        <w:rPr>
          <w:rFonts w:ascii="Calibri" w:hAnsi="Calibri"/>
          <w:lang w:val="hr-BA"/>
        </w:rPr>
      </w:pPr>
      <w:r w:rsidRPr="009315B5">
        <w:rPr>
          <w:rFonts w:ascii="Calibri" w:hAnsi="Calibri"/>
          <w:lang w:val="hr-BA"/>
        </w:rPr>
        <w:t>spadajo: konzumenti/potrošniki 1. reda, ponavadi manjše živali: žuželke, voluhar, deževniki...</w:t>
      </w:r>
    </w:p>
    <w:p w:rsidR="004274F8" w:rsidRPr="009315B5" w:rsidRDefault="004274F8" w:rsidP="004274F8">
      <w:pPr>
        <w:pStyle w:val="NoSpacing"/>
        <w:rPr>
          <w:rFonts w:ascii="Calibri" w:hAnsi="Calibri"/>
          <w:lang w:val="hr-BA"/>
        </w:rPr>
      </w:pPr>
      <w:r w:rsidRPr="009315B5">
        <w:rPr>
          <w:rFonts w:ascii="Calibri" w:hAnsi="Calibri"/>
          <w:lang w:val="hr-BA"/>
        </w:rPr>
        <w:t>3. TROFIČNI NIVO: MESOJEDCI/KARNIVORI 1. STOPNJE</w:t>
      </w:r>
    </w:p>
    <w:p w:rsidR="004274F8" w:rsidRPr="009315B5" w:rsidRDefault="004274F8" w:rsidP="004274F8">
      <w:pPr>
        <w:pStyle w:val="NoSpacing"/>
        <w:rPr>
          <w:rFonts w:ascii="Calibri" w:hAnsi="Calibri"/>
          <w:lang w:val="hr-BA"/>
        </w:rPr>
      </w:pPr>
      <w:r w:rsidRPr="009315B5">
        <w:rPr>
          <w:rFonts w:ascii="Calibri" w:hAnsi="Calibri"/>
          <w:lang w:val="hr-BA"/>
        </w:rPr>
        <w:t>spadajo: potrošniki 2. reda</w:t>
      </w:r>
    </w:p>
    <w:p w:rsidR="004274F8" w:rsidRPr="009315B5" w:rsidRDefault="004274F8" w:rsidP="004274F8">
      <w:pPr>
        <w:pStyle w:val="NoSpacing"/>
        <w:rPr>
          <w:rFonts w:ascii="Calibri" w:hAnsi="Calibri"/>
          <w:lang w:val="hr-BA"/>
        </w:rPr>
      </w:pPr>
      <w:r w:rsidRPr="009315B5">
        <w:rPr>
          <w:rFonts w:ascii="Calibri" w:hAnsi="Calibri"/>
          <w:lang w:val="hr-BA"/>
        </w:rPr>
        <w:t>4. TROFIČNI NIVO: MESOJEDCI 2. STOPNJE</w:t>
      </w:r>
    </w:p>
    <w:p w:rsidR="004274F8" w:rsidRPr="009315B5" w:rsidRDefault="004274F8" w:rsidP="004274F8">
      <w:pPr>
        <w:pStyle w:val="NoSpacing"/>
        <w:rPr>
          <w:rFonts w:ascii="Calibri" w:hAnsi="Calibri"/>
          <w:lang w:val="hr-BA"/>
        </w:rPr>
      </w:pPr>
      <w:r w:rsidRPr="009315B5">
        <w:rPr>
          <w:rFonts w:ascii="Calibri" w:hAnsi="Calibri"/>
          <w:lang w:val="hr-BA"/>
        </w:rPr>
        <w:t>spadajo: potrošniki 3. reda</w:t>
      </w:r>
    </w:p>
    <w:p w:rsidR="005F467D" w:rsidRPr="009315B5" w:rsidRDefault="005F467D" w:rsidP="005F467D">
      <w:pPr>
        <w:pStyle w:val="style1"/>
        <w:rPr>
          <w:rFonts w:ascii="Calibri" w:hAnsi="Calibri"/>
        </w:rPr>
      </w:pPr>
      <w:r w:rsidRPr="009315B5">
        <w:rPr>
          <w:rFonts w:ascii="Calibri" w:hAnsi="Calibri"/>
        </w:rPr>
        <w:t>Piramida biomase</w:t>
      </w:r>
    </w:p>
    <w:p w:rsidR="005F467D" w:rsidRPr="009315B5" w:rsidRDefault="005F467D" w:rsidP="005F467D">
      <w:pPr>
        <w:pStyle w:val="style2"/>
        <w:rPr>
          <w:rFonts w:ascii="Calibri" w:hAnsi="Calibri"/>
        </w:rPr>
      </w:pPr>
      <w:r w:rsidRPr="009315B5">
        <w:rPr>
          <w:rFonts w:ascii="Calibri" w:hAnsi="Calibri"/>
        </w:rPr>
        <w:t xml:space="preserve">Biomasa je izraz za maso organizmov. Praktično to pomeni, da je to teža osebkov, ki jo lahko podamo v kilogramih na neko površino, npr. </w:t>
      </w:r>
      <w:r w:rsidRPr="009315B5">
        <w:rPr>
          <w:rFonts w:ascii="Calibri" w:hAnsi="Calibri"/>
        </w:rPr>
        <w:br/>
        <w:t>2 kg /m</w:t>
      </w:r>
      <w:r w:rsidRPr="009315B5">
        <w:rPr>
          <w:rFonts w:ascii="Calibri" w:hAnsi="Calibri"/>
          <w:vertAlign w:val="superscript"/>
        </w:rPr>
        <w:t>2</w:t>
      </w:r>
      <w:r w:rsidRPr="009315B5">
        <w:rPr>
          <w:rFonts w:ascii="Calibri" w:hAnsi="Calibri"/>
        </w:rPr>
        <w:t>.</w:t>
      </w:r>
    </w:p>
    <w:p w:rsidR="00EE17C3" w:rsidRDefault="00096F69" w:rsidP="00EE17C3">
      <w:pPr>
        <w:pStyle w:val="style2"/>
        <w:keepNext/>
        <w:jc w:val="center"/>
      </w:pPr>
      <w:r>
        <w:rPr>
          <w:rFonts w:ascii="Calibri" w:hAnsi="Calibri"/>
          <w:noProof/>
        </w:rPr>
        <w:pict>
          <v:shape id="Picture 5" o:spid="_x0000_i1027" type="#_x0000_t75" style="width:358.15pt;height:183.25pt;visibility:visible">
            <v:imagedata r:id="rId10" o:title="Untitlehhd"/>
          </v:shape>
        </w:pict>
      </w:r>
    </w:p>
    <w:p w:rsidR="005F467D" w:rsidRPr="00EE17C3" w:rsidRDefault="00EE17C3" w:rsidP="00EE17C3">
      <w:pPr>
        <w:pStyle w:val="Caption"/>
        <w:jc w:val="center"/>
        <w:rPr>
          <w:color w:val="auto"/>
        </w:rPr>
      </w:pPr>
      <w:r w:rsidRPr="00EE17C3">
        <w:rPr>
          <w:color w:val="auto"/>
        </w:rPr>
        <w:t xml:space="preserve">Slika </w:t>
      </w:r>
      <w:r w:rsidRPr="00EE17C3">
        <w:rPr>
          <w:color w:val="auto"/>
        </w:rPr>
        <w:fldChar w:fldCharType="begin"/>
      </w:r>
      <w:r w:rsidRPr="00EE17C3">
        <w:rPr>
          <w:color w:val="auto"/>
        </w:rPr>
        <w:instrText xml:space="preserve"> SEQ Slika \* ARABIC </w:instrText>
      </w:r>
      <w:r w:rsidRPr="00EE17C3">
        <w:rPr>
          <w:color w:val="auto"/>
        </w:rPr>
        <w:fldChar w:fldCharType="separate"/>
      </w:r>
      <w:r w:rsidRPr="00EE17C3">
        <w:rPr>
          <w:noProof/>
          <w:color w:val="auto"/>
        </w:rPr>
        <w:t>2</w:t>
      </w:r>
      <w:r w:rsidRPr="00EE17C3">
        <w:rPr>
          <w:color w:val="auto"/>
        </w:rPr>
        <w:fldChar w:fldCharType="end"/>
      </w:r>
      <w:r w:rsidRPr="00EE17C3">
        <w:rPr>
          <w:color w:val="auto"/>
        </w:rPr>
        <w:t xml:space="preserve"> Piramida biomase</w:t>
      </w:r>
    </w:p>
    <w:p w:rsidR="00EE17C3" w:rsidRDefault="00EE17C3" w:rsidP="00000721">
      <w:pPr>
        <w:spacing w:line="240" w:lineRule="auto"/>
        <w:rPr>
          <w:sz w:val="24"/>
          <w:szCs w:val="24"/>
          <w:lang w:val="sl-SI"/>
        </w:rPr>
      </w:pPr>
    </w:p>
    <w:p w:rsidR="00CF0827" w:rsidRPr="008E1253" w:rsidRDefault="008E1253" w:rsidP="00000721">
      <w:pPr>
        <w:spacing w:line="240" w:lineRule="auto"/>
        <w:rPr>
          <w:sz w:val="24"/>
          <w:szCs w:val="24"/>
          <w:lang w:val="sl-SI"/>
        </w:rPr>
      </w:pPr>
      <w:r>
        <w:rPr>
          <w:sz w:val="24"/>
          <w:szCs w:val="24"/>
          <w:lang w:val="sl-SI"/>
        </w:rPr>
        <w:t>Ker je bilo vreme oblačno, kasneje je tudi deževalo, smo predvidevali, da bo pri merjenju abiotskih dejavnikov prišlo do odklona pri rezultatih, saj je to vplivalo na količino svetlobe in pa tudi temperaturo. Predvidevali smo, da bomo od živih organizmov največ zasledili muhe in pajke</w:t>
      </w:r>
      <w:r w:rsidR="00107235">
        <w:rPr>
          <w:sz w:val="24"/>
          <w:szCs w:val="24"/>
          <w:lang w:val="sl-SI"/>
        </w:rPr>
        <w:t>, od rastlin pa regrat. Naše domneve za temperaturu na različni oddaljenosti od nivoja tal je bila, da bodo temperature v zemlji nižje, od temprature tik nad tlemi.</w:t>
      </w:r>
    </w:p>
    <w:p w:rsidR="000C24EE" w:rsidRPr="008E1253" w:rsidRDefault="000C24EE" w:rsidP="00000721">
      <w:pPr>
        <w:spacing w:line="240" w:lineRule="auto"/>
        <w:rPr>
          <w:sz w:val="24"/>
          <w:szCs w:val="24"/>
          <w:lang w:val="sl-SI"/>
        </w:rPr>
      </w:pPr>
      <w:r w:rsidRPr="008E1253">
        <w:rPr>
          <w:sz w:val="24"/>
          <w:szCs w:val="24"/>
          <w:lang w:val="sl-SI"/>
        </w:rPr>
        <w:t>Pri terenskih vajah, smo želeli spoznati razlike in same razmere med različnimi življenjskimi okolji ter predvsem to, kako te razlike vplivajo na življenje in samo razširjenost različnih živali in rastlin. Naši cilji so bili izmeriti različne abiotske dejavnike na travniku, z metodo transekta določiti pestrost travnika in s tem vse skupaj med sabo primerjati.</w:t>
      </w:r>
    </w:p>
    <w:p w:rsidR="0076217A" w:rsidRDefault="00CF0827" w:rsidP="00CF0827">
      <w:pPr>
        <w:pStyle w:val="Heading1"/>
        <w:rPr>
          <w:color w:val="auto"/>
          <w:u w:val="single"/>
          <w:lang w:val="sl-SI"/>
        </w:rPr>
      </w:pPr>
      <w:bookmarkStart w:id="3" w:name="_Toc385533253"/>
      <w:r w:rsidRPr="00CF0827">
        <w:rPr>
          <w:color w:val="auto"/>
          <w:u w:val="single"/>
          <w:lang w:val="sl-SI"/>
        </w:rPr>
        <w:t>2.</w:t>
      </w:r>
      <w:r w:rsidR="0076217A" w:rsidRPr="00CF0827">
        <w:rPr>
          <w:color w:val="auto"/>
          <w:u w:val="single"/>
          <w:lang w:val="sl-SI"/>
        </w:rPr>
        <w:t>MATERIAL</w:t>
      </w:r>
      <w:bookmarkEnd w:id="3"/>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lonček</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destilirana voda</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pH indikator</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konduktometer</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alufolija</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10% HCl</w:t>
      </w:r>
    </w:p>
    <w:p w:rsidR="00CA121C"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termometer</w:t>
      </w:r>
    </w:p>
    <w:p w:rsidR="00CF0827" w:rsidRPr="00107235" w:rsidRDefault="00CA121C" w:rsidP="00CF0827">
      <w:pPr>
        <w:pStyle w:val="ListParagraph"/>
        <w:numPr>
          <w:ilvl w:val="0"/>
          <w:numId w:val="10"/>
        </w:numPr>
        <w:spacing w:line="240" w:lineRule="auto"/>
        <w:rPr>
          <w:sz w:val="24"/>
          <w:szCs w:val="24"/>
          <w:lang w:val="sl-SI"/>
        </w:rPr>
      </w:pPr>
      <w:r w:rsidRPr="00107235">
        <w:rPr>
          <w:sz w:val="24"/>
          <w:szCs w:val="24"/>
          <w:lang w:val="sl-SI"/>
        </w:rPr>
        <w:t>luksmeter</w:t>
      </w:r>
    </w:p>
    <w:p w:rsidR="00CF0827" w:rsidRPr="00107235" w:rsidRDefault="0078307E" w:rsidP="00CF0827">
      <w:pPr>
        <w:pStyle w:val="ListParagraph"/>
        <w:numPr>
          <w:ilvl w:val="0"/>
          <w:numId w:val="10"/>
        </w:numPr>
        <w:spacing w:line="240" w:lineRule="auto"/>
        <w:rPr>
          <w:sz w:val="24"/>
          <w:szCs w:val="24"/>
          <w:lang w:val="sl-SI"/>
        </w:rPr>
      </w:pPr>
      <w:r w:rsidRPr="00107235">
        <w:rPr>
          <w:sz w:val="24"/>
          <w:szCs w:val="24"/>
          <w:lang w:val="sl-SI"/>
        </w:rPr>
        <w:t>lovilna mreža (kečer)</w:t>
      </w:r>
    </w:p>
    <w:p w:rsidR="00CF0827" w:rsidRPr="00107235" w:rsidRDefault="0078307E" w:rsidP="00CF0827">
      <w:pPr>
        <w:pStyle w:val="ListParagraph"/>
        <w:numPr>
          <w:ilvl w:val="0"/>
          <w:numId w:val="10"/>
        </w:numPr>
        <w:spacing w:line="240" w:lineRule="auto"/>
        <w:rPr>
          <w:sz w:val="24"/>
          <w:szCs w:val="24"/>
          <w:lang w:val="sl-SI"/>
        </w:rPr>
      </w:pPr>
      <w:r w:rsidRPr="00107235">
        <w:rPr>
          <w:sz w:val="24"/>
          <w:szCs w:val="24"/>
          <w:lang w:val="sl-SI"/>
        </w:rPr>
        <w:t>določevalni ključi</w:t>
      </w:r>
      <w:r w:rsidR="003E6BF6" w:rsidRPr="00107235">
        <w:rPr>
          <w:sz w:val="24"/>
          <w:szCs w:val="24"/>
          <w:lang w:val="sl-SI"/>
        </w:rPr>
        <w:t xml:space="preserve"> za rastline in živali</w:t>
      </w:r>
    </w:p>
    <w:p w:rsidR="00770F7A" w:rsidRPr="00107235" w:rsidRDefault="00770F7A" w:rsidP="00CF0827">
      <w:pPr>
        <w:pStyle w:val="ListParagraph"/>
        <w:numPr>
          <w:ilvl w:val="0"/>
          <w:numId w:val="10"/>
        </w:numPr>
        <w:spacing w:line="240" w:lineRule="auto"/>
        <w:rPr>
          <w:sz w:val="24"/>
          <w:szCs w:val="24"/>
          <w:lang w:val="sl-SI"/>
        </w:rPr>
      </w:pPr>
      <w:r w:rsidRPr="00107235">
        <w:rPr>
          <w:sz w:val="24"/>
          <w:szCs w:val="24"/>
          <w:lang w:val="sl-SI"/>
        </w:rPr>
        <w:t>škatle za shranjevanje ulovljenih živali</w:t>
      </w:r>
    </w:p>
    <w:p w:rsidR="00AB4707" w:rsidRPr="00C65B13" w:rsidRDefault="00C65B13" w:rsidP="00C65B13">
      <w:pPr>
        <w:pStyle w:val="Heading1"/>
        <w:rPr>
          <w:color w:val="auto"/>
          <w:u w:val="single"/>
          <w:lang w:val="sl-SI"/>
        </w:rPr>
      </w:pPr>
      <w:bookmarkStart w:id="4" w:name="_Toc385533254"/>
      <w:r>
        <w:rPr>
          <w:color w:val="auto"/>
          <w:u w:val="single"/>
          <w:lang w:val="sl-SI"/>
        </w:rPr>
        <w:t xml:space="preserve">3. </w:t>
      </w:r>
      <w:r w:rsidR="00AB4707" w:rsidRPr="00C65B13">
        <w:rPr>
          <w:color w:val="auto"/>
          <w:u w:val="single"/>
          <w:lang w:val="sl-SI"/>
        </w:rPr>
        <w:t>METODA DELA</w:t>
      </w:r>
      <w:bookmarkEnd w:id="4"/>
    </w:p>
    <w:p w:rsidR="00CA7595" w:rsidRPr="00CA7595" w:rsidRDefault="00CA7595" w:rsidP="00C65B13">
      <w:pPr>
        <w:spacing w:line="240" w:lineRule="auto"/>
        <w:rPr>
          <w:sz w:val="26"/>
          <w:szCs w:val="26"/>
          <w:lang w:val="sl-SI"/>
        </w:rPr>
      </w:pPr>
      <w:r w:rsidRPr="00107235">
        <w:rPr>
          <w:sz w:val="24"/>
          <w:szCs w:val="24"/>
          <w:lang w:val="sl-SI"/>
        </w:rPr>
        <w:t>Pri terenski vaji smo izmerili abiotske dejavnike, opazovali živali, rastline ter plodove in semena</w:t>
      </w:r>
      <w:r>
        <w:rPr>
          <w:sz w:val="26"/>
          <w:szCs w:val="26"/>
          <w:lang w:val="sl-SI"/>
        </w:rPr>
        <w:t>.</w:t>
      </w:r>
    </w:p>
    <w:p w:rsidR="00AB4707" w:rsidRPr="006F1A83" w:rsidRDefault="00770F7A" w:rsidP="00C65B13">
      <w:pPr>
        <w:spacing w:before="240" w:line="240" w:lineRule="auto"/>
        <w:rPr>
          <w:b/>
          <w:sz w:val="26"/>
          <w:szCs w:val="26"/>
          <w:lang w:val="sl-SI"/>
        </w:rPr>
      </w:pPr>
      <w:r w:rsidRPr="006F1A83">
        <w:rPr>
          <w:b/>
          <w:sz w:val="26"/>
          <w:szCs w:val="26"/>
          <w:lang w:val="sl-SI"/>
        </w:rPr>
        <w:t>1. Merjenje abiotskih dejavnikov:</w:t>
      </w:r>
    </w:p>
    <w:p w:rsidR="00770F7A" w:rsidRPr="00A7726A" w:rsidRDefault="00770F7A" w:rsidP="00C65B13">
      <w:pPr>
        <w:spacing w:before="240" w:line="240" w:lineRule="auto"/>
        <w:rPr>
          <w:sz w:val="24"/>
          <w:szCs w:val="24"/>
          <w:lang w:val="sl-SI"/>
        </w:rPr>
      </w:pPr>
      <w:r w:rsidRPr="00A7726A">
        <w:rPr>
          <w:sz w:val="24"/>
          <w:szCs w:val="24"/>
          <w:lang w:val="sl-SI"/>
        </w:rPr>
        <w:t xml:space="preserve">a) </w:t>
      </w:r>
      <w:r w:rsidR="00CA7595" w:rsidRPr="00A7726A">
        <w:rPr>
          <w:i/>
          <w:sz w:val="24"/>
          <w:szCs w:val="24"/>
          <w:lang w:val="sl-SI"/>
        </w:rPr>
        <w:t>Merjenje pH in električne prevodnosti tal:</w:t>
      </w:r>
      <w:r w:rsidR="00107235" w:rsidRPr="00A7726A">
        <w:rPr>
          <w:sz w:val="24"/>
          <w:szCs w:val="24"/>
          <w:lang w:val="sl-SI"/>
        </w:rPr>
        <w:t xml:space="preserve"> </w:t>
      </w:r>
      <w:r w:rsidR="007814BC" w:rsidRPr="00A7726A">
        <w:rPr>
          <w:sz w:val="24"/>
          <w:szCs w:val="24"/>
          <w:lang w:val="sl-SI"/>
        </w:rPr>
        <w:t>V lonček smo dali žličko prsti iz travnika, jo prelili z destilirano vodo, premešali in počakali, da so se delci prsti usedli na dno lončka. Nato smo vzeli univerzalni pH indikator in ga pomočili v vodo, in s pomočjo barvne lestvice odčitali pH, s konduktorjem pa izmerili električno prevodnost.</w:t>
      </w:r>
    </w:p>
    <w:p w:rsidR="007814BC" w:rsidRPr="00A7726A" w:rsidRDefault="007814BC" w:rsidP="00C65B13">
      <w:pPr>
        <w:spacing w:before="240" w:line="240" w:lineRule="auto"/>
        <w:rPr>
          <w:i/>
          <w:sz w:val="24"/>
          <w:szCs w:val="24"/>
          <w:lang w:val="sl-SI"/>
        </w:rPr>
      </w:pPr>
      <w:r w:rsidRPr="00A7726A">
        <w:rPr>
          <w:sz w:val="24"/>
          <w:szCs w:val="24"/>
          <w:lang w:val="sl-SI"/>
        </w:rPr>
        <w:t xml:space="preserve">b) </w:t>
      </w:r>
      <w:r w:rsidRPr="00A7726A">
        <w:rPr>
          <w:i/>
          <w:sz w:val="24"/>
          <w:szCs w:val="24"/>
          <w:lang w:val="sl-SI"/>
        </w:rPr>
        <w:t>Določanje količine apnenca v prsti:</w:t>
      </w:r>
      <w:r w:rsidR="00107235" w:rsidRPr="00A7726A">
        <w:rPr>
          <w:i/>
          <w:sz w:val="24"/>
          <w:szCs w:val="24"/>
          <w:lang w:val="sl-SI"/>
        </w:rPr>
        <w:t xml:space="preserve"> </w:t>
      </w:r>
      <w:r w:rsidRPr="00A7726A">
        <w:rPr>
          <w:sz w:val="24"/>
          <w:szCs w:val="24"/>
          <w:lang w:val="sl-SI"/>
        </w:rPr>
        <w:t>Na alufolijo smo postavili za oreh velik delec prsti, in ga nato pokopali</w:t>
      </w:r>
      <w:r w:rsidR="00F45E82" w:rsidRPr="00A7726A">
        <w:rPr>
          <w:sz w:val="24"/>
          <w:szCs w:val="24"/>
          <w:lang w:val="sl-SI"/>
        </w:rPr>
        <w:t xml:space="preserve"> z 10% HCl. </w:t>
      </w:r>
    </w:p>
    <w:p w:rsidR="00F45E82" w:rsidRPr="00A7726A" w:rsidRDefault="00F45E82" w:rsidP="00C65B13">
      <w:pPr>
        <w:spacing w:before="240" w:line="240" w:lineRule="auto"/>
        <w:rPr>
          <w:i/>
          <w:sz w:val="24"/>
          <w:szCs w:val="24"/>
          <w:lang w:val="sl-SI"/>
        </w:rPr>
      </w:pPr>
      <w:r w:rsidRPr="00A7726A">
        <w:rPr>
          <w:sz w:val="24"/>
          <w:szCs w:val="24"/>
          <w:lang w:val="sl-SI"/>
        </w:rPr>
        <w:t xml:space="preserve">c) </w:t>
      </w:r>
      <w:r w:rsidRPr="00A7726A">
        <w:rPr>
          <w:i/>
          <w:sz w:val="24"/>
          <w:szCs w:val="24"/>
          <w:lang w:val="sl-SI"/>
        </w:rPr>
        <w:t>Merjenje temperature:</w:t>
      </w:r>
      <w:r w:rsidR="00107235" w:rsidRPr="00A7726A">
        <w:rPr>
          <w:i/>
          <w:sz w:val="24"/>
          <w:szCs w:val="24"/>
          <w:lang w:val="sl-SI"/>
        </w:rPr>
        <w:t xml:space="preserve"> </w:t>
      </w:r>
      <w:r w:rsidRPr="00A7726A">
        <w:rPr>
          <w:sz w:val="24"/>
          <w:szCs w:val="24"/>
          <w:lang w:val="sl-SI"/>
        </w:rPr>
        <w:t>Temperaturo smo merili na različnih nivojih in s tem ugotovili temperaturni profil tal. Temperaturo smo merili trikrat v zaporedju 15 do 20 minut. Termometer smo ovili z alufolijo in izmerili temperaturo</w:t>
      </w:r>
      <w:r w:rsidRPr="00107235">
        <w:rPr>
          <w:sz w:val="24"/>
          <w:szCs w:val="24"/>
          <w:lang w:val="sl-SI"/>
        </w:rPr>
        <w:t xml:space="preserve"> na naslednjih nivojih: - 10 cm, - 5 cm, 0 </w:t>
      </w:r>
      <w:r w:rsidRPr="00A7726A">
        <w:rPr>
          <w:sz w:val="24"/>
          <w:szCs w:val="24"/>
          <w:lang w:val="sl-SI"/>
        </w:rPr>
        <w:t>cm, + 10 cm, + 20 cm, + 50 cm, + 100 cm, + 150 cm, + 200 cm</w:t>
      </w:r>
      <w:r w:rsidR="00107235" w:rsidRPr="00A7726A">
        <w:rPr>
          <w:sz w:val="24"/>
          <w:szCs w:val="24"/>
          <w:lang w:val="sl-SI"/>
        </w:rPr>
        <w:t>.</w:t>
      </w:r>
    </w:p>
    <w:p w:rsidR="006F1A83" w:rsidRPr="00107235" w:rsidRDefault="006F1A83" w:rsidP="00C65B13">
      <w:pPr>
        <w:spacing w:before="240" w:line="240" w:lineRule="auto"/>
        <w:rPr>
          <w:i/>
          <w:sz w:val="26"/>
          <w:szCs w:val="26"/>
          <w:lang w:val="sl-SI"/>
        </w:rPr>
      </w:pPr>
      <w:r w:rsidRPr="00A7726A">
        <w:rPr>
          <w:sz w:val="24"/>
          <w:szCs w:val="24"/>
          <w:lang w:val="sl-SI"/>
        </w:rPr>
        <w:t xml:space="preserve">d) </w:t>
      </w:r>
      <w:r w:rsidRPr="00A7726A">
        <w:rPr>
          <w:i/>
          <w:sz w:val="24"/>
          <w:szCs w:val="24"/>
          <w:lang w:val="sl-SI"/>
        </w:rPr>
        <w:t>Merjenje svetlobe:</w:t>
      </w:r>
      <w:r w:rsidR="00EF55C1" w:rsidRPr="00A7726A">
        <w:rPr>
          <w:i/>
          <w:sz w:val="24"/>
          <w:szCs w:val="24"/>
          <w:lang w:val="sl-SI"/>
        </w:rPr>
        <w:t xml:space="preserve"> </w:t>
      </w:r>
      <w:r w:rsidRPr="00A7726A">
        <w:rPr>
          <w:sz w:val="24"/>
          <w:szCs w:val="24"/>
          <w:lang w:val="sl-SI"/>
        </w:rPr>
        <w:t>Z luksmetrom</w:t>
      </w:r>
      <w:r w:rsidRPr="00107235">
        <w:rPr>
          <w:sz w:val="24"/>
          <w:szCs w:val="24"/>
          <w:lang w:val="sl-SI"/>
        </w:rPr>
        <w:t xml:space="preserve"> smo izmerili količino svetlobe na travniku.</w:t>
      </w:r>
    </w:p>
    <w:p w:rsidR="006F1A83" w:rsidRPr="00107235" w:rsidRDefault="00504A5E" w:rsidP="00C65B13">
      <w:pPr>
        <w:spacing w:before="240" w:line="240" w:lineRule="auto"/>
        <w:rPr>
          <w:b/>
          <w:sz w:val="26"/>
          <w:szCs w:val="26"/>
          <w:lang w:val="sl-SI"/>
        </w:rPr>
      </w:pPr>
      <w:r>
        <w:rPr>
          <w:b/>
          <w:sz w:val="26"/>
          <w:szCs w:val="26"/>
          <w:lang w:val="sl-SI"/>
        </w:rPr>
        <w:t>2. Določanje rastlin</w:t>
      </w:r>
      <w:r w:rsidR="006F1A83" w:rsidRPr="006F1A83">
        <w:rPr>
          <w:b/>
          <w:sz w:val="26"/>
          <w:szCs w:val="26"/>
          <w:lang w:val="sl-SI"/>
        </w:rPr>
        <w:t>:</w:t>
      </w:r>
      <w:r w:rsidR="00107235">
        <w:rPr>
          <w:b/>
          <w:sz w:val="26"/>
          <w:szCs w:val="26"/>
          <w:lang w:val="sl-SI"/>
        </w:rPr>
        <w:t xml:space="preserve"> </w:t>
      </w:r>
      <w:r w:rsidR="006F1A83" w:rsidRPr="00107235">
        <w:rPr>
          <w:sz w:val="24"/>
          <w:szCs w:val="24"/>
          <w:lang w:val="sl-SI"/>
        </w:rPr>
        <w:t>Za določanje rastlin smo uporabili metodo transekta. Na travniku smo si izbrali tri različna mesta, velika 1 m x 1 m.</w:t>
      </w:r>
      <w:r w:rsidR="008F5478" w:rsidRPr="00107235">
        <w:rPr>
          <w:sz w:val="24"/>
          <w:szCs w:val="24"/>
          <w:lang w:val="sl-SI"/>
        </w:rPr>
        <w:t xml:space="preserve"> Pregledali smo in nabrali rastline, ki se nahajajo tam. Nato smo rastline določili s pomočjo določevalnih ključev.</w:t>
      </w:r>
    </w:p>
    <w:p w:rsidR="008F5478" w:rsidRPr="00107235" w:rsidRDefault="008F5478" w:rsidP="00C65B13">
      <w:pPr>
        <w:spacing w:before="240" w:line="240" w:lineRule="auto"/>
        <w:rPr>
          <w:b/>
          <w:sz w:val="26"/>
          <w:szCs w:val="26"/>
          <w:lang w:val="sl-SI"/>
        </w:rPr>
      </w:pPr>
      <w:r w:rsidRPr="008F5478">
        <w:rPr>
          <w:b/>
          <w:sz w:val="26"/>
          <w:szCs w:val="26"/>
          <w:lang w:val="sl-SI"/>
        </w:rPr>
        <w:t>3. Opazovanje plodov in semena:</w:t>
      </w:r>
      <w:r w:rsidR="00107235">
        <w:rPr>
          <w:b/>
          <w:sz w:val="26"/>
          <w:szCs w:val="26"/>
          <w:lang w:val="sl-SI"/>
        </w:rPr>
        <w:t xml:space="preserve"> </w:t>
      </w:r>
      <w:r w:rsidRPr="00107235">
        <w:rPr>
          <w:sz w:val="24"/>
          <w:szCs w:val="24"/>
          <w:lang w:val="sl-SI"/>
        </w:rPr>
        <w:t>Izbrali smo si nekaj lesnatih rastlin in poiskali plodove in semena. Nato smo si jih ogledali z lupo.</w:t>
      </w:r>
    </w:p>
    <w:p w:rsidR="00107235" w:rsidRDefault="00107235" w:rsidP="00107235">
      <w:pPr>
        <w:spacing w:before="240" w:line="240" w:lineRule="auto"/>
        <w:rPr>
          <w:sz w:val="24"/>
          <w:szCs w:val="24"/>
          <w:lang w:val="sl-SI"/>
        </w:rPr>
      </w:pPr>
      <w:r>
        <w:rPr>
          <w:b/>
          <w:sz w:val="26"/>
          <w:szCs w:val="26"/>
          <w:lang w:val="sl-SI"/>
        </w:rPr>
        <w:t xml:space="preserve">4. Lovljenje živali: </w:t>
      </w:r>
      <w:r w:rsidR="00E96556" w:rsidRPr="00107235">
        <w:rPr>
          <w:sz w:val="24"/>
          <w:szCs w:val="24"/>
          <w:lang w:val="sl-SI"/>
        </w:rPr>
        <w:t>S pomočjo lovilne mreže smo ulovili nekaj žuželk in jih nato določili z določevalnimi ključi.</w:t>
      </w:r>
    </w:p>
    <w:p w:rsidR="004F1564" w:rsidRPr="004F1564" w:rsidRDefault="004F1564" w:rsidP="004F1564">
      <w:pPr>
        <w:rPr>
          <w:sz w:val="24"/>
          <w:szCs w:val="24"/>
          <w:lang w:val="sl-SI"/>
        </w:rPr>
      </w:pPr>
      <w:r w:rsidRPr="00E33967">
        <w:rPr>
          <w:b/>
          <w:sz w:val="26"/>
          <w:szCs w:val="26"/>
          <w:lang w:val="sl-SI"/>
        </w:rPr>
        <w:t>5. Opazovanje plodov in semen:</w:t>
      </w:r>
      <w:r w:rsidRPr="004F1564">
        <w:rPr>
          <w:b/>
          <w:sz w:val="24"/>
          <w:szCs w:val="24"/>
          <w:lang w:val="sl-SI"/>
        </w:rPr>
        <w:t xml:space="preserve"> </w:t>
      </w:r>
      <w:r w:rsidRPr="004F1564">
        <w:rPr>
          <w:sz w:val="24"/>
          <w:szCs w:val="24"/>
          <w:lang w:val="sl-SI"/>
        </w:rPr>
        <w:t xml:space="preserve">Ob robu travnika smo si izbrali izbrali eno od lesnatih rastlin (leska, jelša, krhlika, vrba, ruj), ter na njej poiskali semena in plodove. Z lupo smo si jih pazljivo ogledali in, nato pa smo v bližini poskušali najti še semena in plodove drugih vrst rastlin. Poskušali smo ugotoviti kako lahko zgradba semena ali plodu vpliva na razširjanje rastline. </w:t>
      </w:r>
    </w:p>
    <w:p w:rsidR="00107235" w:rsidRPr="00C65B13" w:rsidRDefault="00107235" w:rsidP="00107235">
      <w:pPr>
        <w:pStyle w:val="Heading1"/>
        <w:rPr>
          <w:color w:val="auto"/>
          <w:u w:val="single"/>
          <w:lang w:val="sl-SI"/>
        </w:rPr>
      </w:pPr>
      <w:bookmarkStart w:id="5" w:name="_Toc385533255"/>
      <w:r w:rsidRPr="00C65B13">
        <w:rPr>
          <w:color w:val="auto"/>
          <w:u w:val="single"/>
          <w:lang w:val="sl-SI"/>
        </w:rPr>
        <w:t>5. REZULTATI</w:t>
      </w:r>
      <w:bookmarkEnd w:id="5"/>
    </w:p>
    <w:p w:rsidR="00107235" w:rsidRPr="00475364" w:rsidRDefault="00107235" w:rsidP="00107235">
      <w:pPr>
        <w:spacing w:line="240" w:lineRule="auto"/>
        <w:rPr>
          <w:b/>
          <w:sz w:val="26"/>
          <w:szCs w:val="26"/>
          <w:lang w:val="sl-SI"/>
        </w:rPr>
      </w:pPr>
      <w:r w:rsidRPr="00475364">
        <w:rPr>
          <w:b/>
          <w:sz w:val="26"/>
          <w:szCs w:val="26"/>
          <w:lang w:val="sl-SI"/>
        </w:rPr>
        <w:t>1. Meritve abiotskih dejavnikov</w:t>
      </w:r>
    </w:p>
    <w:p w:rsidR="00107235" w:rsidRDefault="00107235" w:rsidP="00107235">
      <w:pPr>
        <w:spacing w:line="240" w:lineRule="auto"/>
        <w:rPr>
          <w:i/>
          <w:sz w:val="26"/>
          <w:szCs w:val="26"/>
          <w:lang w:val="sl-SI"/>
        </w:rPr>
      </w:pPr>
      <w:r>
        <w:rPr>
          <w:sz w:val="26"/>
          <w:szCs w:val="26"/>
          <w:lang w:val="sl-SI"/>
        </w:rPr>
        <w:t xml:space="preserve">a) Tabela 1: </w:t>
      </w:r>
      <w:r w:rsidRPr="00ED5D56">
        <w:rPr>
          <w:i/>
          <w:sz w:val="26"/>
          <w:szCs w:val="26"/>
          <w:lang w:val="sl-SI"/>
        </w:rPr>
        <w:t>pH in električna prevodnost zemlje na travniku</w:t>
      </w:r>
    </w:p>
    <w:p w:rsidR="00107235" w:rsidRDefault="00107235" w:rsidP="00107235">
      <w:pPr>
        <w:spacing w:line="240" w:lineRule="auto"/>
        <w:rPr>
          <w:sz w:val="26"/>
          <w:szCs w:val="26"/>
          <w:lang w:val="sl-SI"/>
        </w:rPr>
      </w:pPr>
    </w:p>
    <w:p w:rsidR="007D6B6B" w:rsidRDefault="007D6B6B" w:rsidP="00107235">
      <w:pPr>
        <w:spacing w:line="240" w:lineRule="auto"/>
        <w:rPr>
          <w:sz w:val="26"/>
          <w:szCs w:val="26"/>
          <w:lang w:val="sl-SI"/>
        </w:rPr>
      </w:pPr>
    </w:p>
    <w:tbl>
      <w:tblPr>
        <w:tblW w:w="10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94"/>
        <w:gridCol w:w="2301"/>
        <w:gridCol w:w="2150"/>
        <w:gridCol w:w="1868"/>
        <w:gridCol w:w="2101"/>
      </w:tblGrid>
      <w:tr w:rsidR="00107235" w:rsidRPr="009315B5" w:rsidTr="009315B5">
        <w:tc>
          <w:tcPr>
            <w:tcW w:w="1894" w:type="dxa"/>
            <w:tcBorders>
              <w:top w:val="nil"/>
              <w:left w:val="nil"/>
              <w:bottom w:val="nil"/>
              <w:right w:val="nil"/>
            </w:tcBorders>
            <w:shd w:val="clear" w:color="auto" w:fill="FFFFFF"/>
          </w:tcPr>
          <w:p w:rsidR="00107235" w:rsidRPr="009315B5" w:rsidRDefault="00107235" w:rsidP="009315B5">
            <w:pPr>
              <w:spacing w:after="0" w:line="240" w:lineRule="auto"/>
              <w:rPr>
                <w:rFonts w:ascii="Cambria" w:eastAsia="Times New Roman" w:hAnsi="Cambria"/>
                <w:b/>
                <w:bCs/>
                <w:color w:val="000000"/>
                <w:sz w:val="26"/>
                <w:szCs w:val="26"/>
                <w:lang w:val="sl-SI"/>
              </w:rPr>
            </w:pPr>
          </w:p>
        </w:tc>
        <w:tc>
          <w:tcPr>
            <w:tcW w:w="2301" w:type="dxa"/>
            <w:shd w:val="clear" w:color="auto" w:fill="E6E6E6"/>
          </w:tcPr>
          <w:p w:rsidR="00107235" w:rsidRPr="009315B5" w:rsidRDefault="00107235" w:rsidP="009315B5">
            <w:pPr>
              <w:spacing w:after="0" w:line="240" w:lineRule="auto"/>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1.meritev</w:t>
            </w:r>
          </w:p>
        </w:tc>
        <w:tc>
          <w:tcPr>
            <w:tcW w:w="2150" w:type="dxa"/>
            <w:shd w:val="clear" w:color="auto" w:fill="E6E6E6"/>
          </w:tcPr>
          <w:p w:rsidR="00107235" w:rsidRPr="009315B5" w:rsidRDefault="00107235" w:rsidP="009315B5">
            <w:pPr>
              <w:spacing w:after="0" w:line="240" w:lineRule="auto"/>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2.meritev</w:t>
            </w:r>
          </w:p>
        </w:tc>
        <w:tc>
          <w:tcPr>
            <w:tcW w:w="1868" w:type="dxa"/>
            <w:shd w:val="clear" w:color="auto" w:fill="E6E6E6"/>
          </w:tcPr>
          <w:p w:rsidR="00107235" w:rsidRPr="009315B5" w:rsidRDefault="00107235" w:rsidP="009315B5">
            <w:pPr>
              <w:spacing w:after="0" w:line="240" w:lineRule="auto"/>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3.meritev</w:t>
            </w:r>
          </w:p>
        </w:tc>
        <w:tc>
          <w:tcPr>
            <w:tcW w:w="2101" w:type="dxa"/>
            <w:shd w:val="clear" w:color="auto" w:fill="E6E6E6"/>
          </w:tcPr>
          <w:p w:rsidR="00107235" w:rsidRPr="009315B5" w:rsidRDefault="00107235" w:rsidP="009315B5">
            <w:pPr>
              <w:spacing w:after="0" w:line="240" w:lineRule="auto"/>
              <w:jc w:val="center"/>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povprečje</w:t>
            </w:r>
          </w:p>
        </w:tc>
      </w:tr>
      <w:tr w:rsidR="00107235" w:rsidRPr="009315B5" w:rsidTr="009315B5">
        <w:tc>
          <w:tcPr>
            <w:tcW w:w="1894" w:type="dxa"/>
            <w:tcBorders>
              <w:left w:val="nil"/>
              <w:bottom w:val="nil"/>
              <w:right w:val="nil"/>
            </w:tcBorders>
            <w:shd w:val="clear" w:color="auto" w:fill="FFFFFF"/>
          </w:tcPr>
          <w:p w:rsidR="00107235" w:rsidRPr="009315B5" w:rsidRDefault="00107235" w:rsidP="009315B5">
            <w:pPr>
              <w:spacing w:after="0" w:line="240" w:lineRule="auto"/>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pH</w:t>
            </w:r>
          </w:p>
        </w:tc>
        <w:tc>
          <w:tcPr>
            <w:tcW w:w="2301" w:type="dxa"/>
            <w:tcBorders>
              <w:left w:val="single" w:sz="6" w:space="0" w:color="000000"/>
              <w:right w:val="single" w:sz="6" w:space="0" w:color="000000"/>
            </w:tcBorders>
            <w:shd w:val="clear" w:color="auto" w:fill="80808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6,15</w:t>
            </w:r>
          </w:p>
        </w:tc>
        <w:tc>
          <w:tcPr>
            <w:tcW w:w="2150" w:type="dxa"/>
            <w:tcBorders>
              <w:left w:val="single" w:sz="6" w:space="0" w:color="000000"/>
              <w:right w:val="single" w:sz="6" w:space="0" w:color="000000"/>
            </w:tcBorders>
            <w:shd w:val="clear" w:color="auto" w:fill="80808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7,05</w:t>
            </w:r>
          </w:p>
        </w:tc>
        <w:tc>
          <w:tcPr>
            <w:tcW w:w="1868" w:type="dxa"/>
            <w:tcBorders>
              <w:left w:val="single" w:sz="6" w:space="0" w:color="000000"/>
              <w:right w:val="single" w:sz="6" w:space="0" w:color="000000"/>
            </w:tcBorders>
            <w:shd w:val="clear" w:color="auto" w:fill="80808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6,50</w:t>
            </w:r>
          </w:p>
        </w:tc>
        <w:tc>
          <w:tcPr>
            <w:tcW w:w="2101" w:type="dxa"/>
            <w:tcBorders>
              <w:left w:val="single" w:sz="6" w:space="0" w:color="000000"/>
            </w:tcBorders>
            <w:shd w:val="clear" w:color="auto" w:fill="80808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6,56</w:t>
            </w:r>
          </w:p>
        </w:tc>
      </w:tr>
      <w:tr w:rsidR="00107235" w:rsidRPr="009315B5" w:rsidTr="009315B5">
        <w:tc>
          <w:tcPr>
            <w:tcW w:w="1894" w:type="dxa"/>
            <w:tcBorders>
              <w:left w:val="nil"/>
              <w:bottom w:val="nil"/>
              <w:right w:val="nil"/>
            </w:tcBorders>
            <w:shd w:val="clear" w:color="auto" w:fill="FFFFFF"/>
          </w:tcPr>
          <w:p w:rsidR="00107235" w:rsidRPr="009315B5" w:rsidRDefault="00107235" w:rsidP="009315B5">
            <w:pPr>
              <w:spacing w:after="0" w:line="240" w:lineRule="auto"/>
              <w:rPr>
                <w:rFonts w:ascii="Cambria" w:eastAsia="Times New Roman" w:hAnsi="Cambria"/>
                <w:b/>
                <w:bCs/>
                <w:color w:val="000000"/>
                <w:sz w:val="26"/>
                <w:szCs w:val="26"/>
                <w:lang w:val="sl-SI"/>
              </w:rPr>
            </w:pPr>
            <w:r w:rsidRPr="009315B5">
              <w:rPr>
                <w:rFonts w:ascii="Cambria" w:eastAsia="Times New Roman" w:hAnsi="Cambria"/>
                <w:b/>
                <w:bCs/>
                <w:color w:val="000000"/>
                <w:sz w:val="26"/>
                <w:szCs w:val="26"/>
                <w:lang w:val="sl-SI"/>
              </w:rPr>
              <w:t>električna prevodnost (μS/cm)</w:t>
            </w:r>
          </w:p>
        </w:tc>
        <w:tc>
          <w:tcPr>
            <w:tcW w:w="2301" w:type="dxa"/>
            <w:shd w:val="clear" w:color="auto" w:fill="C0C0C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11</w:t>
            </w:r>
          </w:p>
        </w:tc>
        <w:tc>
          <w:tcPr>
            <w:tcW w:w="2150" w:type="dxa"/>
            <w:shd w:val="clear" w:color="auto" w:fill="C0C0C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13</w:t>
            </w:r>
          </w:p>
        </w:tc>
        <w:tc>
          <w:tcPr>
            <w:tcW w:w="1868" w:type="dxa"/>
            <w:shd w:val="clear" w:color="auto" w:fill="C0C0C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12</w:t>
            </w:r>
          </w:p>
        </w:tc>
        <w:tc>
          <w:tcPr>
            <w:tcW w:w="2101" w:type="dxa"/>
            <w:shd w:val="clear" w:color="auto" w:fill="C0C0C0"/>
          </w:tcPr>
          <w:p w:rsidR="00107235" w:rsidRPr="009315B5" w:rsidRDefault="00107235"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12</w:t>
            </w:r>
          </w:p>
        </w:tc>
      </w:tr>
    </w:tbl>
    <w:p w:rsidR="00107235" w:rsidRPr="005C70D8" w:rsidRDefault="00107235" w:rsidP="00107235">
      <w:pPr>
        <w:spacing w:line="240" w:lineRule="auto"/>
        <w:rPr>
          <w:sz w:val="26"/>
          <w:szCs w:val="26"/>
          <w:lang w:val="sl-SI"/>
        </w:rPr>
      </w:pPr>
    </w:p>
    <w:p w:rsidR="00107235" w:rsidRDefault="00107235" w:rsidP="00107235">
      <w:pPr>
        <w:spacing w:before="240" w:line="240" w:lineRule="auto"/>
        <w:ind w:left="720"/>
        <w:rPr>
          <w:sz w:val="26"/>
          <w:szCs w:val="26"/>
          <w:lang w:val="sl-SI"/>
        </w:rPr>
      </w:pPr>
      <w:r>
        <w:rPr>
          <w:sz w:val="26"/>
          <w:szCs w:val="26"/>
          <w:lang w:val="sl-SI"/>
        </w:rPr>
        <w:t xml:space="preserve">b) Tla vsebujejo </w:t>
      </w:r>
      <w:r w:rsidRPr="00475364">
        <w:rPr>
          <w:b/>
          <w:sz w:val="26"/>
          <w:szCs w:val="26"/>
          <w:lang w:val="sl-SI"/>
        </w:rPr>
        <w:t>1%</w:t>
      </w:r>
      <w:r>
        <w:rPr>
          <w:sz w:val="26"/>
          <w:szCs w:val="26"/>
          <w:lang w:val="sl-SI"/>
        </w:rPr>
        <w:t xml:space="preserve"> apnenca.</w:t>
      </w:r>
    </w:p>
    <w:p w:rsidR="00107235" w:rsidRDefault="00107235" w:rsidP="007814BC">
      <w:pPr>
        <w:spacing w:before="240" w:line="240" w:lineRule="auto"/>
        <w:ind w:left="720"/>
        <w:rPr>
          <w:sz w:val="26"/>
          <w:szCs w:val="26"/>
          <w:lang w:val="sl-SI"/>
        </w:rPr>
      </w:pPr>
    </w:p>
    <w:p w:rsidR="00475364" w:rsidRDefault="00475364" w:rsidP="007814BC">
      <w:pPr>
        <w:spacing w:before="240" w:line="240" w:lineRule="auto"/>
        <w:ind w:left="720"/>
        <w:rPr>
          <w:i/>
          <w:sz w:val="26"/>
          <w:szCs w:val="26"/>
          <w:lang w:val="sl-SI"/>
        </w:rPr>
      </w:pPr>
      <w:r>
        <w:rPr>
          <w:sz w:val="26"/>
          <w:szCs w:val="26"/>
          <w:lang w:val="sl-SI"/>
        </w:rPr>
        <w:t>c) Tabela</w:t>
      </w:r>
      <w:r w:rsidR="00FA0B26">
        <w:rPr>
          <w:sz w:val="26"/>
          <w:szCs w:val="26"/>
          <w:lang w:val="sl-SI"/>
        </w:rPr>
        <w:t xml:space="preserve"> 2</w:t>
      </w:r>
      <w:r>
        <w:rPr>
          <w:sz w:val="26"/>
          <w:szCs w:val="26"/>
          <w:lang w:val="sl-SI"/>
        </w:rPr>
        <w:t xml:space="preserve">: </w:t>
      </w:r>
      <w:r w:rsidRPr="00475364">
        <w:rPr>
          <w:i/>
          <w:sz w:val="26"/>
          <w:szCs w:val="26"/>
          <w:lang w:val="sl-SI"/>
        </w:rPr>
        <w:t>Spreminjanje temperature na različni oddaljenosti od nivoja tal</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05"/>
        <w:gridCol w:w="2405"/>
        <w:gridCol w:w="2406"/>
        <w:gridCol w:w="2406"/>
      </w:tblGrid>
      <w:tr w:rsidR="00D31942" w:rsidRPr="009315B5" w:rsidTr="009315B5">
        <w:tc>
          <w:tcPr>
            <w:tcW w:w="2405" w:type="dxa"/>
            <w:tcBorders>
              <w:bottom w:val="single" w:sz="24" w:space="0" w:color="000000"/>
            </w:tcBorders>
            <w:shd w:val="clear" w:color="auto" w:fill="FFFFFF"/>
          </w:tcPr>
          <w:p w:rsidR="00475364" w:rsidRPr="009315B5" w:rsidRDefault="00475364" w:rsidP="009315B5">
            <w:pPr>
              <w:spacing w:after="0" w:line="240" w:lineRule="auto"/>
              <w:rPr>
                <w:rFonts w:ascii="Cambria" w:eastAsia="Times New Roman" w:hAnsi="Cambria"/>
                <w:color w:val="000000"/>
                <w:sz w:val="26"/>
                <w:szCs w:val="26"/>
                <w:lang w:val="sl-SI"/>
              </w:rPr>
            </w:pPr>
          </w:p>
        </w:tc>
        <w:tc>
          <w:tcPr>
            <w:tcW w:w="2405" w:type="dxa"/>
            <w:tcBorders>
              <w:bottom w:val="single" w:sz="24" w:space="0" w:color="000000"/>
            </w:tcBorders>
            <w:shd w:val="clear" w:color="auto" w:fill="FFFFFF"/>
          </w:tcPr>
          <w:p w:rsidR="00475364" w:rsidRPr="009315B5" w:rsidRDefault="00475364" w:rsidP="009315B5">
            <w:pPr>
              <w:spacing w:after="0" w:line="240" w:lineRule="auto"/>
              <w:rPr>
                <w:rFonts w:ascii="Cambria" w:eastAsia="Times New Roman" w:hAnsi="Cambria"/>
                <w:color w:val="000000"/>
                <w:sz w:val="26"/>
                <w:szCs w:val="26"/>
                <w:lang w:val="sl-SI"/>
              </w:rPr>
            </w:pPr>
          </w:p>
        </w:tc>
        <w:tc>
          <w:tcPr>
            <w:tcW w:w="2406" w:type="dxa"/>
            <w:tcBorders>
              <w:bottom w:val="single" w:sz="24"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temperatura (</w:t>
            </w:r>
            <w:r w:rsidR="00107235" w:rsidRPr="009315B5">
              <w:rPr>
                <w:rFonts w:ascii="Cambria" w:eastAsia="Times New Roman" w:hAnsi="Cambria"/>
                <w:color w:val="000000"/>
                <w:sz w:val="26"/>
                <w:szCs w:val="26"/>
                <w:lang w:val="sl-SI"/>
              </w:rPr>
              <w:t>°</w:t>
            </w:r>
            <w:r w:rsidRPr="009315B5">
              <w:rPr>
                <w:rFonts w:ascii="Cambria" w:eastAsia="Times New Roman" w:hAnsi="Cambria"/>
                <w:color w:val="000000"/>
                <w:sz w:val="26"/>
                <w:szCs w:val="26"/>
                <w:lang w:val="sl-SI"/>
              </w:rPr>
              <w:t>C)</w:t>
            </w:r>
          </w:p>
        </w:tc>
        <w:tc>
          <w:tcPr>
            <w:tcW w:w="2406" w:type="dxa"/>
            <w:tcBorders>
              <w:bottom w:val="single" w:sz="24" w:space="0" w:color="000000"/>
              <w:right w:val="nil"/>
            </w:tcBorders>
            <w:shd w:val="clear" w:color="auto" w:fill="FFFFFF"/>
          </w:tcPr>
          <w:p w:rsidR="00475364" w:rsidRPr="009315B5" w:rsidRDefault="00475364" w:rsidP="009315B5">
            <w:pPr>
              <w:spacing w:after="0" w:line="240" w:lineRule="auto"/>
              <w:rPr>
                <w:rFonts w:ascii="Cambria" w:eastAsia="Times New Roman" w:hAnsi="Cambria"/>
                <w:color w:val="000000"/>
                <w:sz w:val="26"/>
                <w:szCs w:val="26"/>
                <w:lang w:val="sl-SI"/>
              </w:rPr>
            </w:pPr>
          </w:p>
        </w:tc>
      </w:tr>
      <w:tr w:rsidR="00D31942" w:rsidRPr="009315B5" w:rsidTr="009315B5">
        <w:tc>
          <w:tcPr>
            <w:tcW w:w="2405" w:type="dxa"/>
            <w:tcBorders>
              <w:top w:val="nil"/>
              <w:bottom w:val="double" w:sz="4" w:space="0" w:color="auto"/>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nivo meritve</w:t>
            </w:r>
          </w:p>
        </w:tc>
        <w:tc>
          <w:tcPr>
            <w:tcW w:w="2405" w:type="dxa"/>
            <w:tcBorders>
              <w:top w:val="nil"/>
              <w:left w:val="nil"/>
              <w:bottom w:val="double" w:sz="4" w:space="0" w:color="auto"/>
              <w:right w:val="nil"/>
            </w:tcBorders>
            <w:shd w:val="clear" w:color="auto" w:fill="C0C0C0"/>
          </w:tcPr>
          <w:p w:rsidR="00475364" w:rsidRPr="009315B5" w:rsidRDefault="00D31942" w:rsidP="009315B5">
            <w:pPr>
              <w:pStyle w:val="ListParagraph"/>
              <w:numPr>
                <w:ilvl w:val="0"/>
                <w:numId w:val="6"/>
              </w:num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meritev</w:t>
            </w:r>
          </w:p>
        </w:tc>
        <w:tc>
          <w:tcPr>
            <w:tcW w:w="2406" w:type="dxa"/>
            <w:tcBorders>
              <w:top w:val="nil"/>
              <w:bottom w:val="double" w:sz="4" w:space="0" w:color="auto"/>
            </w:tcBorders>
            <w:shd w:val="clear" w:color="auto" w:fill="C0C0C0"/>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2.meritev</w:t>
            </w:r>
          </w:p>
        </w:tc>
        <w:tc>
          <w:tcPr>
            <w:tcW w:w="2406" w:type="dxa"/>
            <w:tcBorders>
              <w:top w:val="nil"/>
              <w:left w:val="nil"/>
              <w:bottom w:val="double" w:sz="4" w:space="0" w:color="auto"/>
            </w:tcBorders>
            <w:shd w:val="clear" w:color="auto" w:fill="C0C0C0"/>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povprečje</w:t>
            </w:r>
          </w:p>
        </w:tc>
      </w:tr>
      <w:tr w:rsidR="00475364" w:rsidRPr="009315B5" w:rsidTr="009315B5">
        <w:tc>
          <w:tcPr>
            <w:tcW w:w="2405" w:type="dxa"/>
            <w:tcBorders>
              <w:top w:val="double" w:sz="4" w:space="0" w:color="auto"/>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- 10 cm</w:t>
            </w:r>
          </w:p>
        </w:tc>
        <w:tc>
          <w:tcPr>
            <w:tcW w:w="2405" w:type="dxa"/>
            <w:tcBorders>
              <w:top w:val="double" w:sz="4" w:space="0" w:color="auto"/>
            </w:tcBorders>
            <w:shd w:val="clear" w:color="auto" w:fill="auto"/>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17,6</w:t>
            </w:r>
          </w:p>
        </w:tc>
        <w:tc>
          <w:tcPr>
            <w:tcW w:w="2406" w:type="dxa"/>
            <w:tcBorders>
              <w:top w:val="double" w:sz="4" w:space="0" w:color="auto"/>
            </w:tcBorders>
            <w:shd w:val="clear" w:color="auto" w:fill="auto"/>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17,2</w:t>
            </w:r>
          </w:p>
        </w:tc>
        <w:tc>
          <w:tcPr>
            <w:tcW w:w="2406" w:type="dxa"/>
            <w:tcBorders>
              <w:top w:val="double" w:sz="4" w:space="0" w:color="auto"/>
            </w:tcBorders>
            <w:shd w:val="clear" w:color="auto" w:fill="auto"/>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17,9</w:t>
            </w:r>
          </w:p>
        </w:tc>
      </w:tr>
      <w:tr w:rsidR="00475364" w:rsidRPr="009315B5" w:rsidTr="009315B5">
        <w:tc>
          <w:tcPr>
            <w:tcW w:w="2405" w:type="dxa"/>
            <w:tcBorders>
              <w:top w:val="nil"/>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- 5 cm</w:t>
            </w:r>
          </w:p>
        </w:tc>
        <w:tc>
          <w:tcPr>
            <w:tcW w:w="2405" w:type="dxa"/>
            <w:tcBorders>
              <w:top w:val="nil"/>
              <w:left w:val="nil"/>
              <w:bottom w:val="nil"/>
              <w:right w:val="nil"/>
            </w:tcBorders>
            <w:shd w:val="clear" w:color="auto" w:fill="C0C0C0"/>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17,8</w:t>
            </w:r>
          </w:p>
        </w:tc>
        <w:tc>
          <w:tcPr>
            <w:tcW w:w="2406" w:type="dxa"/>
            <w:tcBorders>
              <w:top w:val="nil"/>
            </w:tcBorders>
            <w:shd w:val="clear" w:color="auto" w:fill="C0C0C0"/>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17,4</w:t>
            </w:r>
          </w:p>
        </w:tc>
        <w:tc>
          <w:tcPr>
            <w:tcW w:w="2406" w:type="dxa"/>
            <w:tcBorders>
              <w:top w:val="nil"/>
              <w:left w:val="nil"/>
              <w:bottom w:val="nil"/>
            </w:tcBorders>
            <w:shd w:val="clear" w:color="auto" w:fill="C0C0C0"/>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18,3</w:t>
            </w:r>
          </w:p>
        </w:tc>
      </w:tr>
      <w:tr w:rsidR="00475364" w:rsidRPr="009315B5" w:rsidTr="009315B5">
        <w:tc>
          <w:tcPr>
            <w:tcW w:w="2405" w:type="dxa"/>
            <w:tcBorders>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0 (nivo tal)</w:t>
            </w:r>
          </w:p>
        </w:tc>
        <w:tc>
          <w:tcPr>
            <w:tcW w:w="2405" w:type="dxa"/>
            <w:shd w:val="clear" w:color="auto" w:fill="auto"/>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18,3</w:t>
            </w:r>
          </w:p>
        </w:tc>
        <w:tc>
          <w:tcPr>
            <w:tcW w:w="2406" w:type="dxa"/>
            <w:shd w:val="clear" w:color="auto" w:fill="auto"/>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17,7</w:t>
            </w:r>
          </w:p>
        </w:tc>
        <w:tc>
          <w:tcPr>
            <w:tcW w:w="2406" w:type="dxa"/>
            <w:shd w:val="clear" w:color="auto" w:fill="auto"/>
          </w:tcPr>
          <w:p w:rsidR="00475364" w:rsidRPr="009315B5" w:rsidRDefault="0099277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w:t>
            </w:r>
          </w:p>
        </w:tc>
      </w:tr>
      <w:tr w:rsidR="00475364" w:rsidRPr="009315B5" w:rsidTr="009315B5">
        <w:tc>
          <w:tcPr>
            <w:tcW w:w="2405" w:type="dxa"/>
            <w:tcBorders>
              <w:top w:val="nil"/>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+ 10 cm</w:t>
            </w:r>
          </w:p>
        </w:tc>
        <w:tc>
          <w:tcPr>
            <w:tcW w:w="2405" w:type="dxa"/>
            <w:tcBorders>
              <w:top w:val="nil"/>
              <w:left w:val="nil"/>
              <w:bottom w:val="nil"/>
              <w:right w:val="nil"/>
            </w:tcBorders>
            <w:shd w:val="clear" w:color="auto" w:fill="C0C0C0"/>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17,9</w:t>
            </w:r>
          </w:p>
        </w:tc>
        <w:tc>
          <w:tcPr>
            <w:tcW w:w="2406" w:type="dxa"/>
            <w:tcBorders>
              <w:top w:val="nil"/>
            </w:tcBorders>
            <w:shd w:val="clear" w:color="auto" w:fill="C0C0C0"/>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17,1</w:t>
            </w:r>
          </w:p>
        </w:tc>
        <w:tc>
          <w:tcPr>
            <w:tcW w:w="2406" w:type="dxa"/>
            <w:tcBorders>
              <w:top w:val="nil"/>
              <w:left w:val="nil"/>
              <w:bottom w:val="nil"/>
            </w:tcBorders>
            <w:shd w:val="clear" w:color="auto" w:fill="C0C0C0"/>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17,9</w:t>
            </w:r>
          </w:p>
        </w:tc>
      </w:tr>
      <w:tr w:rsidR="00475364" w:rsidRPr="009315B5" w:rsidTr="009315B5">
        <w:tc>
          <w:tcPr>
            <w:tcW w:w="2405" w:type="dxa"/>
            <w:tcBorders>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+ 20 cm</w:t>
            </w:r>
          </w:p>
        </w:tc>
        <w:tc>
          <w:tcPr>
            <w:tcW w:w="2405" w:type="dxa"/>
            <w:shd w:val="clear" w:color="auto" w:fill="auto"/>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17,8</w:t>
            </w:r>
          </w:p>
        </w:tc>
        <w:tc>
          <w:tcPr>
            <w:tcW w:w="2406" w:type="dxa"/>
            <w:shd w:val="clear" w:color="auto" w:fill="auto"/>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w:t>
            </w:r>
          </w:p>
        </w:tc>
        <w:tc>
          <w:tcPr>
            <w:tcW w:w="2406" w:type="dxa"/>
            <w:shd w:val="clear" w:color="auto" w:fill="auto"/>
          </w:tcPr>
          <w:p w:rsidR="00475364" w:rsidRPr="009315B5" w:rsidRDefault="0099277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w:t>
            </w:r>
          </w:p>
        </w:tc>
      </w:tr>
      <w:tr w:rsidR="00475364" w:rsidRPr="009315B5" w:rsidTr="009315B5">
        <w:tc>
          <w:tcPr>
            <w:tcW w:w="2405" w:type="dxa"/>
            <w:tcBorders>
              <w:top w:val="nil"/>
              <w:right w:val="single" w:sz="8" w:space="0" w:color="000000"/>
            </w:tcBorders>
            <w:shd w:val="clear" w:color="auto" w:fill="FFFFFF"/>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+ 50 cm</w:t>
            </w:r>
          </w:p>
        </w:tc>
        <w:tc>
          <w:tcPr>
            <w:tcW w:w="2405" w:type="dxa"/>
            <w:tcBorders>
              <w:top w:val="nil"/>
              <w:left w:val="nil"/>
              <w:bottom w:val="nil"/>
              <w:right w:val="nil"/>
            </w:tcBorders>
            <w:shd w:val="clear" w:color="auto" w:fill="C0C0C0"/>
          </w:tcPr>
          <w:p w:rsidR="00475364"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17,8</w:t>
            </w:r>
          </w:p>
        </w:tc>
        <w:tc>
          <w:tcPr>
            <w:tcW w:w="2406" w:type="dxa"/>
            <w:tcBorders>
              <w:top w:val="nil"/>
            </w:tcBorders>
            <w:shd w:val="clear" w:color="auto" w:fill="C0C0C0"/>
          </w:tcPr>
          <w:p w:rsidR="00475364"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16,9</w:t>
            </w:r>
          </w:p>
        </w:tc>
        <w:tc>
          <w:tcPr>
            <w:tcW w:w="2406" w:type="dxa"/>
            <w:tcBorders>
              <w:top w:val="nil"/>
              <w:left w:val="nil"/>
              <w:bottom w:val="nil"/>
            </w:tcBorders>
            <w:shd w:val="clear" w:color="auto" w:fill="C0C0C0"/>
          </w:tcPr>
          <w:p w:rsidR="00475364"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18,1</w:t>
            </w:r>
          </w:p>
        </w:tc>
      </w:tr>
      <w:tr w:rsidR="00D31942" w:rsidRPr="009315B5" w:rsidTr="009315B5">
        <w:tc>
          <w:tcPr>
            <w:tcW w:w="2405" w:type="dxa"/>
            <w:tcBorders>
              <w:right w:val="single" w:sz="8" w:space="0" w:color="000000"/>
            </w:tcBorders>
            <w:shd w:val="clear" w:color="auto" w:fill="FFFFFF"/>
          </w:tcPr>
          <w:p w:rsidR="00D31942"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+ 100 cm</w:t>
            </w:r>
          </w:p>
        </w:tc>
        <w:tc>
          <w:tcPr>
            <w:tcW w:w="2405" w:type="dxa"/>
            <w:shd w:val="clear" w:color="auto" w:fill="auto"/>
          </w:tcPr>
          <w:p w:rsidR="00D31942"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17,7</w:t>
            </w:r>
          </w:p>
        </w:tc>
        <w:tc>
          <w:tcPr>
            <w:tcW w:w="2406" w:type="dxa"/>
            <w:shd w:val="clear" w:color="auto" w:fill="auto"/>
          </w:tcPr>
          <w:p w:rsidR="00D31942"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16,9</w:t>
            </w:r>
          </w:p>
        </w:tc>
        <w:tc>
          <w:tcPr>
            <w:tcW w:w="2406" w:type="dxa"/>
            <w:shd w:val="clear" w:color="auto" w:fill="auto"/>
          </w:tcPr>
          <w:p w:rsidR="00D31942"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18,15</w:t>
            </w:r>
          </w:p>
        </w:tc>
      </w:tr>
      <w:tr w:rsidR="00D31942" w:rsidRPr="009315B5" w:rsidTr="009315B5">
        <w:tc>
          <w:tcPr>
            <w:tcW w:w="2405" w:type="dxa"/>
            <w:tcBorders>
              <w:top w:val="nil"/>
              <w:right w:val="single" w:sz="8" w:space="0" w:color="000000"/>
            </w:tcBorders>
            <w:shd w:val="clear" w:color="auto" w:fill="FFFFFF"/>
          </w:tcPr>
          <w:p w:rsidR="00D31942"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+ 150 cm</w:t>
            </w:r>
          </w:p>
        </w:tc>
        <w:tc>
          <w:tcPr>
            <w:tcW w:w="2405" w:type="dxa"/>
            <w:tcBorders>
              <w:top w:val="nil"/>
              <w:left w:val="nil"/>
              <w:bottom w:val="nil"/>
              <w:right w:val="nil"/>
            </w:tcBorders>
            <w:shd w:val="clear" w:color="auto" w:fill="C0C0C0"/>
          </w:tcPr>
          <w:p w:rsidR="00D31942"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17,65</w:t>
            </w:r>
          </w:p>
        </w:tc>
        <w:tc>
          <w:tcPr>
            <w:tcW w:w="2406" w:type="dxa"/>
            <w:tcBorders>
              <w:top w:val="nil"/>
            </w:tcBorders>
            <w:shd w:val="clear" w:color="auto" w:fill="C0C0C0"/>
          </w:tcPr>
          <w:p w:rsidR="00D31942"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16,85</w:t>
            </w:r>
          </w:p>
        </w:tc>
        <w:tc>
          <w:tcPr>
            <w:tcW w:w="2406" w:type="dxa"/>
            <w:tcBorders>
              <w:top w:val="nil"/>
              <w:left w:val="nil"/>
              <w:bottom w:val="nil"/>
            </w:tcBorders>
            <w:shd w:val="clear" w:color="auto" w:fill="C0C0C0"/>
          </w:tcPr>
          <w:p w:rsidR="00D31942"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18,15</w:t>
            </w:r>
          </w:p>
        </w:tc>
      </w:tr>
      <w:tr w:rsidR="00D31942" w:rsidRPr="009315B5" w:rsidTr="009315B5">
        <w:tc>
          <w:tcPr>
            <w:tcW w:w="2405" w:type="dxa"/>
            <w:tcBorders>
              <w:right w:val="single" w:sz="8" w:space="0" w:color="000000"/>
            </w:tcBorders>
            <w:shd w:val="clear" w:color="auto" w:fill="FFFFFF"/>
          </w:tcPr>
          <w:p w:rsidR="00D31942" w:rsidRPr="009315B5" w:rsidRDefault="00D31942"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+ 200 cm</w:t>
            </w:r>
          </w:p>
        </w:tc>
        <w:tc>
          <w:tcPr>
            <w:tcW w:w="2405" w:type="dxa"/>
            <w:shd w:val="clear" w:color="auto" w:fill="auto"/>
          </w:tcPr>
          <w:p w:rsidR="00D31942" w:rsidRPr="009315B5" w:rsidRDefault="00C65B13" w:rsidP="009315B5">
            <w:pPr>
              <w:spacing w:after="0" w:line="240" w:lineRule="auto"/>
              <w:jc w:val="center"/>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17,6</w:t>
            </w:r>
          </w:p>
        </w:tc>
        <w:tc>
          <w:tcPr>
            <w:tcW w:w="2406" w:type="dxa"/>
            <w:shd w:val="clear" w:color="auto" w:fill="auto"/>
          </w:tcPr>
          <w:p w:rsidR="00D31942" w:rsidRPr="009315B5" w:rsidRDefault="00C65B1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16,8</w:t>
            </w:r>
          </w:p>
        </w:tc>
        <w:tc>
          <w:tcPr>
            <w:tcW w:w="2406" w:type="dxa"/>
            <w:shd w:val="clear" w:color="auto" w:fill="auto"/>
          </w:tcPr>
          <w:p w:rsidR="00D31942" w:rsidRPr="009315B5" w:rsidRDefault="00992773" w:rsidP="009315B5">
            <w:pPr>
              <w:spacing w:after="0" w:line="240" w:lineRule="auto"/>
              <w:rPr>
                <w:rFonts w:ascii="Cambria" w:eastAsia="Times New Roman" w:hAnsi="Cambria"/>
                <w:color w:val="000000"/>
                <w:sz w:val="26"/>
                <w:szCs w:val="26"/>
                <w:lang w:val="sl-SI"/>
              </w:rPr>
            </w:pPr>
            <w:r w:rsidRPr="009315B5">
              <w:rPr>
                <w:rFonts w:ascii="Cambria" w:eastAsia="Times New Roman" w:hAnsi="Cambria"/>
                <w:color w:val="000000"/>
                <w:sz w:val="26"/>
                <w:szCs w:val="26"/>
                <w:lang w:val="sl-SI"/>
              </w:rPr>
              <w:t>18,</w:t>
            </w:r>
            <w:r w:rsidR="00D31942" w:rsidRPr="009315B5">
              <w:rPr>
                <w:rFonts w:ascii="Cambria" w:eastAsia="Times New Roman" w:hAnsi="Cambria"/>
                <w:color w:val="000000"/>
                <w:sz w:val="26"/>
                <w:szCs w:val="26"/>
                <w:lang w:val="sl-SI"/>
              </w:rPr>
              <w:t>1</w:t>
            </w:r>
          </w:p>
        </w:tc>
      </w:tr>
    </w:tbl>
    <w:p w:rsidR="007D6B6B" w:rsidRDefault="007D6B6B" w:rsidP="007D6B6B">
      <w:pPr>
        <w:spacing w:line="240" w:lineRule="auto"/>
        <w:rPr>
          <w:noProof/>
          <w:sz w:val="26"/>
          <w:szCs w:val="26"/>
          <w:lang w:val="sl-SI" w:eastAsia="sl-SI"/>
        </w:rPr>
      </w:pPr>
    </w:p>
    <w:p w:rsidR="007D6B6B" w:rsidRDefault="007D6B6B" w:rsidP="007D6B6B">
      <w:pPr>
        <w:spacing w:line="240" w:lineRule="auto"/>
        <w:rPr>
          <w:sz w:val="26"/>
          <w:szCs w:val="26"/>
          <w:lang w:val="sl-SI"/>
        </w:rPr>
      </w:pPr>
    </w:p>
    <w:p w:rsidR="00694206" w:rsidRDefault="005A76A5" w:rsidP="007D6B6B">
      <w:pPr>
        <w:spacing w:line="240" w:lineRule="auto"/>
        <w:rPr>
          <w:i/>
          <w:sz w:val="26"/>
          <w:szCs w:val="26"/>
          <w:lang w:val="sl-SI"/>
        </w:rPr>
      </w:pPr>
      <w:r>
        <w:rPr>
          <w:sz w:val="26"/>
          <w:szCs w:val="26"/>
          <w:lang w:val="sl-SI"/>
        </w:rPr>
        <w:t>d) Tabela</w:t>
      </w:r>
      <w:r w:rsidR="00FA0B26">
        <w:rPr>
          <w:sz w:val="26"/>
          <w:szCs w:val="26"/>
          <w:lang w:val="sl-SI"/>
        </w:rPr>
        <w:t xml:space="preserve"> 3</w:t>
      </w:r>
      <w:r>
        <w:rPr>
          <w:sz w:val="26"/>
          <w:szCs w:val="26"/>
          <w:lang w:val="sl-SI"/>
        </w:rPr>
        <w:t xml:space="preserve">: </w:t>
      </w:r>
      <w:r w:rsidRPr="005A76A5">
        <w:rPr>
          <w:i/>
          <w:sz w:val="26"/>
          <w:szCs w:val="26"/>
          <w:lang w:val="sl-SI"/>
        </w:rPr>
        <w:t>Količina svetlobe na travniku</w:t>
      </w:r>
    </w:p>
    <w:tbl>
      <w:tblPr>
        <w:tblW w:w="96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6"/>
        <w:gridCol w:w="2217"/>
        <w:gridCol w:w="2166"/>
        <w:gridCol w:w="2217"/>
        <w:gridCol w:w="1606"/>
      </w:tblGrid>
      <w:tr w:rsidR="0065345C" w:rsidRPr="009315B5" w:rsidTr="009315B5">
        <w:tc>
          <w:tcPr>
            <w:tcW w:w="1770" w:type="dxa"/>
            <w:tcBorders>
              <w:bottom w:val="single" w:sz="24" w:space="0" w:color="000000"/>
            </w:tcBorders>
            <w:shd w:val="clear" w:color="auto" w:fill="FFFFFF"/>
          </w:tcPr>
          <w:p w:rsidR="0065345C" w:rsidRPr="009315B5" w:rsidRDefault="0065345C" w:rsidP="009315B5">
            <w:pPr>
              <w:spacing w:after="0" w:line="240" w:lineRule="auto"/>
              <w:rPr>
                <w:rFonts w:ascii="Cambria" w:eastAsia="Times New Roman" w:hAnsi="Cambria"/>
                <w:b/>
                <w:color w:val="000000"/>
                <w:sz w:val="24"/>
                <w:szCs w:val="24"/>
                <w:lang w:val="sl-SI"/>
              </w:rPr>
            </w:pPr>
          </w:p>
        </w:tc>
        <w:tc>
          <w:tcPr>
            <w:tcW w:w="2284" w:type="dxa"/>
            <w:tcBorders>
              <w:bottom w:val="single" w:sz="24" w:space="0" w:color="000000"/>
            </w:tcBorders>
            <w:shd w:val="clear" w:color="auto" w:fill="FFFFFF"/>
          </w:tcPr>
          <w:p w:rsidR="0065345C" w:rsidRPr="009315B5" w:rsidRDefault="0065345C" w:rsidP="009315B5">
            <w:pPr>
              <w:pStyle w:val="ListParagraph"/>
              <w:numPr>
                <w:ilvl w:val="0"/>
                <w:numId w:val="7"/>
              </w:num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meritev</w:t>
            </w:r>
          </w:p>
        </w:tc>
        <w:tc>
          <w:tcPr>
            <w:tcW w:w="1302" w:type="dxa"/>
            <w:tcBorders>
              <w:bottom w:val="single" w:sz="24" w:space="0" w:color="000000"/>
            </w:tcBorders>
            <w:shd w:val="clear" w:color="auto" w:fill="FFFFFF"/>
          </w:tcPr>
          <w:p w:rsidR="0065345C" w:rsidRPr="009315B5" w:rsidRDefault="0065345C" w:rsidP="009315B5">
            <w:pPr>
              <w:pStyle w:val="ListParagraph"/>
              <w:numPr>
                <w:ilvl w:val="0"/>
                <w:numId w:val="7"/>
              </w:num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meritev</w:t>
            </w:r>
          </w:p>
        </w:tc>
        <w:tc>
          <w:tcPr>
            <w:tcW w:w="2285" w:type="dxa"/>
            <w:tcBorders>
              <w:bottom w:val="single" w:sz="24" w:space="0" w:color="000000"/>
            </w:tcBorders>
            <w:shd w:val="clear" w:color="auto" w:fill="FFFFFF"/>
          </w:tcPr>
          <w:p w:rsidR="0065345C" w:rsidRPr="009315B5" w:rsidRDefault="0065345C" w:rsidP="009315B5">
            <w:pPr>
              <w:pStyle w:val="ListParagraph"/>
              <w:numPr>
                <w:ilvl w:val="0"/>
                <w:numId w:val="7"/>
              </w:num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meritev</w:t>
            </w:r>
          </w:p>
        </w:tc>
        <w:tc>
          <w:tcPr>
            <w:tcW w:w="1981" w:type="dxa"/>
            <w:tcBorders>
              <w:bottom w:val="single" w:sz="24" w:space="0" w:color="000000"/>
            </w:tcBorders>
            <w:shd w:val="clear" w:color="auto" w:fill="FFFFFF"/>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povprečje</w:t>
            </w:r>
          </w:p>
        </w:tc>
      </w:tr>
      <w:tr w:rsidR="0065345C" w:rsidRPr="009315B5" w:rsidTr="009315B5">
        <w:tc>
          <w:tcPr>
            <w:tcW w:w="1770" w:type="dxa"/>
            <w:tcBorders>
              <w:top w:val="nil"/>
              <w:bottom w:val="nil"/>
              <w:right w:val="single" w:sz="8" w:space="0" w:color="000000"/>
            </w:tcBorders>
            <w:shd w:val="clear" w:color="auto" w:fill="FFFFFF"/>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količina svetlobe (lux)</w:t>
            </w:r>
          </w:p>
        </w:tc>
        <w:tc>
          <w:tcPr>
            <w:tcW w:w="2284" w:type="dxa"/>
            <w:tcBorders>
              <w:top w:val="nil"/>
              <w:left w:val="nil"/>
              <w:bottom w:val="nil"/>
              <w:right w:val="nil"/>
            </w:tcBorders>
            <w:shd w:val="clear" w:color="auto" w:fill="C0C0C0"/>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13,192</w:t>
            </w:r>
          </w:p>
        </w:tc>
        <w:tc>
          <w:tcPr>
            <w:tcW w:w="1302" w:type="dxa"/>
            <w:tcBorders>
              <w:top w:val="nil"/>
              <w:bottom w:val="nil"/>
            </w:tcBorders>
            <w:shd w:val="clear" w:color="auto" w:fill="C0C0C0"/>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13,286</w:t>
            </w:r>
          </w:p>
        </w:tc>
        <w:tc>
          <w:tcPr>
            <w:tcW w:w="2285" w:type="dxa"/>
            <w:tcBorders>
              <w:top w:val="nil"/>
              <w:left w:val="nil"/>
              <w:bottom w:val="nil"/>
              <w:right w:val="nil"/>
            </w:tcBorders>
            <w:shd w:val="clear" w:color="auto" w:fill="C0C0C0"/>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12,304</w:t>
            </w:r>
          </w:p>
        </w:tc>
        <w:tc>
          <w:tcPr>
            <w:tcW w:w="1981" w:type="dxa"/>
            <w:tcBorders>
              <w:top w:val="nil"/>
              <w:bottom w:val="nil"/>
            </w:tcBorders>
            <w:shd w:val="clear" w:color="auto" w:fill="C0C0C0"/>
          </w:tcPr>
          <w:p w:rsidR="0065345C" w:rsidRPr="009315B5" w:rsidRDefault="0065345C" w:rsidP="009315B5">
            <w:pPr>
              <w:spacing w:after="0" w:line="240" w:lineRule="auto"/>
              <w:rPr>
                <w:rFonts w:ascii="Cambria" w:eastAsia="Times New Roman" w:hAnsi="Cambria"/>
                <w:b/>
                <w:color w:val="000000"/>
                <w:sz w:val="24"/>
                <w:szCs w:val="24"/>
                <w:lang w:val="sl-SI"/>
              </w:rPr>
            </w:pPr>
            <w:r w:rsidRPr="009315B5">
              <w:rPr>
                <w:rFonts w:ascii="Cambria" w:eastAsia="Times New Roman" w:hAnsi="Cambria"/>
                <w:b/>
                <w:color w:val="000000"/>
                <w:sz w:val="24"/>
                <w:szCs w:val="24"/>
                <w:lang w:val="sl-SI"/>
              </w:rPr>
              <w:t>12.927,33</w:t>
            </w:r>
          </w:p>
        </w:tc>
      </w:tr>
    </w:tbl>
    <w:p w:rsidR="005A76A5" w:rsidRPr="005A76A5" w:rsidRDefault="005A76A5" w:rsidP="005A76A5">
      <w:pPr>
        <w:spacing w:line="240" w:lineRule="auto"/>
        <w:ind w:left="360"/>
        <w:rPr>
          <w:b/>
          <w:sz w:val="24"/>
          <w:szCs w:val="24"/>
          <w:lang w:val="sl-SI"/>
        </w:rPr>
      </w:pPr>
    </w:p>
    <w:p w:rsidR="007D6B6B" w:rsidRDefault="007D6B6B" w:rsidP="00107235">
      <w:pPr>
        <w:spacing w:line="240" w:lineRule="auto"/>
        <w:rPr>
          <w:b/>
          <w:sz w:val="26"/>
          <w:szCs w:val="26"/>
          <w:lang w:val="sl-SI"/>
        </w:rPr>
      </w:pPr>
    </w:p>
    <w:p w:rsidR="007D6B6B" w:rsidRDefault="007D6B6B" w:rsidP="00107235">
      <w:pPr>
        <w:spacing w:line="240" w:lineRule="auto"/>
        <w:rPr>
          <w:b/>
          <w:sz w:val="26"/>
          <w:szCs w:val="26"/>
          <w:lang w:val="sl-SI"/>
        </w:rPr>
      </w:pPr>
    </w:p>
    <w:p w:rsidR="007D6B6B" w:rsidRDefault="007D6B6B" w:rsidP="00107235">
      <w:pPr>
        <w:spacing w:line="240" w:lineRule="auto"/>
        <w:rPr>
          <w:b/>
          <w:sz w:val="26"/>
          <w:szCs w:val="26"/>
          <w:lang w:val="sl-SI"/>
        </w:rPr>
      </w:pPr>
    </w:p>
    <w:p w:rsidR="007D6B6B" w:rsidRDefault="007D6B6B" w:rsidP="00107235">
      <w:pPr>
        <w:spacing w:line="240" w:lineRule="auto"/>
        <w:rPr>
          <w:b/>
          <w:sz w:val="26"/>
          <w:szCs w:val="26"/>
          <w:lang w:val="sl-SI"/>
        </w:rPr>
      </w:pPr>
    </w:p>
    <w:p w:rsidR="007D6B6B" w:rsidRDefault="007D6B6B" w:rsidP="00107235">
      <w:pPr>
        <w:spacing w:line="240" w:lineRule="auto"/>
        <w:rPr>
          <w:b/>
          <w:sz w:val="26"/>
          <w:szCs w:val="26"/>
          <w:lang w:val="sl-SI"/>
        </w:rPr>
      </w:pPr>
    </w:p>
    <w:p w:rsidR="00694206" w:rsidRPr="00EA319B" w:rsidRDefault="00107235" w:rsidP="00107235">
      <w:pPr>
        <w:spacing w:line="240" w:lineRule="auto"/>
        <w:rPr>
          <w:b/>
          <w:sz w:val="26"/>
          <w:szCs w:val="26"/>
          <w:lang w:val="sl-SI"/>
        </w:rPr>
      </w:pPr>
      <w:r w:rsidRPr="00EA319B">
        <w:rPr>
          <w:b/>
          <w:sz w:val="26"/>
          <w:szCs w:val="26"/>
          <w:lang w:val="sl-SI"/>
        </w:rPr>
        <w:t xml:space="preserve">2. </w:t>
      </w:r>
      <w:r w:rsidR="00C06518" w:rsidRPr="00EA319B">
        <w:rPr>
          <w:b/>
          <w:sz w:val="26"/>
          <w:szCs w:val="26"/>
          <w:lang w:val="sl-SI"/>
        </w:rPr>
        <w:t>Metoda transekta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11"/>
        <w:gridCol w:w="4811"/>
      </w:tblGrid>
      <w:tr w:rsidR="00C06518" w:rsidRPr="009315B5" w:rsidTr="009315B5">
        <w:tc>
          <w:tcPr>
            <w:tcW w:w="4811" w:type="dxa"/>
            <w:tcBorders>
              <w:top w:val="single" w:sz="8" w:space="0" w:color="000000"/>
              <w:left w:val="single" w:sz="8" w:space="0" w:color="000000"/>
              <w:bottom w:val="single" w:sz="18" w:space="0" w:color="000000"/>
              <w:right w:val="single" w:sz="8" w:space="0" w:color="000000"/>
            </w:tcBorders>
            <w:shd w:val="clear" w:color="auto" w:fill="auto"/>
          </w:tcPr>
          <w:p w:rsidR="00C06518" w:rsidRPr="009315B5" w:rsidRDefault="00C06518" w:rsidP="009315B5">
            <w:pPr>
              <w:spacing w:after="0" w:line="240" w:lineRule="auto"/>
              <w:rPr>
                <w:rFonts w:ascii="Cambria" w:eastAsia="Times New Roman" w:hAnsi="Cambria"/>
                <w:b/>
                <w:bCs/>
                <w:sz w:val="24"/>
                <w:szCs w:val="24"/>
                <w:lang w:val="sl-SI"/>
              </w:rPr>
            </w:pPr>
            <w:r w:rsidRPr="009315B5">
              <w:rPr>
                <w:rFonts w:ascii="Cambria" w:eastAsia="Times New Roman" w:hAnsi="Cambria"/>
                <w:b/>
                <w:bCs/>
                <w:sz w:val="24"/>
                <w:szCs w:val="24"/>
                <w:lang w:val="sl-SI"/>
              </w:rPr>
              <w:t>rastline</w:t>
            </w:r>
          </w:p>
        </w:tc>
        <w:tc>
          <w:tcPr>
            <w:tcW w:w="4811" w:type="dxa"/>
            <w:tcBorders>
              <w:top w:val="single" w:sz="8" w:space="0" w:color="000000"/>
              <w:left w:val="single" w:sz="8" w:space="0" w:color="000000"/>
              <w:bottom w:val="single" w:sz="18" w:space="0" w:color="000000"/>
              <w:right w:val="single" w:sz="8" w:space="0" w:color="000000"/>
            </w:tcBorders>
            <w:shd w:val="clear" w:color="auto" w:fill="auto"/>
          </w:tcPr>
          <w:p w:rsidR="00C06518" w:rsidRPr="009315B5" w:rsidRDefault="00C06518" w:rsidP="009315B5">
            <w:pPr>
              <w:spacing w:after="0" w:line="240" w:lineRule="auto"/>
              <w:rPr>
                <w:rFonts w:ascii="Cambria" w:eastAsia="Times New Roman" w:hAnsi="Cambria"/>
                <w:b/>
                <w:bCs/>
                <w:sz w:val="24"/>
                <w:szCs w:val="24"/>
                <w:lang w:val="sl-SI"/>
              </w:rPr>
            </w:pPr>
            <w:r w:rsidRPr="009315B5">
              <w:rPr>
                <w:rFonts w:ascii="Cambria" w:eastAsia="Times New Roman" w:hAnsi="Cambria"/>
                <w:b/>
                <w:bCs/>
                <w:sz w:val="24"/>
                <w:szCs w:val="24"/>
                <w:lang w:val="sl-SI"/>
              </w:rPr>
              <w:t>pogostost</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re</w:t>
            </w:r>
            <w:r w:rsidR="00C06518" w:rsidRPr="009315B5">
              <w:rPr>
                <w:rFonts w:ascii="Cambria" w:eastAsia="Times New Roman" w:hAnsi="Cambria"/>
                <w:bCs/>
                <w:sz w:val="24"/>
                <w:szCs w:val="24"/>
                <w:lang w:val="sl-SI"/>
              </w:rPr>
              <w:t>peča zlatica</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b/>
                <w:sz w:val="24"/>
                <w:szCs w:val="24"/>
                <w:lang w:val="sl-SI"/>
              </w:rPr>
            </w:pPr>
            <w:r w:rsidRPr="009315B5">
              <w:rPr>
                <w:b/>
                <w:sz w:val="24"/>
                <w:szCs w:val="24"/>
                <w:lang w:val="sl-SI"/>
              </w:rPr>
              <w:t>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regrat</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b/>
                <w:sz w:val="24"/>
                <w:szCs w:val="24"/>
                <w:lang w:val="sl-SI"/>
              </w:rPr>
            </w:pPr>
            <w:r w:rsidRPr="009315B5">
              <w:rPr>
                <w:b/>
                <w:sz w:val="24"/>
                <w:szCs w:val="24"/>
                <w:lang w:val="sl-SI"/>
              </w:rPr>
              <w:t>ZP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dvoletni dimek</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b/>
                <w:sz w:val="24"/>
                <w:szCs w:val="24"/>
                <w:lang w:val="sl-SI"/>
              </w:rPr>
            </w:pPr>
            <w:r w:rsidRPr="009315B5">
              <w:rPr>
                <w:b/>
                <w:sz w:val="24"/>
                <w:szCs w:val="24"/>
                <w:lang w:val="sl-SI"/>
              </w:rPr>
              <w:t>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navadni potrošnik</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b/>
                <w:sz w:val="24"/>
                <w:szCs w:val="24"/>
                <w:lang w:val="sl-SI"/>
              </w:rPr>
            </w:pPr>
            <w:r w:rsidRPr="009315B5">
              <w:rPr>
                <w:b/>
                <w:sz w:val="24"/>
                <w:szCs w:val="24"/>
                <w:lang w:val="sl-SI"/>
              </w:rPr>
              <w:t>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črna detelja</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b/>
                <w:sz w:val="24"/>
                <w:szCs w:val="24"/>
                <w:lang w:val="sl-SI"/>
              </w:rPr>
            </w:pPr>
            <w:r w:rsidRPr="009315B5">
              <w:rPr>
                <w:b/>
                <w:sz w:val="24"/>
                <w:szCs w:val="24"/>
                <w:lang w:val="sl-SI"/>
              </w:rPr>
              <w:t>ZP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navadna lakota</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C06518" w:rsidRPr="009315B5" w:rsidRDefault="00C06518" w:rsidP="009315B5">
            <w:pPr>
              <w:spacing w:after="0" w:line="240" w:lineRule="auto"/>
              <w:rPr>
                <w:b/>
                <w:sz w:val="24"/>
                <w:szCs w:val="24"/>
                <w:lang w:val="sl-SI"/>
              </w:rPr>
            </w:pPr>
            <w:r w:rsidRPr="009315B5">
              <w:rPr>
                <w:b/>
                <w:sz w:val="24"/>
                <w:szCs w:val="24"/>
                <w:lang w:val="sl-SI"/>
              </w:rPr>
              <w:t>P</w:t>
            </w:r>
          </w:p>
        </w:tc>
      </w:tr>
      <w:tr w:rsidR="00C0651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ivanjščica</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C06518" w:rsidRPr="009315B5" w:rsidRDefault="00C06518" w:rsidP="009315B5">
            <w:pPr>
              <w:spacing w:after="0" w:line="240" w:lineRule="auto"/>
              <w:rPr>
                <w:b/>
                <w:sz w:val="24"/>
                <w:szCs w:val="24"/>
                <w:lang w:val="sl-SI"/>
              </w:rPr>
            </w:pPr>
            <w:r w:rsidRPr="009315B5">
              <w:rPr>
                <w:b/>
                <w:sz w:val="24"/>
                <w:szCs w:val="24"/>
                <w:lang w:val="sl-SI"/>
              </w:rPr>
              <w:t>P</w:t>
            </w:r>
          </w:p>
        </w:tc>
      </w:tr>
      <w:tr w:rsidR="00355362"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355362"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mehki osat</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355362" w:rsidRPr="009315B5" w:rsidRDefault="00355362" w:rsidP="009315B5">
            <w:pPr>
              <w:spacing w:after="0" w:line="240" w:lineRule="auto"/>
              <w:rPr>
                <w:b/>
                <w:sz w:val="24"/>
                <w:szCs w:val="24"/>
                <w:lang w:val="sl-SI"/>
              </w:rPr>
            </w:pPr>
            <w:r w:rsidRPr="009315B5">
              <w:rPr>
                <w:b/>
                <w:sz w:val="24"/>
                <w:szCs w:val="24"/>
                <w:lang w:val="sl-SI"/>
              </w:rPr>
              <w:t>N</w:t>
            </w:r>
          </w:p>
        </w:tc>
      </w:tr>
      <w:tr w:rsidR="00355362"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navadni rman</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b/>
                <w:sz w:val="24"/>
                <w:szCs w:val="24"/>
                <w:lang w:val="sl-SI"/>
              </w:rPr>
            </w:pPr>
            <w:r w:rsidRPr="009315B5">
              <w:rPr>
                <w:b/>
                <w:sz w:val="24"/>
                <w:szCs w:val="24"/>
                <w:lang w:val="sl-SI"/>
              </w:rPr>
              <w:t>P</w:t>
            </w:r>
          </w:p>
        </w:tc>
      </w:tr>
      <w:tr w:rsidR="00355362"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355362"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kislica</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355362" w:rsidRPr="009315B5" w:rsidRDefault="00355362" w:rsidP="009315B5">
            <w:pPr>
              <w:spacing w:after="0" w:line="240" w:lineRule="auto"/>
              <w:rPr>
                <w:b/>
                <w:sz w:val="24"/>
                <w:szCs w:val="24"/>
                <w:lang w:val="sl-SI"/>
              </w:rPr>
            </w:pPr>
            <w:r w:rsidRPr="009315B5">
              <w:rPr>
                <w:b/>
                <w:sz w:val="24"/>
                <w:szCs w:val="24"/>
                <w:lang w:val="sl-SI"/>
              </w:rPr>
              <w:t>MP</w:t>
            </w:r>
          </w:p>
        </w:tc>
      </w:tr>
      <w:tr w:rsidR="00355362"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navadna lakota</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b/>
                <w:sz w:val="24"/>
                <w:szCs w:val="24"/>
                <w:lang w:val="sl-SI"/>
              </w:rPr>
            </w:pPr>
            <w:r w:rsidRPr="009315B5">
              <w:rPr>
                <w:b/>
                <w:sz w:val="24"/>
                <w:szCs w:val="24"/>
                <w:lang w:val="sl-SI"/>
              </w:rPr>
              <w:t>P</w:t>
            </w:r>
          </w:p>
        </w:tc>
      </w:tr>
    </w:tbl>
    <w:p w:rsidR="00C06518" w:rsidRPr="00C06518" w:rsidRDefault="00C06518" w:rsidP="00C06518">
      <w:pPr>
        <w:spacing w:line="240" w:lineRule="auto"/>
        <w:ind w:left="360"/>
        <w:rPr>
          <w:b/>
          <w:sz w:val="26"/>
          <w:szCs w:val="26"/>
          <w:lang w:val="sl-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11"/>
        <w:gridCol w:w="4811"/>
      </w:tblGrid>
      <w:tr w:rsidR="00FB0328" w:rsidRPr="009315B5" w:rsidTr="009315B5">
        <w:tc>
          <w:tcPr>
            <w:tcW w:w="4811" w:type="dxa"/>
            <w:tcBorders>
              <w:top w:val="single" w:sz="8" w:space="0" w:color="000000"/>
              <w:left w:val="single" w:sz="8" w:space="0" w:color="000000"/>
              <w:bottom w:val="single" w:sz="18" w:space="0" w:color="000000"/>
              <w:right w:val="single" w:sz="8" w:space="0" w:color="000000"/>
            </w:tcBorders>
            <w:shd w:val="clear" w:color="auto" w:fill="auto"/>
          </w:tcPr>
          <w:p w:rsidR="00FB0328" w:rsidRPr="009315B5" w:rsidRDefault="00FB0328" w:rsidP="009315B5">
            <w:pPr>
              <w:spacing w:after="0" w:line="240" w:lineRule="auto"/>
              <w:rPr>
                <w:rFonts w:ascii="Cambria" w:eastAsia="Times New Roman" w:hAnsi="Cambria"/>
                <w:b/>
                <w:bCs/>
                <w:sz w:val="24"/>
                <w:szCs w:val="24"/>
                <w:lang w:val="sl-SI"/>
              </w:rPr>
            </w:pPr>
            <w:r w:rsidRPr="009315B5">
              <w:rPr>
                <w:rFonts w:ascii="Cambria" w:eastAsia="Times New Roman" w:hAnsi="Cambria"/>
                <w:b/>
                <w:bCs/>
                <w:sz w:val="24"/>
                <w:szCs w:val="24"/>
                <w:lang w:val="sl-SI"/>
              </w:rPr>
              <w:t>živali</w:t>
            </w:r>
          </w:p>
        </w:tc>
        <w:tc>
          <w:tcPr>
            <w:tcW w:w="4811" w:type="dxa"/>
            <w:tcBorders>
              <w:top w:val="single" w:sz="8" w:space="0" w:color="000000"/>
              <w:left w:val="single" w:sz="8" w:space="0" w:color="000000"/>
              <w:bottom w:val="single" w:sz="18" w:space="0" w:color="000000"/>
              <w:right w:val="single" w:sz="8" w:space="0" w:color="000000"/>
            </w:tcBorders>
            <w:shd w:val="clear" w:color="auto" w:fill="auto"/>
          </w:tcPr>
          <w:p w:rsidR="00FB0328" w:rsidRPr="009315B5" w:rsidRDefault="00FB0328" w:rsidP="009315B5">
            <w:pPr>
              <w:spacing w:after="0" w:line="240" w:lineRule="auto"/>
              <w:rPr>
                <w:rFonts w:ascii="Cambria" w:eastAsia="Times New Roman" w:hAnsi="Cambria"/>
                <w:b/>
                <w:bCs/>
                <w:sz w:val="24"/>
                <w:szCs w:val="24"/>
                <w:lang w:val="sl-SI"/>
              </w:rPr>
            </w:pPr>
            <w:r w:rsidRPr="009315B5">
              <w:rPr>
                <w:rFonts w:ascii="Cambria" w:eastAsia="Times New Roman" w:hAnsi="Cambria"/>
                <w:b/>
                <w:bCs/>
                <w:sz w:val="24"/>
                <w:szCs w:val="24"/>
                <w:lang w:val="sl-SI"/>
              </w:rPr>
              <w:t>pogostost</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košeninar</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b/>
                <w:sz w:val="24"/>
                <w:szCs w:val="24"/>
                <w:lang w:val="sl-SI"/>
              </w:rPr>
            </w:pPr>
            <w:r w:rsidRPr="009315B5">
              <w:rPr>
                <w:b/>
                <w:sz w:val="24"/>
                <w:szCs w:val="24"/>
                <w:lang w:val="sl-SI"/>
              </w:rPr>
              <w:t>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čebela</w:t>
            </w:r>
            <w:r w:rsidR="00355362" w:rsidRPr="009315B5">
              <w:rPr>
                <w:rFonts w:ascii="Cambria" w:eastAsia="Times New Roman" w:hAnsi="Cambria"/>
                <w:bCs/>
                <w:sz w:val="24"/>
                <w:szCs w:val="24"/>
                <w:lang w:val="sl-SI"/>
              </w:rPr>
              <w:t xml:space="preserve"> </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b/>
                <w:sz w:val="24"/>
                <w:szCs w:val="24"/>
                <w:lang w:val="sl-SI"/>
              </w:rPr>
            </w:pPr>
            <w:r w:rsidRPr="009315B5">
              <w:rPr>
                <w:b/>
                <w:sz w:val="24"/>
                <w:szCs w:val="24"/>
                <w:lang w:val="sl-SI"/>
              </w:rPr>
              <w:t>MP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muha</w:t>
            </w:r>
            <w:r w:rsidR="00355362" w:rsidRPr="009315B5">
              <w:rPr>
                <w:rFonts w:ascii="Cambria" w:eastAsia="Times New Roman" w:hAnsi="Cambria"/>
                <w:bCs/>
                <w:sz w:val="24"/>
                <w:szCs w:val="24"/>
                <w:lang w:val="sl-SI"/>
              </w:rPr>
              <w:t xml:space="preserve"> </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b/>
                <w:sz w:val="24"/>
                <w:szCs w:val="24"/>
                <w:lang w:val="sl-SI"/>
              </w:rPr>
            </w:pPr>
            <w:r w:rsidRPr="009315B5">
              <w:rPr>
                <w:b/>
                <w:sz w:val="24"/>
                <w:szCs w:val="24"/>
                <w:lang w:val="sl-SI"/>
              </w:rPr>
              <w:t>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kobilica</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b/>
                <w:sz w:val="24"/>
                <w:szCs w:val="24"/>
                <w:lang w:val="sl-SI"/>
              </w:rPr>
            </w:pPr>
            <w:r w:rsidRPr="009315B5">
              <w:rPr>
                <w:b/>
                <w:sz w:val="24"/>
                <w:szCs w:val="24"/>
                <w:lang w:val="sl-SI"/>
              </w:rPr>
              <w:t>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pajek</w:t>
            </w:r>
            <w:r w:rsidR="00355362" w:rsidRPr="009315B5">
              <w:rPr>
                <w:rFonts w:ascii="Cambria" w:eastAsia="Times New Roman" w:hAnsi="Cambria"/>
                <w:bCs/>
                <w:sz w:val="24"/>
                <w:szCs w:val="24"/>
                <w:lang w:val="sl-SI"/>
              </w:rPr>
              <w:t xml:space="preserve"> </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b/>
                <w:sz w:val="24"/>
                <w:szCs w:val="24"/>
                <w:lang w:val="sl-SI"/>
              </w:rPr>
            </w:pPr>
            <w:r w:rsidRPr="009315B5">
              <w:rPr>
                <w:b/>
                <w:sz w:val="24"/>
                <w:szCs w:val="24"/>
                <w:lang w:val="sl-SI"/>
              </w:rPr>
              <w:t>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3E4104"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mravlja</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b/>
                <w:sz w:val="24"/>
                <w:szCs w:val="24"/>
                <w:lang w:val="sl-SI"/>
              </w:rPr>
            </w:pPr>
            <w:r w:rsidRPr="009315B5">
              <w:rPr>
                <w:b/>
                <w:sz w:val="24"/>
                <w:szCs w:val="24"/>
                <w:lang w:val="sl-SI"/>
              </w:rPr>
              <w:t>ZP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metulj</w:t>
            </w:r>
            <w:r w:rsidR="003E4104" w:rsidRPr="009315B5">
              <w:rPr>
                <w:rFonts w:ascii="Cambria" w:eastAsia="Times New Roman" w:hAnsi="Cambria"/>
                <w:bCs/>
                <w:sz w:val="24"/>
                <w:szCs w:val="24"/>
                <w:lang w:val="sl-SI"/>
              </w:rPr>
              <w:t xml:space="preserve"> </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FB0328" w:rsidRPr="009315B5" w:rsidRDefault="00FB0328" w:rsidP="009315B5">
            <w:pPr>
              <w:spacing w:after="0" w:line="240" w:lineRule="auto"/>
              <w:rPr>
                <w:b/>
                <w:sz w:val="24"/>
                <w:szCs w:val="24"/>
                <w:lang w:val="sl-SI"/>
              </w:rPr>
            </w:pPr>
            <w:r w:rsidRPr="009315B5">
              <w:rPr>
                <w:b/>
                <w:sz w:val="24"/>
                <w:szCs w:val="24"/>
                <w:lang w:val="sl-SI"/>
              </w:rPr>
              <w:t>ZP</w:t>
            </w:r>
          </w:p>
        </w:tc>
      </w:tr>
      <w:tr w:rsidR="00FB0328"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hrošč</w:t>
            </w:r>
            <w:r w:rsidR="003E4104" w:rsidRPr="009315B5">
              <w:rPr>
                <w:rFonts w:ascii="Cambria" w:eastAsia="Times New Roman" w:hAnsi="Cambria"/>
                <w:bCs/>
                <w:sz w:val="24"/>
                <w:szCs w:val="24"/>
                <w:lang w:val="sl-SI"/>
              </w:rPr>
              <w:t xml:space="preserve"> </w:t>
            </w:r>
          </w:p>
        </w:tc>
        <w:tc>
          <w:tcPr>
            <w:tcW w:w="4811" w:type="dxa"/>
            <w:tcBorders>
              <w:top w:val="single" w:sz="8" w:space="0" w:color="000000"/>
              <w:left w:val="single" w:sz="8" w:space="0" w:color="000000"/>
              <w:bottom w:val="single" w:sz="8" w:space="0" w:color="000000"/>
              <w:right w:val="single" w:sz="8" w:space="0" w:color="000000"/>
            </w:tcBorders>
            <w:shd w:val="clear" w:color="auto" w:fill="auto"/>
          </w:tcPr>
          <w:p w:rsidR="00FB0328" w:rsidRPr="009315B5" w:rsidRDefault="00FB0328" w:rsidP="009315B5">
            <w:pPr>
              <w:spacing w:after="0" w:line="240" w:lineRule="auto"/>
              <w:rPr>
                <w:b/>
                <w:sz w:val="24"/>
                <w:szCs w:val="24"/>
                <w:lang w:val="sl-SI"/>
              </w:rPr>
            </w:pPr>
            <w:r w:rsidRPr="009315B5">
              <w:rPr>
                <w:b/>
                <w:sz w:val="24"/>
                <w:szCs w:val="24"/>
                <w:lang w:val="sl-SI"/>
              </w:rPr>
              <w:t>ZP</w:t>
            </w:r>
          </w:p>
        </w:tc>
      </w:tr>
      <w:tr w:rsidR="00355362" w:rsidRPr="009315B5" w:rsidTr="009315B5">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rFonts w:ascii="Cambria" w:eastAsia="Times New Roman" w:hAnsi="Cambria"/>
                <w:bCs/>
                <w:sz w:val="24"/>
                <w:szCs w:val="24"/>
                <w:lang w:val="sl-SI"/>
              </w:rPr>
            </w:pPr>
            <w:r w:rsidRPr="009315B5">
              <w:rPr>
                <w:rFonts w:ascii="Cambria" w:eastAsia="Times New Roman" w:hAnsi="Cambria"/>
                <w:bCs/>
                <w:sz w:val="24"/>
                <w:szCs w:val="24"/>
                <w:lang w:val="sl-SI"/>
              </w:rPr>
              <w:t>deževnik</w:t>
            </w:r>
          </w:p>
        </w:tc>
        <w:tc>
          <w:tcPr>
            <w:tcW w:w="4811" w:type="dxa"/>
            <w:tcBorders>
              <w:top w:val="single" w:sz="8" w:space="0" w:color="000000"/>
              <w:left w:val="single" w:sz="8" w:space="0" w:color="000000"/>
              <w:bottom w:val="single" w:sz="8" w:space="0" w:color="000000"/>
              <w:right w:val="single" w:sz="8" w:space="0" w:color="000000"/>
            </w:tcBorders>
            <w:shd w:val="clear" w:color="auto" w:fill="C0C0C0"/>
          </w:tcPr>
          <w:p w:rsidR="00355362" w:rsidRPr="009315B5" w:rsidRDefault="00355362" w:rsidP="009315B5">
            <w:pPr>
              <w:spacing w:after="0" w:line="240" w:lineRule="auto"/>
              <w:rPr>
                <w:b/>
                <w:sz w:val="24"/>
                <w:szCs w:val="24"/>
                <w:lang w:val="sl-SI"/>
              </w:rPr>
            </w:pPr>
            <w:r w:rsidRPr="009315B5">
              <w:rPr>
                <w:b/>
                <w:sz w:val="24"/>
                <w:szCs w:val="24"/>
                <w:lang w:val="sl-SI"/>
              </w:rPr>
              <w:t>N</w:t>
            </w:r>
          </w:p>
        </w:tc>
      </w:tr>
    </w:tbl>
    <w:p w:rsidR="00694206" w:rsidRDefault="00694206" w:rsidP="00FB0328">
      <w:pPr>
        <w:spacing w:line="240" w:lineRule="auto"/>
        <w:rPr>
          <w:b/>
          <w:sz w:val="24"/>
          <w:szCs w:val="24"/>
          <w:lang w:val="sl-SI"/>
        </w:rPr>
      </w:pPr>
    </w:p>
    <w:p w:rsidR="00694206" w:rsidRDefault="00FB0328" w:rsidP="00FB0328">
      <w:pPr>
        <w:spacing w:line="240" w:lineRule="auto"/>
        <w:rPr>
          <w:b/>
          <w:sz w:val="24"/>
          <w:szCs w:val="24"/>
          <w:lang w:val="sl-SI"/>
        </w:rPr>
      </w:pPr>
      <w:r>
        <w:rPr>
          <w:b/>
          <w:sz w:val="24"/>
          <w:szCs w:val="24"/>
          <w:lang w:val="sl-SI"/>
        </w:rPr>
        <w:t>Legenda: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FB0328" w:rsidRPr="009315B5" w:rsidTr="009315B5">
        <w:trPr>
          <w:trHeight w:val="315"/>
        </w:trPr>
        <w:tc>
          <w:tcPr>
            <w:tcW w:w="8525" w:type="dxa"/>
            <w:shd w:val="clear" w:color="auto" w:fill="auto"/>
          </w:tcPr>
          <w:p w:rsidR="00FB0328" w:rsidRPr="009315B5" w:rsidRDefault="00FB0328" w:rsidP="009315B5">
            <w:pPr>
              <w:spacing w:after="0" w:line="240" w:lineRule="auto"/>
              <w:rPr>
                <w:sz w:val="24"/>
                <w:szCs w:val="24"/>
                <w:lang w:val="sl-SI"/>
              </w:rPr>
            </w:pPr>
            <w:r w:rsidRPr="009315B5">
              <w:rPr>
                <w:i/>
                <w:sz w:val="24"/>
                <w:szCs w:val="24"/>
                <w:lang w:val="sl-SI"/>
              </w:rPr>
              <w:t>Pogostost</w:t>
            </w:r>
            <w:r w:rsidRPr="009315B5">
              <w:rPr>
                <w:sz w:val="24"/>
                <w:szCs w:val="24"/>
                <w:lang w:val="sl-SI"/>
              </w:rPr>
              <w:t xml:space="preserve">: </w:t>
            </w:r>
            <w:r w:rsidRPr="009315B5">
              <w:rPr>
                <w:b/>
                <w:sz w:val="24"/>
                <w:szCs w:val="24"/>
                <w:lang w:val="sl-SI"/>
              </w:rPr>
              <w:t>ZP</w:t>
            </w:r>
            <w:r w:rsidRPr="009315B5">
              <w:rPr>
                <w:sz w:val="24"/>
                <w:szCs w:val="24"/>
                <w:lang w:val="sl-SI"/>
              </w:rPr>
              <w:t xml:space="preserve"> = zelo pogosto, </w:t>
            </w:r>
            <w:r w:rsidRPr="009315B5">
              <w:rPr>
                <w:b/>
                <w:sz w:val="24"/>
                <w:szCs w:val="24"/>
                <w:lang w:val="sl-SI"/>
              </w:rPr>
              <w:t>P</w:t>
            </w:r>
            <w:r w:rsidRPr="009315B5">
              <w:rPr>
                <w:sz w:val="24"/>
                <w:szCs w:val="24"/>
                <w:lang w:val="sl-SI"/>
              </w:rPr>
              <w:t xml:space="preserve"> = pogosto, </w:t>
            </w:r>
            <w:r w:rsidRPr="009315B5">
              <w:rPr>
                <w:b/>
                <w:sz w:val="24"/>
                <w:szCs w:val="24"/>
                <w:lang w:val="sl-SI"/>
              </w:rPr>
              <w:t>MP</w:t>
            </w:r>
            <w:r w:rsidRPr="009315B5">
              <w:rPr>
                <w:sz w:val="24"/>
                <w:szCs w:val="24"/>
                <w:lang w:val="sl-SI"/>
              </w:rPr>
              <w:t xml:space="preserve"> = manj pogosto, </w:t>
            </w:r>
            <w:r w:rsidRPr="009315B5">
              <w:rPr>
                <w:b/>
                <w:sz w:val="24"/>
                <w:szCs w:val="24"/>
                <w:lang w:val="sl-SI"/>
              </w:rPr>
              <w:t>N</w:t>
            </w:r>
            <w:r w:rsidRPr="009315B5">
              <w:rPr>
                <w:sz w:val="24"/>
                <w:szCs w:val="24"/>
                <w:lang w:val="sl-SI"/>
              </w:rPr>
              <w:t xml:space="preserve"> = nekaj primerkov</w:t>
            </w:r>
          </w:p>
        </w:tc>
      </w:tr>
    </w:tbl>
    <w:p w:rsidR="00CA0806" w:rsidRDefault="00ED11F2" w:rsidP="00ED11F2">
      <w:pPr>
        <w:pStyle w:val="Heading1"/>
        <w:rPr>
          <w:color w:val="auto"/>
          <w:u w:val="single"/>
          <w:lang w:val="sl-SI"/>
        </w:rPr>
      </w:pPr>
      <w:bookmarkStart w:id="6" w:name="_Toc385533256"/>
      <w:r w:rsidRPr="00ED11F2">
        <w:rPr>
          <w:color w:val="auto"/>
          <w:u w:val="single"/>
          <w:lang w:val="sl-SI"/>
        </w:rPr>
        <w:t xml:space="preserve">6. </w:t>
      </w:r>
      <w:r w:rsidR="00CA0806" w:rsidRPr="00ED11F2">
        <w:rPr>
          <w:color w:val="auto"/>
          <w:u w:val="single"/>
          <w:lang w:val="sl-SI"/>
        </w:rPr>
        <w:t>RAZPRAVA</w:t>
      </w:r>
      <w:bookmarkEnd w:id="6"/>
    </w:p>
    <w:p w:rsidR="00EA319B" w:rsidRDefault="00EA319B" w:rsidP="00EA319B">
      <w:pPr>
        <w:rPr>
          <w:lang w:val="sl-SI"/>
        </w:rPr>
      </w:pPr>
    </w:p>
    <w:p w:rsidR="00EA319B" w:rsidRDefault="00EA319B" w:rsidP="00EA319B">
      <w:pPr>
        <w:rPr>
          <w:i/>
          <w:sz w:val="26"/>
          <w:szCs w:val="26"/>
          <w:lang w:val="sl-SI"/>
        </w:rPr>
      </w:pPr>
      <w:r w:rsidRPr="00EA319B">
        <w:rPr>
          <w:i/>
          <w:sz w:val="26"/>
          <w:szCs w:val="26"/>
          <w:lang w:val="sl-SI"/>
        </w:rPr>
        <w:t>a) Merjenje abiotskih dejavnikov</w:t>
      </w:r>
    </w:p>
    <w:p w:rsidR="00F4644A" w:rsidRPr="009315B5" w:rsidRDefault="00B931C8" w:rsidP="00F4644A">
      <w:pPr>
        <w:pStyle w:val="NormalWeb"/>
        <w:rPr>
          <w:rFonts w:ascii="Calibri" w:hAnsi="Calibri"/>
        </w:rPr>
      </w:pPr>
      <w:r w:rsidRPr="009315B5">
        <w:rPr>
          <w:rFonts w:ascii="Calibri" w:hAnsi="Calibri"/>
        </w:rPr>
        <w:t xml:space="preserve">Število disociiranih ionov H⁺ in OH⁻ v raztopini določa kislost ali bazičnost medija. V večini naravnih okoljih je pH med 5 in 9 in le malo organizmov preživi zunaj tega območja. </w:t>
      </w:r>
      <w:r w:rsidR="00EA319B" w:rsidRPr="009315B5">
        <w:rPr>
          <w:rFonts w:ascii="Calibri" w:hAnsi="Calibri"/>
        </w:rPr>
        <w:t>Za rastline je stopnja kislosti oz. bazičnosti tal ključnega pomena, saj je nanjo vezana dostopnost hranilnih snovi (dušik, kalij, fosfor idr.).</w:t>
      </w:r>
      <w:r w:rsidR="00F4644A" w:rsidRPr="009315B5">
        <w:rPr>
          <w:rFonts w:ascii="Calibri" w:hAnsi="Calibri"/>
        </w:rPr>
        <w:t xml:space="preserve"> Za uspešno rast rastlin so pomembna tri glavna hranila in sicer, dušik, fosfor in kalij. Rastlina jih uporablja v večjih količinah, zato jih imenujemo makroelementi. Rastlina potrebuje tudi druga hranila kot npr. železo, molibden, baker, mangan, cink. Teh snovi rastline ne potrebujejo v velikih količinah, zato jim pravimo mikroelementi.</w:t>
      </w:r>
      <w:r w:rsidR="007D51C3" w:rsidRPr="009315B5">
        <w:rPr>
          <w:rFonts w:ascii="Calibri" w:hAnsi="Calibri"/>
        </w:rPr>
        <w:t xml:space="preserve"> Makroelementi so so rastlinam na voljo v zemlji z višjo pH vrednostjo, mikroelementi pa v zemlji z nižjo pH vrednostjo.</w:t>
      </w:r>
      <w:r w:rsidR="00EA319B" w:rsidRPr="009315B5">
        <w:rPr>
          <w:rFonts w:ascii="Calibri" w:hAnsi="Calibri"/>
        </w:rPr>
        <w:t xml:space="preserve"> </w:t>
      </w:r>
      <w:r w:rsidR="00F4644A" w:rsidRPr="009315B5">
        <w:rPr>
          <w:rFonts w:ascii="Calibri" w:hAnsi="Calibri"/>
        </w:rPr>
        <w:t xml:space="preserve">Vrednost pH 7 predstavlja nevtralno reakcijo tal, vrednosti pH med 0 in 6,9 pomenijo, da so tla kisla, vrednosti med 7,1 in 14 pa označujejo bazična (alkalna) tla. Večina rastlin najboljše uspeva v zemlji, ki ima vrednost pH 6,5 in so jim dostopna vsa potrebna hranila. Vrednosti pH med 6 in 8 so najugodnejše tudi za razvoj koristnih mikroorganizmov in deževnikov. Različne rastline so tako razvile drugačne strategije preživetja, ki jim omogočajo uspevanje na različnih tleh. </w:t>
      </w:r>
      <w:r w:rsidR="007D51C3" w:rsidRPr="009315B5">
        <w:rPr>
          <w:rFonts w:ascii="Calibri" w:hAnsi="Calibri"/>
        </w:rPr>
        <w:t>Pri nas je bila povprečna vrednost pH 6,56, kar pomeni, da so tla slabo kisla ter da so rastlinam dostopna vsa potrebna hranila (mikro in makroelementi).</w:t>
      </w:r>
    </w:p>
    <w:p w:rsidR="00EA2667" w:rsidRPr="00EA2667" w:rsidRDefault="00EA2667" w:rsidP="00EA2667">
      <w:pPr>
        <w:spacing w:after="0" w:line="240" w:lineRule="auto"/>
        <w:rPr>
          <w:rFonts w:eastAsia="Times New Roman"/>
          <w:sz w:val="24"/>
          <w:szCs w:val="24"/>
          <w:lang w:val="sl-SI" w:eastAsia="sl-SI"/>
        </w:rPr>
      </w:pPr>
      <w:r w:rsidRPr="00EA2667">
        <w:rPr>
          <w:rFonts w:eastAsia="Times New Roman"/>
          <w:sz w:val="24"/>
          <w:szCs w:val="24"/>
          <w:lang w:val="sl-SI" w:eastAsia="sl-SI"/>
        </w:rPr>
        <w:t xml:space="preserve">Karbonati se v tleh pojavljajo kot delci karbonatne kamnine (apnenec, dolomit), kot prosti </w:t>
      </w:r>
    </w:p>
    <w:p w:rsidR="006744DB" w:rsidRDefault="00EA2667" w:rsidP="00132AC9">
      <w:pPr>
        <w:rPr>
          <w:rFonts w:eastAsia="Times New Roman"/>
          <w:sz w:val="16"/>
          <w:szCs w:val="16"/>
          <w:lang w:val="sl-SI" w:eastAsia="sl-SI"/>
        </w:rPr>
      </w:pPr>
      <w:r w:rsidRPr="00EA2667">
        <w:rPr>
          <w:rFonts w:eastAsia="Times New Roman"/>
          <w:sz w:val="24"/>
          <w:szCs w:val="24"/>
          <w:lang w:val="sl-SI" w:eastAsia="sl-SI"/>
        </w:rPr>
        <w:t>karbonati se nahajajo v obliki fino razporejenih delcev CaCO</w:t>
      </w:r>
      <w:r w:rsidRPr="00EA2667">
        <w:rPr>
          <w:rFonts w:eastAsia="Times New Roman"/>
          <w:sz w:val="16"/>
          <w:szCs w:val="16"/>
          <w:lang w:val="sl-SI" w:eastAsia="sl-SI"/>
        </w:rPr>
        <w:t>3</w:t>
      </w:r>
      <w:r w:rsidR="006744DB">
        <w:rPr>
          <w:rFonts w:eastAsia="Times New Roman"/>
          <w:sz w:val="16"/>
          <w:szCs w:val="16"/>
          <w:lang w:val="sl-SI" w:eastAsia="sl-SI"/>
        </w:rPr>
        <w:t xml:space="preserve"> </w:t>
      </w:r>
      <w:r w:rsidRPr="00EA2667">
        <w:rPr>
          <w:rFonts w:eastAsia="Times New Roman"/>
          <w:sz w:val="24"/>
          <w:szCs w:val="24"/>
          <w:lang w:val="sl-SI" w:eastAsia="sl-SI"/>
        </w:rPr>
        <w:t>in MgCO</w:t>
      </w:r>
      <w:r w:rsidRPr="00EA2667">
        <w:rPr>
          <w:rFonts w:eastAsia="Times New Roman"/>
          <w:sz w:val="16"/>
          <w:szCs w:val="16"/>
          <w:lang w:val="sl-SI" w:eastAsia="sl-SI"/>
        </w:rPr>
        <w:t>3</w:t>
      </w:r>
      <w:r w:rsidR="006744DB">
        <w:rPr>
          <w:rFonts w:eastAsia="Times New Roman"/>
          <w:sz w:val="24"/>
          <w:szCs w:val="24"/>
          <w:lang w:val="sl-SI" w:eastAsia="sl-SI"/>
        </w:rPr>
        <w:t xml:space="preserve">. </w:t>
      </w:r>
      <w:r w:rsidR="00132AC9" w:rsidRPr="00132AC9">
        <w:rPr>
          <w:rFonts w:eastAsia="Times New Roman"/>
          <w:sz w:val="24"/>
          <w:szCs w:val="24"/>
          <w:lang w:val="sl-SI" w:eastAsia="sl-SI"/>
        </w:rPr>
        <w:t>K</w:t>
      </w:r>
      <w:r w:rsidR="006744DB" w:rsidRPr="00132AC9">
        <w:rPr>
          <w:rFonts w:eastAsia="Times New Roman"/>
          <w:sz w:val="24"/>
          <w:szCs w:val="24"/>
          <w:lang w:val="sl-SI" w:eastAsia="sl-SI"/>
        </w:rPr>
        <w:t xml:space="preserve">arbonati se </w:t>
      </w:r>
      <w:r w:rsidR="006744DB" w:rsidRPr="006744DB">
        <w:rPr>
          <w:rFonts w:eastAsia="Times New Roman"/>
          <w:sz w:val="24"/>
          <w:szCs w:val="24"/>
          <w:lang w:val="sl-SI" w:eastAsia="sl-SI"/>
        </w:rPr>
        <w:t>uporabljajo v kmetijstvu. Zemlji vračajo Ca</w:t>
      </w:r>
      <w:r w:rsidR="006744DB" w:rsidRPr="006744DB">
        <w:rPr>
          <w:rFonts w:eastAsia="Times New Roman"/>
          <w:sz w:val="16"/>
          <w:szCs w:val="16"/>
          <w:lang w:val="sl-SI" w:eastAsia="sl-SI"/>
        </w:rPr>
        <w:t>2+</w:t>
      </w:r>
      <w:r w:rsidR="00132AC9">
        <w:rPr>
          <w:rFonts w:eastAsia="Times New Roman"/>
          <w:sz w:val="16"/>
          <w:szCs w:val="16"/>
          <w:lang w:val="sl-SI" w:eastAsia="sl-SI"/>
        </w:rPr>
        <w:t xml:space="preserve"> </w:t>
      </w:r>
      <w:r w:rsidR="006744DB" w:rsidRPr="006744DB">
        <w:rPr>
          <w:rFonts w:eastAsia="Times New Roman"/>
          <w:sz w:val="24"/>
          <w:szCs w:val="24"/>
          <w:lang w:val="sl-SI" w:eastAsia="sl-SI"/>
        </w:rPr>
        <w:t>in Mg</w:t>
      </w:r>
      <w:r w:rsidR="006744DB" w:rsidRPr="006744DB">
        <w:rPr>
          <w:rFonts w:eastAsia="Times New Roman"/>
          <w:sz w:val="16"/>
          <w:szCs w:val="16"/>
          <w:lang w:val="sl-SI" w:eastAsia="sl-SI"/>
        </w:rPr>
        <w:t>2+</w:t>
      </w:r>
      <w:r w:rsidR="00132AC9">
        <w:rPr>
          <w:rFonts w:eastAsia="Times New Roman"/>
          <w:sz w:val="24"/>
          <w:szCs w:val="24"/>
          <w:lang w:val="sl-SI" w:eastAsia="sl-SI"/>
        </w:rPr>
        <w:t xml:space="preserve"> </w:t>
      </w:r>
      <w:r w:rsidR="006744DB" w:rsidRPr="006744DB">
        <w:rPr>
          <w:rFonts w:eastAsia="Times New Roman"/>
          <w:sz w:val="24"/>
          <w:szCs w:val="24"/>
          <w:lang w:val="sl-SI" w:eastAsia="sl-SI"/>
        </w:rPr>
        <w:t>ione.</w:t>
      </w:r>
      <w:r w:rsidR="00132AC9">
        <w:rPr>
          <w:rFonts w:eastAsia="Times New Roman"/>
          <w:sz w:val="24"/>
          <w:szCs w:val="24"/>
          <w:lang w:val="sl-SI" w:eastAsia="sl-SI"/>
        </w:rPr>
        <w:t xml:space="preserve"> </w:t>
      </w:r>
      <w:r w:rsidR="00132AC9" w:rsidRPr="00132AC9">
        <w:rPr>
          <w:sz w:val="24"/>
          <w:szCs w:val="24"/>
          <w:lang w:val="sl-SI"/>
        </w:rPr>
        <w:t>Apnenec je za rastline zelo pomemben, saj vpliva na dostopnost hranil v tleh</w:t>
      </w:r>
      <w:r w:rsidR="00132AC9">
        <w:rPr>
          <w:sz w:val="24"/>
          <w:szCs w:val="24"/>
          <w:lang w:val="sl-SI"/>
        </w:rPr>
        <w:t>. Naši rezultati so pokazali, da je v tleh manj kot 1% apnenca. Šumenje, ki ga je povzročal izhajajoč CO</w:t>
      </w:r>
      <w:r w:rsidR="00132AC9" w:rsidRPr="006744DB">
        <w:rPr>
          <w:rFonts w:eastAsia="Times New Roman"/>
          <w:sz w:val="16"/>
          <w:szCs w:val="16"/>
          <w:lang w:val="sl-SI" w:eastAsia="sl-SI"/>
        </w:rPr>
        <w:t>2</w:t>
      </w:r>
      <w:r w:rsidR="00132AC9">
        <w:rPr>
          <w:rFonts w:eastAsia="Times New Roman"/>
          <w:sz w:val="16"/>
          <w:szCs w:val="16"/>
          <w:lang w:val="sl-SI" w:eastAsia="sl-SI"/>
        </w:rPr>
        <w:t xml:space="preserve"> </w:t>
      </w:r>
      <w:r w:rsidR="00132AC9">
        <w:rPr>
          <w:rFonts w:eastAsia="Times New Roman"/>
          <w:sz w:val="24"/>
          <w:szCs w:val="24"/>
          <w:lang w:val="sl-SI" w:eastAsia="sl-SI"/>
        </w:rPr>
        <w:t xml:space="preserve">je bil komaj zaznaven kar je pomenilo, da je v tleh manj kot 1% apnenca. Torej v tleh je bila majhna količina </w:t>
      </w:r>
      <w:r w:rsidR="00132AC9" w:rsidRPr="00EA2667">
        <w:rPr>
          <w:rFonts w:eastAsia="Times New Roman"/>
          <w:sz w:val="24"/>
          <w:szCs w:val="24"/>
          <w:lang w:val="sl-SI" w:eastAsia="sl-SI"/>
        </w:rPr>
        <w:t>CaCO</w:t>
      </w:r>
      <w:r w:rsidR="00132AC9" w:rsidRPr="00EA2667">
        <w:rPr>
          <w:rFonts w:eastAsia="Times New Roman"/>
          <w:sz w:val="16"/>
          <w:szCs w:val="16"/>
          <w:lang w:val="sl-SI" w:eastAsia="sl-SI"/>
        </w:rPr>
        <w:t>3</w:t>
      </w:r>
      <w:r w:rsidR="00132AC9">
        <w:rPr>
          <w:rFonts w:eastAsia="Times New Roman"/>
          <w:sz w:val="24"/>
          <w:szCs w:val="24"/>
          <w:lang w:val="sl-SI" w:eastAsia="sl-SI"/>
        </w:rPr>
        <w:t xml:space="preserve">, kar je zelo smiselno, saj smo merili količino apnenca le malo pod površjem. Če bi bil naš nivo meritve globlji, bi verjetno našli večjo količino apnenca v zemlji. V Sloveniji prevladujejo bazična tla, saj vsebujejo veliko vsebnost </w:t>
      </w:r>
      <w:r w:rsidR="00132AC9" w:rsidRPr="00EA2667">
        <w:rPr>
          <w:rFonts w:eastAsia="Times New Roman"/>
          <w:sz w:val="24"/>
          <w:szCs w:val="24"/>
          <w:lang w:val="sl-SI" w:eastAsia="sl-SI"/>
        </w:rPr>
        <w:t>CaCO</w:t>
      </w:r>
      <w:r w:rsidR="00132AC9" w:rsidRPr="00EA2667">
        <w:rPr>
          <w:rFonts w:eastAsia="Times New Roman"/>
          <w:sz w:val="16"/>
          <w:szCs w:val="16"/>
          <w:lang w:val="sl-SI" w:eastAsia="sl-SI"/>
        </w:rPr>
        <w:t>3</w:t>
      </w:r>
      <w:r w:rsidR="00132AC9">
        <w:rPr>
          <w:rFonts w:eastAsia="Times New Roman"/>
          <w:sz w:val="16"/>
          <w:szCs w:val="16"/>
          <w:lang w:val="sl-SI" w:eastAsia="sl-SI"/>
        </w:rPr>
        <w:t xml:space="preserve">. </w:t>
      </w:r>
    </w:p>
    <w:p w:rsidR="00490FF0" w:rsidRDefault="00412EF8" w:rsidP="00132AC9">
      <w:pPr>
        <w:rPr>
          <w:sz w:val="24"/>
          <w:szCs w:val="24"/>
          <w:lang w:val="sl-SI"/>
        </w:rPr>
      </w:pPr>
      <w:r>
        <w:rPr>
          <w:rFonts w:eastAsia="Times New Roman"/>
          <w:sz w:val="24"/>
          <w:szCs w:val="24"/>
          <w:lang w:val="sl-SI" w:eastAsia="sl-SI"/>
        </w:rPr>
        <w:t xml:space="preserve">Naša hipoteza o spreminjanju temperature na različni oddaljenosti od nivoja tal je pravilna, saj so bile temperature malo nižje, zaradi dežja. </w:t>
      </w:r>
      <w:r w:rsidR="00545CF2">
        <w:rPr>
          <w:rFonts w:eastAsia="Times New Roman"/>
          <w:sz w:val="24"/>
          <w:szCs w:val="24"/>
          <w:lang w:val="sl-SI" w:eastAsia="sl-SI"/>
        </w:rPr>
        <w:t>Potrdili smo tudi domnevo, da</w:t>
      </w:r>
      <w:r w:rsidR="00545CF2">
        <w:rPr>
          <w:sz w:val="24"/>
          <w:szCs w:val="24"/>
          <w:lang w:val="sl-SI"/>
        </w:rPr>
        <w:t xml:space="preserve"> bodo temperature v zemlji nižje, od temprature tik nad tlemi. T</w:t>
      </w:r>
      <w:r w:rsidR="00545CF2" w:rsidRPr="00EA319B">
        <w:rPr>
          <w:sz w:val="24"/>
          <w:szCs w:val="24"/>
          <w:lang w:val="sl-SI"/>
        </w:rPr>
        <w:t xml:space="preserve">orej </w:t>
      </w:r>
      <w:r w:rsidR="00545CF2">
        <w:rPr>
          <w:sz w:val="24"/>
          <w:szCs w:val="24"/>
          <w:lang w:val="sl-SI"/>
        </w:rPr>
        <w:t xml:space="preserve">iz grafa in tabele razberemo, da </w:t>
      </w:r>
      <w:r w:rsidR="00545CF2" w:rsidRPr="00EA319B">
        <w:rPr>
          <w:sz w:val="24"/>
          <w:szCs w:val="24"/>
          <w:lang w:val="sl-SI"/>
        </w:rPr>
        <w:t>najvišje temperature so na najvišji oddaljenosti</w:t>
      </w:r>
      <w:r w:rsidR="00545CF2">
        <w:rPr>
          <w:sz w:val="24"/>
          <w:szCs w:val="24"/>
          <w:lang w:val="sl-SI"/>
        </w:rPr>
        <w:t xml:space="preserve"> od tal</w:t>
      </w:r>
      <w:r w:rsidR="00545CF2" w:rsidRPr="00EA319B">
        <w:rPr>
          <w:sz w:val="24"/>
          <w:szCs w:val="24"/>
          <w:lang w:val="sl-SI"/>
        </w:rPr>
        <w:t>, medtem ko so najnižje v zemlji.</w:t>
      </w:r>
      <w:r w:rsidR="00545CF2">
        <w:rPr>
          <w:sz w:val="24"/>
          <w:szCs w:val="24"/>
          <w:lang w:val="sl-SI"/>
        </w:rPr>
        <w:t xml:space="preserve"> Nad 50 cm se temperatura počasi stabilizira in ostaja približno enaka.</w:t>
      </w:r>
      <w:r w:rsidR="00545CF2" w:rsidRPr="00EA319B">
        <w:rPr>
          <w:sz w:val="24"/>
          <w:szCs w:val="24"/>
          <w:lang w:val="sl-SI"/>
        </w:rPr>
        <w:t>Temperature so na višji oddaljenosti od tal visoke, temu bi pripisala direktno sevanje sončnih žarkov in neposrednemu segrevanju. Ker pride do površine zemlje več sončnih žarkov, se tudi od nje odbije več sončnih žarkov. Namreč ti odbiti žarki tudi segrevajo zrak.</w:t>
      </w:r>
      <w:r w:rsidR="00545CF2">
        <w:rPr>
          <w:sz w:val="24"/>
          <w:szCs w:val="24"/>
          <w:lang w:val="sl-SI"/>
        </w:rPr>
        <w:t xml:space="preserve"> </w:t>
      </w:r>
      <w:r w:rsidR="00545CF2" w:rsidRPr="00EA319B">
        <w:rPr>
          <w:sz w:val="24"/>
          <w:szCs w:val="24"/>
          <w:lang w:val="sl-SI"/>
        </w:rPr>
        <w:t>Ker pa je travnik odprt soncu in sončnim žarkom, so zaradi tega tudi temperature višje kot so npr. v gozdu</w:t>
      </w:r>
      <w:r w:rsidR="00545CF2">
        <w:rPr>
          <w:sz w:val="24"/>
          <w:szCs w:val="24"/>
          <w:lang w:val="sl-SI"/>
        </w:rPr>
        <w:t xml:space="preserve">. </w:t>
      </w:r>
    </w:p>
    <w:p w:rsidR="00545CF2" w:rsidRDefault="00545CF2" w:rsidP="00132AC9">
      <w:pPr>
        <w:rPr>
          <w:sz w:val="24"/>
          <w:szCs w:val="24"/>
          <w:lang w:val="sl-SI"/>
        </w:rPr>
      </w:pPr>
      <w:r>
        <w:rPr>
          <w:rFonts w:eastAsia="Times New Roman"/>
          <w:sz w:val="24"/>
          <w:szCs w:val="24"/>
          <w:lang w:val="sl-SI" w:eastAsia="sl-SI"/>
        </w:rPr>
        <w:t>Osnovni pomen svetlobe za rastline je vir energije, uravnavanje rasti</w:t>
      </w:r>
      <w:r w:rsidR="00512861">
        <w:rPr>
          <w:rFonts w:eastAsia="Times New Roman"/>
          <w:sz w:val="24"/>
          <w:szCs w:val="24"/>
          <w:lang w:val="sl-SI" w:eastAsia="sl-SI"/>
        </w:rPr>
        <w:t xml:space="preserve"> in razvoja.</w:t>
      </w:r>
      <w:r w:rsidR="00512861" w:rsidRPr="00512861">
        <w:t xml:space="preserve"> </w:t>
      </w:r>
      <w:r w:rsidR="00512861" w:rsidRPr="00512861">
        <w:rPr>
          <w:sz w:val="24"/>
          <w:szCs w:val="24"/>
          <w:lang w:val="sl-SI"/>
        </w:rPr>
        <w:t>Rastline namreč s pomočjo sončne energije in pa hranil, ki jih črpajo iz substrata same proizvajajo snovi, ki jih potrebujejo (celuloza, sladkorji,…).</w:t>
      </w:r>
      <w:r w:rsidR="00512861">
        <w:rPr>
          <w:sz w:val="24"/>
          <w:szCs w:val="24"/>
          <w:lang w:val="sl-SI"/>
        </w:rPr>
        <w:t xml:space="preserve"> Zato je svetloba za rastline zelo pomembna. Ker je travnik odprt soncu in sončnim žarkom, na njem uspeva mnogo rastlin. Povprečna količina svetlobe na našem travniku je bila 12, 927 lux. Ponovno so bili naši rezultati pričakovani, zaradi oblačnega in deževnega vremena.</w:t>
      </w:r>
    </w:p>
    <w:p w:rsidR="00641E0B" w:rsidRPr="006744DB" w:rsidRDefault="00641E0B" w:rsidP="00132AC9">
      <w:pPr>
        <w:rPr>
          <w:rFonts w:eastAsia="Times New Roman"/>
          <w:i/>
          <w:sz w:val="26"/>
          <w:szCs w:val="26"/>
          <w:lang w:val="sl-SI" w:eastAsia="sl-SI"/>
        </w:rPr>
      </w:pPr>
      <w:r w:rsidRPr="00641E0B">
        <w:rPr>
          <w:i/>
          <w:sz w:val="26"/>
          <w:szCs w:val="26"/>
          <w:lang w:val="sl-SI"/>
        </w:rPr>
        <w:t>b) Metoda transekta</w:t>
      </w:r>
    </w:p>
    <w:p w:rsidR="007D51C3" w:rsidRPr="004E7CBB" w:rsidRDefault="00641E0B" w:rsidP="00DA664D">
      <w:pPr>
        <w:autoSpaceDE w:val="0"/>
        <w:autoSpaceDN w:val="0"/>
        <w:adjustRightInd w:val="0"/>
        <w:spacing w:after="0" w:line="240" w:lineRule="auto"/>
        <w:rPr>
          <w:sz w:val="24"/>
          <w:szCs w:val="24"/>
          <w:lang w:val="sl-SI"/>
        </w:rPr>
      </w:pPr>
      <w:r w:rsidRPr="004E7CBB">
        <w:rPr>
          <w:sz w:val="24"/>
          <w:szCs w:val="24"/>
          <w:lang w:val="sl-SI"/>
        </w:rPr>
        <w:t xml:space="preserve">Na preiskovanem travniku prevladujejo trave oziroma travniške rastline, po katerih je travnik tudi dobil ime. </w:t>
      </w:r>
      <w:r w:rsidR="00976D6E" w:rsidRPr="004E7CBB">
        <w:rPr>
          <w:rFonts w:cs="URWChanceryL-MediItal"/>
          <w:iCs/>
          <w:sz w:val="24"/>
          <w:szCs w:val="24"/>
          <w:lang w:val="sl-SI"/>
        </w:rPr>
        <w:t xml:space="preserve">Na travniku med rastlinskimi vrstami prevladujejo trave in zelišča. Za travnik je značilna izredna velika pestrost rastlinskih vrst. </w:t>
      </w:r>
      <w:r w:rsidR="00976D6E" w:rsidRPr="004E7CBB">
        <w:rPr>
          <w:rFonts w:cs="URWChanceryL-MediItal"/>
          <w:iCs/>
          <w:color w:val="000000"/>
          <w:sz w:val="24"/>
          <w:szCs w:val="24"/>
          <w:lang w:val="sl-SI"/>
        </w:rPr>
        <w:t>Trave so večinoma zelnate rastline, redkeje olesenele. Obsegajo okoli 9000 vrst, združenih v okoli 650 rodov.</w:t>
      </w:r>
      <w:r w:rsidR="00976D6E" w:rsidRPr="004E7CBB">
        <w:rPr>
          <w:rFonts w:cs="URWChanceryL-MediItal"/>
          <w:i/>
          <w:iCs/>
          <w:color w:val="000000"/>
          <w:sz w:val="20"/>
          <w:szCs w:val="20"/>
          <w:lang w:val="sl-SI"/>
        </w:rPr>
        <w:t xml:space="preserve"> </w:t>
      </w:r>
      <w:r w:rsidR="00DA664D" w:rsidRPr="004E7CBB">
        <w:rPr>
          <w:rFonts w:cs="URWChanceryL-MediItal"/>
          <w:iCs/>
          <w:color w:val="000000"/>
          <w:sz w:val="24"/>
          <w:szCs w:val="24"/>
          <w:lang w:val="sl-SI"/>
        </w:rPr>
        <w:t xml:space="preserve">Travniške rastline so zelo pomembne za človeka in živali, saj poleg tega, da jih uporaljamo za hrano - </w:t>
      </w:r>
      <w:r w:rsidR="00DA664D" w:rsidRPr="004E7CBB">
        <w:rPr>
          <w:rFonts w:cs="URWChanceryL-MediItal"/>
          <w:iCs/>
          <w:sz w:val="24"/>
          <w:szCs w:val="24"/>
          <w:lang w:val="sl-SI"/>
        </w:rPr>
        <w:t>so vir vseh vrst žit (vključno z rižem), večine svetovnega pridelka sladkorja in hrane za domače in divje živali ter bambusa in trstike</w:t>
      </w:r>
      <w:r w:rsidR="00DA664D" w:rsidRPr="004E7CBB">
        <w:rPr>
          <w:rFonts w:cs="URWChanceryL-MediItal"/>
          <w:iCs/>
          <w:color w:val="000000"/>
          <w:sz w:val="24"/>
          <w:szCs w:val="24"/>
          <w:lang w:val="sl-SI"/>
        </w:rPr>
        <w:t>, na travniku najdemo še cel kup zdravilnih rastlin. Na travniku sta bili nabolj pogosti regrat in črna detelja</w:t>
      </w:r>
      <w:r w:rsidR="00DA664D" w:rsidRPr="004E7CBB">
        <w:rPr>
          <w:rFonts w:cs="URWChanceryL-MediItal"/>
          <w:iCs/>
          <w:sz w:val="24"/>
          <w:szCs w:val="24"/>
          <w:lang w:val="sl-SI"/>
        </w:rPr>
        <w:t xml:space="preserve">. </w:t>
      </w:r>
      <w:hyperlink r:id="rId11" w:tgtFrame="_blank" w:history="1">
        <w:r w:rsidR="00DA664D" w:rsidRPr="004E7CBB">
          <w:rPr>
            <w:rStyle w:val="Hyperlink"/>
            <w:color w:val="auto"/>
            <w:sz w:val="24"/>
            <w:szCs w:val="24"/>
            <w:u w:val="none"/>
            <w:lang w:val="sl-SI"/>
          </w:rPr>
          <w:t xml:space="preserve">Navadni regrat (Taraxacum officinale) </w:t>
        </w:r>
      </w:hyperlink>
      <w:r w:rsidR="00DA664D" w:rsidRPr="004E7CBB">
        <w:rPr>
          <w:sz w:val="24"/>
          <w:szCs w:val="24"/>
          <w:lang w:val="sl-SI"/>
        </w:rPr>
        <w:t>ali mlečec je zeljnata travnica, ki raste po vsej Evropi, najdemo pa jo tudi v nekaterih delih Azije.</w:t>
      </w:r>
      <w:r w:rsidR="00AE3B0A" w:rsidRPr="004E7CBB">
        <w:t xml:space="preserve"> </w:t>
      </w:r>
      <w:r w:rsidR="00AE3B0A" w:rsidRPr="004E7CBB">
        <w:rPr>
          <w:sz w:val="24"/>
          <w:szCs w:val="24"/>
          <w:lang w:val="sl-SI"/>
        </w:rPr>
        <w:t>Spada v družino nebinovk (Asteraceae). Zgodaj spomladi požene pritlične liste, ki tvorijo listno rožico. Listi so šiljasti ali obrnjeno jajčasti, rob je cel ali pogosto močno nazobčan. Steblo je enostavno okroglo, votlo in nosi po en cvetni košek z rumenimi cvetovi.</w:t>
      </w:r>
      <w:r w:rsidR="00DA664D" w:rsidRPr="004E7CBB">
        <w:rPr>
          <w:sz w:val="24"/>
          <w:szCs w:val="24"/>
          <w:lang w:val="sl-SI"/>
        </w:rPr>
        <w:t xml:space="preserve"> Rastlina raste na travnikih in ob poteh</w:t>
      </w:r>
      <w:r w:rsidR="00AE3B0A" w:rsidRPr="004E7CBB">
        <w:rPr>
          <w:sz w:val="24"/>
          <w:szCs w:val="24"/>
          <w:lang w:val="sl-SI"/>
        </w:rPr>
        <w:t>.</w:t>
      </w:r>
      <w:r w:rsidR="00DA664D" w:rsidRPr="004E7CBB">
        <w:rPr>
          <w:sz w:val="24"/>
          <w:szCs w:val="24"/>
          <w:lang w:val="sl-SI"/>
        </w:rPr>
        <w:t xml:space="preserve"> Cveti v drugi polovici aprila. Iz cvetov se razvijejo značilne puhaste krogle iz plodov s svilnato dlakavo kodeljico, s pomočjo katere jih naokrog raznaša veter. Pri regratu je za uživanje primerna skoraj vsa rastlina. Še posebej uporabni so zeleni listi, ki se (za razliko od cvetov in korenin) ne uporabljajo le v zdravilne namene, temveč tudi v kulinariki. Regratovi listi se nabirajo v času pred cvetenjem rastline. Pri nas je sezona nabiranja regratovih listov navadno od začetka marca do sredine aprila. Regratovi cvetovi se nabirajo od sredine aprila do konca cvetenja, korenine pa med majem in junijem ali med avgustom in oktobrom.</w:t>
      </w:r>
      <w:r w:rsidR="009E5F72" w:rsidRPr="004E7CBB">
        <w:rPr>
          <w:sz w:val="24"/>
          <w:szCs w:val="24"/>
          <w:lang w:val="sl-SI"/>
        </w:rPr>
        <w:t xml:space="preserve"> </w:t>
      </w:r>
      <w:r w:rsidR="00205486" w:rsidRPr="004E7CBB">
        <w:rPr>
          <w:sz w:val="24"/>
          <w:szCs w:val="24"/>
          <w:lang w:val="sl-SI"/>
        </w:rPr>
        <w:t>Uživanje regrata ima številne zdravju ugodne učinke. Listi vsebujejo fruktozo, inulin, grenčino, fenolno kislino in sterole, pa tudi flavonoide, kalijeve soli in kumarine. Korenine imajo enako vsebino kot listi, z izjemo zadnjih treh sestavin. Regrat vsebuje tudi vitamine A, B in C, veliko kalija in drugih mineralov.</w:t>
      </w:r>
    </w:p>
    <w:p w:rsidR="00E33967" w:rsidRPr="009315B5" w:rsidRDefault="00042B47" w:rsidP="00E33967">
      <w:pPr>
        <w:pStyle w:val="NormalWeb"/>
        <w:rPr>
          <w:rFonts w:ascii="Calibri" w:hAnsi="Calibri"/>
        </w:rPr>
      </w:pPr>
      <w:r w:rsidRPr="009315B5">
        <w:rPr>
          <w:rFonts w:ascii="Calibri" w:hAnsi="Calibri" w:cs="URWChanceryL-MediItal"/>
          <w:iCs/>
        </w:rPr>
        <w:t>Živali, ki živijo na travniku so izpostavljene soncu in vročini. Takim življenjskim razmeram so dobro prilagojene žuželke.</w:t>
      </w:r>
      <w:r w:rsidR="00D35A0D" w:rsidRPr="009315B5">
        <w:rPr>
          <w:rFonts w:ascii="Calibri" w:hAnsi="Calibri" w:cs="URWChanceryL-MediItal"/>
          <w:iCs/>
        </w:rPr>
        <w:t xml:space="preserve"> </w:t>
      </w:r>
      <w:r w:rsidR="00D35A0D" w:rsidRPr="009315B5">
        <w:rPr>
          <w:rFonts w:ascii="Calibri" w:hAnsi="Calibri"/>
        </w:rPr>
        <w:t xml:space="preserve">Žuželke so prav gotovo eden najpomembnejših členov v prehranjevalni verigi. Uspeh in razvoj jim je omogočil trden zunanji oklep, sposobnost letenja in z zunanjo lupino obdana jajčeca, kar omogoča razmnoževanje tudi v suhih in mrzlih področjih ter številen zarod. </w:t>
      </w:r>
      <w:r w:rsidRPr="009315B5">
        <w:rPr>
          <w:rFonts w:ascii="Calibri" w:hAnsi="Calibri" w:cs="URWChanceryL-MediItal"/>
          <w:iCs/>
        </w:rPr>
        <w:t xml:space="preserve"> Na travniku nastaja humus predvsem iz odmrlih korenin. Najpomembnejši za nastajanje humusa so deževniki in mikroorganizmi. Zaradi dežja smo celo zasledili enega deževnika. </w:t>
      </w:r>
      <w:r w:rsidR="00AE3B0A" w:rsidRPr="009315B5">
        <w:rPr>
          <w:rFonts w:ascii="Calibri" w:hAnsi="Calibri" w:cs="URWChanceryL-MediItal"/>
          <w:iCs/>
        </w:rPr>
        <w:t xml:space="preserve">Mi smo največ </w:t>
      </w:r>
      <w:r w:rsidR="004F08E6" w:rsidRPr="009315B5">
        <w:rPr>
          <w:rFonts w:ascii="Calibri" w:hAnsi="Calibri" w:cs="URWChanceryL-MediItal"/>
          <w:iCs/>
        </w:rPr>
        <w:t>s z lovilno mrežo ujeli</w:t>
      </w:r>
      <w:r w:rsidR="00AE3B0A" w:rsidRPr="009315B5">
        <w:rPr>
          <w:rFonts w:ascii="Calibri" w:hAnsi="Calibri" w:cs="URWChanceryL-MediItal"/>
          <w:iCs/>
        </w:rPr>
        <w:t xml:space="preserve"> mravelj, metuljev in hroščev. </w:t>
      </w:r>
      <w:r w:rsidR="004F08E6" w:rsidRPr="009315B5">
        <w:rPr>
          <w:rFonts w:ascii="Calibri" w:hAnsi="Calibri" w:cs="URWChanceryL-MediItal"/>
          <w:iCs/>
        </w:rPr>
        <w:t>Zasledili smo tudi nekaj čebel, ki opravljajo zelo pomembno vlogo opraševalcev v ekosistemu in so s tega stališča pomem</w:t>
      </w:r>
      <w:r w:rsidR="004E7CBB" w:rsidRPr="009315B5">
        <w:rPr>
          <w:rFonts w:ascii="Calibri" w:hAnsi="Calibri" w:cs="URWChanceryL-MediItal"/>
          <w:iCs/>
        </w:rPr>
        <w:t>b</w:t>
      </w:r>
      <w:r w:rsidR="004F08E6" w:rsidRPr="009315B5">
        <w:rPr>
          <w:rFonts w:ascii="Calibri" w:hAnsi="Calibri" w:cs="URWChanceryL-MediItal"/>
          <w:iCs/>
        </w:rPr>
        <w:t xml:space="preserve">ne tudi za človeka. Čebele uvrščamo med kožekrilce. </w:t>
      </w:r>
      <w:r w:rsidR="004F08E6" w:rsidRPr="009315B5">
        <w:rPr>
          <w:rFonts w:ascii="Calibri" w:hAnsi="Calibri"/>
        </w:rPr>
        <w:t xml:space="preserve">Sestavlja ga skoraj 20.000 </w:t>
      </w:r>
      <w:hyperlink r:id="rId12" w:tooltip="Vrsta (biologija)" w:history="1">
        <w:r w:rsidR="004F08E6" w:rsidRPr="009315B5">
          <w:rPr>
            <w:rStyle w:val="Hyperlink"/>
            <w:rFonts w:ascii="Calibri" w:hAnsi="Calibri"/>
            <w:color w:val="auto"/>
            <w:u w:val="none"/>
          </w:rPr>
          <w:t>vrst</w:t>
        </w:r>
      </w:hyperlink>
      <w:r w:rsidR="004F08E6" w:rsidRPr="009315B5">
        <w:rPr>
          <w:rFonts w:ascii="Calibri" w:hAnsi="Calibri"/>
        </w:rPr>
        <w:t xml:space="preserve">, katerih glavna njihova značilnost je prilagojenost hranjenju z </w:t>
      </w:r>
      <w:hyperlink r:id="rId13" w:tooltip="Nektar" w:history="1">
        <w:r w:rsidR="004F08E6" w:rsidRPr="009315B5">
          <w:rPr>
            <w:rStyle w:val="Hyperlink"/>
            <w:rFonts w:ascii="Calibri" w:hAnsi="Calibri"/>
            <w:color w:val="auto"/>
            <w:u w:val="none"/>
          </w:rPr>
          <w:t>nektarjem</w:t>
        </w:r>
      </w:hyperlink>
      <w:r w:rsidR="004F08E6" w:rsidRPr="009315B5">
        <w:rPr>
          <w:rFonts w:ascii="Calibri" w:hAnsi="Calibri"/>
        </w:rPr>
        <w:t xml:space="preserve"> in </w:t>
      </w:r>
      <w:hyperlink r:id="rId14" w:tooltip="Pelod" w:history="1">
        <w:r w:rsidR="004F08E6" w:rsidRPr="009315B5">
          <w:rPr>
            <w:rStyle w:val="Hyperlink"/>
            <w:rFonts w:ascii="Calibri" w:hAnsi="Calibri"/>
            <w:color w:val="auto"/>
            <w:u w:val="none"/>
          </w:rPr>
          <w:t>cvetnim prahom</w:t>
        </w:r>
      </w:hyperlink>
      <w:r w:rsidR="004F08E6" w:rsidRPr="009315B5">
        <w:rPr>
          <w:rFonts w:ascii="Calibri" w:hAnsi="Calibri"/>
        </w:rPr>
        <w:t xml:space="preserve">, s čemer hranijo tudi svoje </w:t>
      </w:r>
      <w:hyperlink r:id="rId15" w:tooltip="Ličinka" w:history="1">
        <w:r w:rsidR="004F08E6" w:rsidRPr="009315B5">
          <w:rPr>
            <w:rStyle w:val="Hyperlink"/>
            <w:rFonts w:ascii="Calibri" w:hAnsi="Calibri"/>
            <w:color w:val="auto"/>
            <w:u w:val="none"/>
          </w:rPr>
          <w:t>ličinke</w:t>
        </w:r>
      </w:hyperlink>
      <w:r w:rsidR="004F08E6" w:rsidRPr="009315B5">
        <w:rPr>
          <w:rFonts w:ascii="Calibri" w:hAnsi="Calibri"/>
        </w:rPr>
        <w:t xml:space="preserve">. V ta namen imajo posebne strukture za prenašanje in shranjevanje peloda, največkrat v obliki posebno oblikovanih dlačic na telesu. </w:t>
      </w:r>
      <w:r w:rsidR="004E7CBB" w:rsidRPr="009315B5">
        <w:rPr>
          <w:rFonts w:ascii="Calibri" w:hAnsi="Calibri"/>
        </w:rPr>
        <w:t xml:space="preserve">Poleg obiskovanja </w:t>
      </w:r>
      <w:hyperlink r:id="rId16" w:tooltip="Cvet" w:history="1">
        <w:r w:rsidR="004E7CBB" w:rsidRPr="009315B5">
          <w:rPr>
            <w:rStyle w:val="Hyperlink"/>
            <w:rFonts w:ascii="Calibri" w:hAnsi="Calibri"/>
            <w:color w:val="auto"/>
            <w:u w:val="none"/>
          </w:rPr>
          <w:t>cvetov</w:t>
        </w:r>
      </w:hyperlink>
      <w:r w:rsidR="004E7CBB" w:rsidRPr="009315B5">
        <w:rPr>
          <w:rFonts w:ascii="Calibri" w:hAnsi="Calibri"/>
        </w:rPr>
        <w:t xml:space="preserve"> iz katerih srkajo </w:t>
      </w:r>
      <w:hyperlink r:id="rId17" w:tooltip="Nektar" w:history="1">
        <w:r w:rsidR="004E7CBB" w:rsidRPr="009315B5">
          <w:rPr>
            <w:rStyle w:val="Hyperlink"/>
            <w:rFonts w:ascii="Calibri" w:hAnsi="Calibri"/>
            <w:color w:val="auto"/>
            <w:u w:val="none"/>
          </w:rPr>
          <w:t>nektar</w:t>
        </w:r>
      </w:hyperlink>
      <w:r w:rsidR="004E7CBB" w:rsidRPr="009315B5">
        <w:rPr>
          <w:rFonts w:ascii="Calibri" w:hAnsi="Calibri"/>
        </w:rPr>
        <w:t>, je najočitnejša značilnost življenja čebel skrb za potomstvo, ki je eden od predpogojev za razvoj kompleksnih kolonij, kot jih poznamo pri domači čebeli.</w:t>
      </w:r>
      <w:r w:rsidR="004F08E6" w:rsidRPr="009315B5">
        <w:rPr>
          <w:rFonts w:ascii="Calibri" w:hAnsi="Calibri"/>
        </w:rPr>
        <w:t xml:space="preserve">Med njimi je najbolj znana </w:t>
      </w:r>
      <w:hyperlink r:id="rId18" w:tooltip="Družina (biologija)" w:history="1">
        <w:r w:rsidR="004F08E6" w:rsidRPr="009315B5">
          <w:rPr>
            <w:rStyle w:val="Hyperlink"/>
            <w:rFonts w:ascii="Calibri" w:hAnsi="Calibri"/>
            <w:color w:val="auto"/>
            <w:u w:val="none"/>
          </w:rPr>
          <w:t>družina</w:t>
        </w:r>
      </w:hyperlink>
      <w:r w:rsidR="004F08E6" w:rsidRPr="009315B5">
        <w:rPr>
          <w:rFonts w:ascii="Calibri" w:hAnsi="Calibri"/>
        </w:rPr>
        <w:t xml:space="preserve"> </w:t>
      </w:r>
      <w:hyperlink r:id="rId19" w:tooltip="Prave čebele (stran ne obstaja)" w:history="1">
        <w:r w:rsidR="004F08E6" w:rsidRPr="009315B5">
          <w:rPr>
            <w:rStyle w:val="Hyperlink"/>
            <w:rFonts w:ascii="Calibri" w:hAnsi="Calibri"/>
            <w:color w:val="auto"/>
            <w:u w:val="none"/>
          </w:rPr>
          <w:t>pravih čebel</w:t>
        </w:r>
      </w:hyperlink>
      <w:r w:rsidR="004F08E6" w:rsidRPr="009315B5">
        <w:rPr>
          <w:rFonts w:ascii="Calibri" w:hAnsi="Calibri"/>
        </w:rPr>
        <w:t xml:space="preserve"> (</w:t>
      </w:r>
      <w:r w:rsidR="004F08E6" w:rsidRPr="009315B5">
        <w:rPr>
          <w:rFonts w:ascii="Calibri" w:hAnsi="Calibri"/>
          <w:i/>
          <w:iCs/>
        </w:rPr>
        <w:t>Apidae</w:t>
      </w:r>
      <w:r w:rsidR="004F08E6" w:rsidRPr="009315B5">
        <w:rPr>
          <w:rFonts w:ascii="Calibri" w:hAnsi="Calibri"/>
        </w:rPr>
        <w:t xml:space="preserve">), kamor uvrščamo </w:t>
      </w:r>
      <w:hyperlink r:id="rId20" w:tooltip="Čmrlj" w:history="1">
        <w:r w:rsidR="004F08E6" w:rsidRPr="009315B5">
          <w:rPr>
            <w:rStyle w:val="Hyperlink"/>
            <w:rFonts w:ascii="Calibri" w:hAnsi="Calibri"/>
            <w:color w:val="auto"/>
            <w:u w:val="none"/>
          </w:rPr>
          <w:t>čmrlje</w:t>
        </w:r>
      </w:hyperlink>
      <w:r w:rsidR="004F08E6" w:rsidRPr="009315B5">
        <w:rPr>
          <w:rFonts w:ascii="Calibri" w:hAnsi="Calibri"/>
        </w:rPr>
        <w:t xml:space="preserve"> (</w:t>
      </w:r>
      <w:hyperlink r:id="rId21" w:tooltip="Rod (biologija)" w:history="1">
        <w:r w:rsidR="004F08E6" w:rsidRPr="009315B5">
          <w:rPr>
            <w:rStyle w:val="Hyperlink"/>
            <w:rFonts w:ascii="Calibri" w:hAnsi="Calibri"/>
            <w:color w:val="auto"/>
            <w:u w:val="none"/>
          </w:rPr>
          <w:t>rod</w:t>
        </w:r>
      </w:hyperlink>
      <w:r w:rsidR="004F08E6" w:rsidRPr="009315B5">
        <w:rPr>
          <w:rFonts w:ascii="Calibri" w:hAnsi="Calibri"/>
        </w:rPr>
        <w:t xml:space="preserve"> </w:t>
      </w:r>
      <w:r w:rsidR="004F08E6" w:rsidRPr="009315B5">
        <w:rPr>
          <w:rFonts w:ascii="Calibri" w:hAnsi="Calibri"/>
          <w:i/>
          <w:iCs/>
        </w:rPr>
        <w:t>Bombus</w:t>
      </w:r>
      <w:r w:rsidR="004F08E6" w:rsidRPr="009315B5">
        <w:rPr>
          <w:rFonts w:ascii="Calibri" w:hAnsi="Calibri"/>
        </w:rPr>
        <w:t xml:space="preserve">) in </w:t>
      </w:r>
      <w:hyperlink r:id="rId22" w:tooltip="Medonosna čebela (stran ne obstaja)" w:history="1">
        <w:r w:rsidR="004F08E6" w:rsidRPr="009315B5">
          <w:rPr>
            <w:rStyle w:val="Hyperlink"/>
            <w:rFonts w:ascii="Calibri" w:hAnsi="Calibri"/>
            <w:color w:val="auto"/>
            <w:u w:val="none"/>
          </w:rPr>
          <w:t>medonosne čebele</w:t>
        </w:r>
      </w:hyperlink>
      <w:r w:rsidR="004F08E6" w:rsidRPr="009315B5">
        <w:rPr>
          <w:rFonts w:ascii="Calibri" w:hAnsi="Calibri"/>
        </w:rPr>
        <w:t xml:space="preserve"> (rod </w:t>
      </w:r>
      <w:r w:rsidR="004F08E6" w:rsidRPr="009315B5">
        <w:rPr>
          <w:rFonts w:ascii="Calibri" w:hAnsi="Calibri"/>
          <w:i/>
          <w:iCs/>
        </w:rPr>
        <w:t>Apis</w:t>
      </w:r>
      <w:r w:rsidR="004F08E6" w:rsidRPr="009315B5">
        <w:rPr>
          <w:rFonts w:ascii="Calibri" w:hAnsi="Calibri"/>
        </w:rPr>
        <w:t xml:space="preserve">), od katerih je v Sloveniji prisotna </w:t>
      </w:r>
      <w:hyperlink r:id="rId23" w:tooltip="Domača čebela (stran ne obstaja)" w:history="1">
        <w:r w:rsidR="004F08E6" w:rsidRPr="009315B5">
          <w:rPr>
            <w:rStyle w:val="Hyperlink"/>
            <w:rFonts w:ascii="Calibri" w:hAnsi="Calibri"/>
            <w:color w:val="auto"/>
            <w:u w:val="none"/>
          </w:rPr>
          <w:t>domača čebela</w:t>
        </w:r>
      </w:hyperlink>
      <w:r w:rsidR="004F08E6" w:rsidRPr="009315B5">
        <w:rPr>
          <w:rFonts w:ascii="Calibri" w:hAnsi="Calibri"/>
        </w:rPr>
        <w:t xml:space="preserve"> (</w:t>
      </w:r>
      <w:r w:rsidR="004F08E6" w:rsidRPr="009315B5">
        <w:rPr>
          <w:rFonts w:ascii="Calibri" w:hAnsi="Calibri"/>
          <w:i/>
          <w:iCs/>
        </w:rPr>
        <w:t>Apis mellifera</w:t>
      </w:r>
      <w:r w:rsidR="004F08E6" w:rsidRPr="009315B5">
        <w:rPr>
          <w:rFonts w:ascii="Calibri" w:hAnsi="Calibri"/>
        </w:rPr>
        <w:t xml:space="preserve">) oz. njena avtohtona </w:t>
      </w:r>
      <w:hyperlink r:id="rId24" w:tooltip="Podvrsta (biologija)" w:history="1">
        <w:r w:rsidR="004F08E6" w:rsidRPr="009315B5">
          <w:rPr>
            <w:rStyle w:val="Hyperlink"/>
            <w:rFonts w:ascii="Calibri" w:hAnsi="Calibri"/>
            <w:color w:val="auto"/>
            <w:u w:val="none"/>
          </w:rPr>
          <w:t>podvrsta</w:t>
        </w:r>
      </w:hyperlink>
      <w:r w:rsidR="004F08E6" w:rsidRPr="009315B5">
        <w:rPr>
          <w:rFonts w:ascii="Calibri" w:hAnsi="Calibri"/>
        </w:rPr>
        <w:t xml:space="preserve"> </w:t>
      </w:r>
      <w:hyperlink r:id="rId25" w:tooltip="Kranjska čebela" w:history="1">
        <w:r w:rsidR="004F08E6" w:rsidRPr="009315B5">
          <w:rPr>
            <w:rStyle w:val="Hyperlink"/>
            <w:rFonts w:ascii="Calibri" w:hAnsi="Calibri"/>
            <w:color w:val="auto"/>
            <w:u w:val="none"/>
          </w:rPr>
          <w:t>kranjska čebela</w:t>
        </w:r>
      </w:hyperlink>
      <w:r w:rsidR="004F08E6" w:rsidRPr="009315B5">
        <w:rPr>
          <w:rFonts w:ascii="Calibri" w:hAnsi="Calibri"/>
        </w:rPr>
        <w:t xml:space="preserve"> (</w:t>
      </w:r>
      <w:r w:rsidR="004F08E6" w:rsidRPr="009315B5">
        <w:rPr>
          <w:rFonts w:ascii="Calibri" w:hAnsi="Calibri"/>
          <w:i/>
          <w:iCs/>
        </w:rPr>
        <w:t>Apis mellifera carnica</w:t>
      </w:r>
      <w:r w:rsidR="004F08E6" w:rsidRPr="009315B5">
        <w:rPr>
          <w:rFonts w:ascii="Calibri" w:hAnsi="Calibri"/>
        </w:rPr>
        <w:t xml:space="preserve">). </w:t>
      </w:r>
      <w:r w:rsidR="00D35A0D" w:rsidRPr="009315B5">
        <w:rPr>
          <w:rFonts w:ascii="Calibri" w:hAnsi="Calibri"/>
        </w:rPr>
        <w:t xml:space="preserve">Predstavnike čebel najdemo na vseh </w:t>
      </w:r>
      <w:hyperlink r:id="rId26" w:tooltip="Celina" w:history="1">
        <w:r w:rsidR="00D35A0D" w:rsidRPr="009315B5">
          <w:rPr>
            <w:rStyle w:val="Hyperlink"/>
            <w:rFonts w:ascii="Calibri" w:hAnsi="Calibri"/>
            <w:color w:val="auto"/>
            <w:u w:val="none"/>
          </w:rPr>
          <w:t>celinah</w:t>
        </w:r>
      </w:hyperlink>
      <w:r w:rsidR="00D35A0D" w:rsidRPr="009315B5">
        <w:rPr>
          <w:rFonts w:ascii="Calibri" w:hAnsi="Calibri"/>
        </w:rPr>
        <w:t xml:space="preserve">, razen na </w:t>
      </w:r>
      <w:hyperlink r:id="rId27" w:tooltip="Antarktika" w:history="1">
        <w:r w:rsidR="00D35A0D" w:rsidRPr="009315B5">
          <w:rPr>
            <w:rStyle w:val="Hyperlink"/>
            <w:rFonts w:ascii="Calibri" w:hAnsi="Calibri"/>
            <w:color w:val="auto"/>
            <w:u w:val="none"/>
          </w:rPr>
          <w:t>Antarktiki</w:t>
        </w:r>
      </w:hyperlink>
      <w:r w:rsidR="00D35A0D" w:rsidRPr="009315B5">
        <w:rPr>
          <w:rFonts w:ascii="Calibri" w:hAnsi="Calibri"/>
        </w:rPr>
        <w:t xml:space="preserve">. Skoraj vse čebele so </w:t>
      </w:r>
      <w:hyperlink r:id="rId28" w:tooltip="Rastlinojedec" w:history="1">
        <w:r w:rsidR="00D35A0D" w:rsidRPr="009315B5">
          <w:rPr>
            <w:rStyle w:val="Hyperlink"/>
            <w:rFonts w:ascii="Calibri" w:hAnsi="Calibri"/>
            <w:color w:val="auto"/>
            <w:u w:val="none"/>
          </w:rPr>
          <w:t>rastlinojede</w:t>
        </w:r>
      </w:hyperlink>
      <w:r w:rsidR="00D35A0D" w:rsidRPr="009315B5">
        <w:rPr>
          <w:rFonts w:ascii="Calibri" w:hAnsi="Calibri"/>
        </w:rPr>
        <w:t xml:space="preserve">, po čemer jih enostavno ločimo od </w:t>
      </w:r>
      <w:hyperlink r:id="rId29" w:tooltip="Prave ose" w:history="1">
        <w:r w:rsidR="00D35A0D" w:rsidRPr="009315B5">
          <w:rPr>
            <w:rStyle w:val="Hyperlink"/>
            <w:rFonts w:ascii="Calibri" w:hAnsi="Calibri"/>
            <w:color w:val="auto"/>
            <w:u w:val="none"/>
          </w:rPr>
          <w:t>os</w:t>
        </w:r>
      </w:hyperlink>
      <w:r w:rsidR="00D35A0D" w:rsidRPr="009315B5">
        <w:rPr>
          <w:rFonts w:ascii="Calibri" w:hAnsi="Calibri"/>
        </w:rPr>
        <w:t xml:space="preserve"> in drugih kožokrilcev, tudi kadar so jim zelo podobne. Večina čebel je specializirana na obiskovanje nekaj sorodnih rastlinskih vrst (so </w:t>
      </w:r>
      <w:r w:rsidR="00D35A0D" w:rsidRPr="009315B5">
        <w:rPr>
          <w:rFonts w:ascii="Calibri" w:hAnsi="Calibri"/>
          <w:i/>
          <w:iCs/>
        </w:rPr>
        <w:t>oligolektične</w:t>
      </w:r>
      <w:r w:rsidR="00D35A0D" w:rsidRPr="009315B5">
        <w:rPr>
          <w:rFonts w:ascii="Calibri" w:hAnsi="Calibri"/>
        </w:rPr>
        <w:t xml:space="preserve">), nekatere med njimi pa so izrazito </w:t>
      </w:r>
      <w:r w:rsidR="00D35A0D" w:rsidRPr="009315B5">
        <w:rPr>
          <w:rFonts w:ascii="Calibri" w:hAnsi="Calibri"/>
          <w:i/>
          <w:iCs/>
        </w:rPr>
        <w:t>polilektične</w:t>
      </w:r>
      <w:r w:rsidR="00D35A0D" w:rsidRPr="009315B5">
        <w:rPr>
          <w:rFonts w:ascii="Calibri" w:hAnsi="Calibri"/>
        </w:rPr>
        <w:t xml:space="preserve"> – nabirajo pelod iz mnogo različnih vrst rastlin. Znotraj skupine so se ločeno razvile še nekatere druge prilagoditve na gostiteljske rastline, kot je uporaba rastlinskega materiala za gradnjo gnezd in zbiranje rastlinskih </w:t>
      </w:r>
      <w:hyperlink r:id="rId30" w:tooltip="Olje" w:history="1">
        <w:r w:rsidR="00D35A0D" w:rsidRPr="009315B5">
          <w:rPr>
            <w:rStyle w:val="Hyperlink"/>
            <w:rFonts w:ascii="Calibri" w:hAnsi="Calibri"/>
            <w:color w:val="auto"/>
            <w:u w:val="none"/>
          </w:rPr>
          <w:t>olj</w:t>
        </w:r>
      </w:hyperlink>
      <w:r w:rsidR="00D35A0D" w:rsidRPr="009315B5">
        <w:rPr>
          <w:rFonts w:ascii="Calibri" w:hAnsi="Calibri"/>
        </w:rPr>
        <w:t xml:space="preserve"> poleg peloda in nektarja. Pri rastlinah, ki jih specifično obiskuje določena čebelja vrsta, so se razvile strukture, ki privabljajo to vrsto čebel, kot so barvni vzorci, ki jo usmerjajo proti viru nektarja in razmnoževalne strukture (</w:t>
      </w:r>
      <w:hyperlink r:id="rId31" w:tooltip="Prašnik (stran ne obstaja)" w:history="1">
        <w:r w:rsidR="00D35A0D" w:rsidRPr="009315B5">
          <w:rPr>
            <w:rStyle w:val="Hyperlink"/>
            <w:rFonts w:ascii="Calibri" w:hAnsi="Calibri"/>
            <w:color w:val="auto"/>
            <w:u w:val="none"/>
          </w:rPr>
          <w:t>prašniki</w:t>
        </w:r>
      </w:hyperlink>
      <w:r w:rsidR="00D35A0D" w:rsidRPr="009315B5">
        <w:rPr>
          <w:rFonts w:ascii="Calibri" w:hAnsi="Calibri"/>
        </w:rPr>
        <w:t xml:space="preserve"> in </w:t>
      </w:r>
      <w:hyperlink r:id="rId32" w:tooltip="Pestič (stran ne obstaja)" w:history="1">
        <w:r w:rsidR="00D35A0D" w:rsidRPr="009315B5">
          <w:rPr>
            <w:rStyle w:val="Hyperlink"/>
            <w:rFonts w:ascii="Calibri" w:hAnsi="Calibri"/>
            <w:color w:val="auto"/>
            <w:u w:val="none"/>
          </w:rPr>
          <w:t>pestiči</w:t>
        </w:r>
      </w:hyperlink>
      <w:r w:rsidR="00D35A0D" w:rsidRPr="009315B5">
        <w:rPr>
          <w:rFonts w:ascii="Calibri" w:hAnsi="Calibri"/>
        </w:rPr>
        <w:t>) na poti do tja</w:t>
      </w:r>
      <w:r w:rsidR="004E7CBB" w:rsidRPr="009315B5">
        <w:rPr>
          <w:rFonts w:ascii="Calibri" w:hAnsi="Calibri"/>
        </w:rPr>
        <w:t>.</w:t>
      </w:r>
    </w:p>
    <w:p w:rsidR="00EB2064" w:rsidRPr="007D6B6B" w:rsidRDefault="00E33967" w:rsidP="00EB2064">
      <w:pPr>
        <w:rPr>
          <w:sz w:val="24"/>
          <w:szCs w:val="24"/>
          <w:lang w:val="sk-SK"/>
        </w:rPr>
      </w:pPr>
      <w:r w:rsidRPr="007D6B6B">
        <w:rPr>
          <w:sz w:val="24"/>
          <w:szCs w:val="24"/>
          <w:lang w:val="hr-BA"/>
        </w:rPr>
        <w:t>Na travniku smo našli le nekaj plodov, eden od teh je bila rožka regrata, ki spada med posebno vrsto oreščkov.</w:t>
      </w:r>
      <w:r w:rsidR="00EB2064" w:rsidRPr="007D6B6B">
        <w:rPr>
          <w:sz w:val="24"/>
          <w:szCs w:val="24"/>
          <w:lang w:val="sk-SK"/>
        </w:rPr>
        <w:t xml:space="preserve"> </w:t>
      </w:r>
    </w:p>
    <w:p w:rsidR="00CA0806" w:rsidRPr="00ED11F2" w:rsidRDefault="00ED11F2" w:rsidP="00ED11F2">
      <w:pPr>
        <w:pStyle w:val="Heading1"/>
        <w:rPr>
          <w:color w:val="auto"/>
          <w:u w:val="single"/>
          <w:lang w:val="sl-SI"/>
        </w:rPr>
      </w:pPr>
      <w:bookmarkStart w:id="7" w:name="_Toc385533257"/>
      <w:r>
        <w:rPr>
          <w:color w:val="auto"/>
          <w:u w:val="single"/>
          <w:lang w:val="sl-SI"/>
        </w:rPr>
        <w:t xml:space="preserve">7. </w:t>
      </w:r>
      <w:r w:rsidR="003E78F2" w:rsidRPr="00ED11F2">
        <w:rPr>
          <w:color w:val="auto"/>
          <w:u w:val="single"/>
          <w:lang w:val="sl-SI"/>
        </w:rPr>
        <w:t>ZAKLJUČEK</w:t>
      </w:r>
      <w:bookmarkEnd w:id="7"/>
    </w:p>
    <w:p w:rsidR="003E78F2" w:rsidRPr="007D6B6B" w:rsidRDefault="00820041" w:rsidP="00ED11F2">
      <w:pPr>
        <w:spacing w:line="240" w:lineRule="auto"/>
        <w:rPr>
          <w:sz w:val="24"/>
          <w:szCs w:val="24"/>
          <w:lang w:val="sl-SI"/>
        </w:rPr>
      </w:pPr>
      <w:r>
        <w:rPr>
          <w:sz w:val="24"/>
          <w:szCs w:val="24"/>
          <w:lang w:val="sl-SI"/>
        </w:rPr>
        <w:t xml:space="preserve">Z vajo smo spoznali travnik kot ekosistem in kako deluje. Na travniku smo preučevali predvsem abiotske dejavnike, lovili živali ter opazovali rastline. Z metodo transekta smo potrdili teoretično znanje o organizmih, ki živijo na travniku in ugotovili, da prevladujejo žuželke, travniške rastline kor je regrat in druge. Naše hipoteze so potrjene, saj je slabo vreme vplivalo na naše končne rezultate. Najbolj pogoste živali so bile metulji, pajki in mravlje od rastlin pa regrat in črna detelja. Potrdili smo tudi hipotezo, da so temperature nad tlemi </w:t>
      </w:r>
      <w:r w:rsidR="00D5477D" w:rsidRPr="007D6B6B">
        <w:rPr>
          <w:sz w:val="24"/>
          <w:szCs w:val="24"/>
          <w:lang w:val="sl-SI"/>
        </w:rPr>
        <w:t>višje kot v tleh</w:t>
      </w:r>
      <w:r>
        <w:rPr>
          <w:sz w:val="24"/>
          <w:szCs w:val="24"/>
          <w:lang w:val="sl-SI"/>
        </w:rPr>
        <w:t xml:space="preserve">. Če vreme ne bi bilo oblačno in deževno, bi zagotovo imeli drugačne rezulatate pri merjenju  temperature in svetlobe. Če ne bi bilo dežja verjetno ne bi zasledili deževnika. Apnenca v prsti je bilo zgolj 1%, a potrebno je upoštevati to, da smo vzorec vzeli iz prsti malo pod površjem. Če bi segali bolj </w:t>
      </w:r>
      <w:r w:rsidR="006D784D">
        <w:rPr>
          <w:sz w:val="24"/>
          <w:szCs w:val="24"/>
          <w:lang w:val="sl-SI"/>
        </w:rPr>
        <w:t>globoko v zemljo, bi našli večjo</w:t>
      </w:r>
      <w:r>
        <w:rPr>
          <w:sz w:val="24"/>
          <w:szCs w:val="24"/>
          <w:lang w:val="sl-SI"/>
        </w:rPr>
        <w:t xml:space="preserve"> prisotnost apnenca.</w:t>
      </w:r>
      <w:r w:rsidR="00D5477D" w:rsidRPr="007D6B6B">
        <w:rPr>
          <w:sz w:val="24"/>
          <w:szCs w:val="24"/>
          <w:lang w:val="sl-SI"/>
        </w:rPr>
        <w:t xml:space="preserve"> </w:t>
      </w:r>
      <w:r w:rsidR="00463CFA" w:rsidRPr="007D6B6B">
        <w:rPr>
          <w:sz w:val="24"/>
          <w:szCs w:val="24"/>
          <w:lang w:val="sl-SI"/>
        </w:rPr>
        <w:t>Iz terenske vaje smo videli kako pomemben je travnik za nas in za druga živa bitja. Kljub slabemu vremenu menim, da smo dobro opravili terensko vajo.</w:t>
      </w:r>
    </w:p>
    <w:p w:rsidR="00694206" w:rsidRDefault="00694206" w:rsidP="003E4104">
      <w:pPr>
        <w:spacing w:line="240" w:lineRule="auto"/>
        <w:rPr>
          <w:b/>
          <w:sz w:val="24"/>
          <w:szCs w:val="24"/>
          <w:lang w:val="sl-SI"/>
        </w:rPr>
      </w:pPr>
    </w:p>
    <w:p w:rsidR="00820041" w:rsidRDefault="00ED11F2" w:rsidP="003C4942">
      <w:pPr>
        <w:pStyle w:val="Heading1"/>
        <w:rPr>
          <w:color w:val="auto"/>
          <w:u w:val="single"/>
          <w:lang w:val="sl-SI"/>
        </w:rPr>
      </w:pPr>
      <w:bookmarkStart w:id="8" w:name="_Toc385533258"/>
      <w:r w:rsidRPr="00ED11F2">
        <w:rPr>
          <w:color w:val="auto"/>
          <w:u w:val="single"/>
          <w:lang w:val="sl-SI"/>
        </w:rPr>
        <w:t>8. VIRI</w:t>
      </w:r>
      <w:bookmarkEnd w:id="8"/>
    </w:p>
    <w:p w:rsidR="003C4942" w:rsidRDefault="003C4942" w:rsidP="003C4942">
      <w:pPr>
        <w:rPr>
          <w:sz w:val="24"/>
          <w:szCs w:val="24"/>
          <w:lang w:val="sl-SI"/>
        </w:rPr>
      </w:pPr>
      <w:r>
        <w:rPr>
          <w:sz w:val="24"/>
          <w:szCs w:val="24"/>
          <w:lang w:val="sl-SI"/>
        </w:rPr>
        <w:t xml:space="preserve">TOME, Davorin. 2006. Ekologija, organizmi v prostoru in času. </w:t>
      </w:r>
      <w:r w:rsidR="00F64697">
        <w:rPr>
          <w:sz w:val="24"/>
          <w:szCs w:val="24"/>
          <w:lang w:val="sl-SI"/>
        </w:rPr>
        <w:t>Ljubljana: Tehniška založba Slovenije</w:t>
      </w:r>
    </w:p>
    <w:p w:rsidR="00F64697" w:rsidRPr="003C4942" w:rsidRDefault="00F64697" w:rsidP="003C4942">
      <w:pPr>
        <w:rPr>
          <w:sz w:val="24"/>
          <w:szCs w:val="24"/>
          <w:lang w:val="sl-SI"/>
        </w:rPr>
      </w:pPr>
      <w:r>
        <w:rPr>
          <w:sz w:val="24"/>
          <w:szCs w:val="24"/>
          <w:lang w:val="sl-SI"/>
        </w:rPr>
        <w:t>TOME, Davorin. 2010. Evolucija, biotska pestrost in ekologija: učbenik za biologijo v programih gimnazijskega izobraževanja. Ljubljana: DZS</w:t>
      </w:r>
    </w:p>
    <w:p w:rsidR="00820041" w:rsidRPr="00820041" w:rsidRDefault="00820041" w:rsidP="00820041">
      <w:pPr>
        <w:rPr>
          <w:lang w:val="sl-SI"/>
        </w:rPr>
      </w:pPr>
    </w:p>
    <w:sectPr w:rsidR="00820041" w:rsidRPr="00820041" w:rsidSect="00A7726A">
      <w:headerReference w:type="default" r:id="rId33"/>
      <w:footerReference w:type="default" r:id="rId3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1B0" w:rsidRDefault="003141B0" w:rsidP="00A7726A">
      <w:pPr>
        <w:spacing w:after="0" w:line="240" w:lineRule="auto"/>
      </w:pPr>
      <w:r>
        <w:separator/>
      </w:r>
    </w:p>
  </w:endnote>
  <w:endnote w:type="continuationSeparator" w:id="0">
    <w:p w:rsidR="003141B0" w:rsidRDefault="003141B0" w:rsidP="00A7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URWChanceryL-MediIt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A" w:rsidRPr="009315B5" w:rsidRDefault="00A7726A" w:rsidP="009315B5">
    <w:pPr>
      <w:pStyle w:val="Footer"/>
      <w:pBdr>
        <w:top w:val="thinThickSmallGap" w:sz="24" w:space="1" w:color="622423"/>
      </w:pBdr>
      <w:rPr>
        <w:rFonts w:ascii="Cambria" w:eastAsia="Times New Roman" w:hAnsi="Cambria"/>
      </w:rPr>
    </w:pPr>
    <w:r w:rsidRPr="009315B5">
      <w:rPr>
        <w:rFonts w:ascii="Cambria" w:eastAsia="Times New Roman" w:hAnsi="Cambria"/>
      </w:rPr>
      <w:tab/>
    </w:r>
    <w:r w:rsidRPr="009315B5">
      <w:rPr>
        <w:rFonts w:ascii="Cambria" w:eastAsia="Times New Roman" w:hAnsi="Cambria"/>
      </w:rPr>
      <w:tab/>
    </w:r>
    <w:r w:rsidRPr="009315B5">
      <w:rPr>
        <w:rFonts w:eastAsia="Times New Roman"/>
      </w:rPr>
      <w:fldChar w:fldCharType="begin"/>
    </w:r>
    <w:r>
      <w:instrText xml:space="preserve"> PAGE   \* MERGEFORMAT </w:instrText>
    </w:r>
    <w:r w:rsidRPr="009315B5">
      <w:rPr>
        <w:rFonts w:eastAsia="Times New Roman"/>
      </w:rPr>
      <w:fldChar w:fldCharType="separate"/>
    </w:r>
    <w:r w:rsidR="009315B5" w:rsidRPr="009315B5">
      <w:rPr>
        <w:rFonts w:ascii="Cambria" w:eastAsia="Times New Roman" w:hAnsi="Cambria"/>
        <w:noProof/>
      </w:rPr>
      <w:t>13</w:t>
    </w:r>
    <w:r w:rsidRPr="009315B5">
      <w:rPr>
        <w:rFonts w:ascii="Cambria" w:eastAsia="Times New Roman" w:hAnsi="Cambria"/>
        <w:noProof/>
      </w:rPr>
      <w:fldChar w:fldCharType="end"/>
    </w:r>
  </w:p>
  <w:p w:rsidR="00A7726A" w:rsidRDefault="00A7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1B0" w:rsidRDefault="003141B0" w:rsidP="00A7726A">
      <w:pPr>
        <w:spacing w:after="0" w:line="240" w:lineRule="auto"/>
      </w:pPr>
      <w:r>
        <w:separator/>
      </w:r>
    </w:p>
  </w:footnote>
  <w:footnote w:type="continuationSeparator" w:id="0">
    <w:p w:rsidR="003141B0" w:rsidRDefault="003141B0" w:rsidP="00A7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A" w:rsidRPr="009315B5" w:rsidRDefault="00A7726A" w:rsidP="009315B5">
    <w:pPr>
      <w:pStyle w:val="Header"/>
      <w:pBdr>
        <w:bottom w:val="thickThinSmallGap" w:sz="24" w:space="1" w:color="622423"/>
      </w:pBdr>
      <w:jc w:val="center"/>
      <w:rPr>
        <w:rFonts w:ascii="Cambria" w:eastAsia="Times New Roman" w:hAnsi="Cambria"/>
        <w:sz w:val="24"/>
        <w:szCs w:val="24"/>
      </w:rPr>
    </w:pPr>
    <w:r w:rsidRPr="009315B5">
      <w:rPr>
        <w:rFonts w:ascii="Cambria" w:eastAsia="Times New Roman" w:hAnsi="Cambria"/>
        <w:sz w:val="24"/>
        <w:szCs w:val="24"/>
        <w:lang w:val="sl-SI"/>
      </w:rPr>
      <w:t>Travnik. Terensko delo. Gimnazija Poljane, Ljubljana, 2014</w:t>
    </w:r>
  </w:p>
  <w:p w:rsidR="00A7726A" w:rsidRDefault="00A7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0EB"/>
    <w:multiLevelType w:val="hybridMultilevel"/>
    <w:tmpl w:val="74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0E56"/>
    <w:multiLevelType w:val="hybridMultilevel"/>
    <w:tmpl w:val="827A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A7FCC"/>
    <w:multiLevelType w:val="hybridMultilevel"/>
    <w:tmpl w:val="E6F4AB78"/>
    <w:lvl w:ilvl="0" w:tplc="2070A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B64CC"/>
    <w:multiLevelType w:val="hybridMultilevel"/>
    <w:tmpl w:val="5C2C6A9C"/>
    <w:lvl w:ilvl="0" w:tplc="00CE2FC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4A35"/>
    <w:multiLevelType w:val="hybridMultilevel"/>
    <w:tmpl w:val="0F98A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4A3892"/>
    <w:multiLevelType w:val="hybridMultilevel"/>
    <w:tmpl w:val="233A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F06E2"/>
    <w:multiLevelType w:val="hybridMultilevel"/>
    <w:tmpl w:val="60B6A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83152"/>
    <w:multiLevelType w:val="hybridMultilevel"/>
    <w:tmpl w:val="B99C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E779C"/>
    <w:multiLevelType w:val="hybridMultilevel"/>
    <w:tmpl w:val="3488D7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5EDC5DEF"/>
    <w:multiLevelType w:val="hybridMultilevel"/>
    <w:tmpl w:val="E528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605CC"/>
    <w:multiLevelType w:val="hybridMultilevel"/>
    <w:tmpl w:val="74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61E13"/>
    <w:multiLevelType w:val="hybridMultilevel"/>
    <w:tmpl w:val="FE56BB1A"/>
    <w:lvl w:ilvl="0" w:tplc="1E84162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9"/>
  </w:num>
  <w:num w:numId="6">
    <w:abstractNumId w:val="5"/>
  </w:num>
  <w:num w:numId="7">
    <w:abstractNumId w:val="7"/>
  </w:num>
  <w:num w:numId="8">
    <w:abstractNumId w:val="0"/>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06"/>
    <w:rsid w:val="00000721"/>
    <w:rsid w:val="00031F05"/>
    <w:rsid w:val="00042B47"/>
    <w:rsid w:val="00063B51"/>
    <w:rsid w:val="00096F69"/>
    <w:rsid w:val="000A5169"/>
    <w:rsid w:val="000C24EE"/>
    <w:rsid w:val="000F7D20"/>
    <w:rsid w:val="00107235"/>
    <w:rsid w:val="00116DD7"/>
    <w:rsid w:val="00132AC9"/>
    <w:rsid w:val="001B57E8"/>
    <w:rsid w:val="001E1259"/>
    <w:rsid w:val="00205486"/>
    <w:rsid w:val="00235832"/>
    <w:rsid w:val="00247819"/>
    <w:rsid w:val="003141B0"/>
    <w:rsid w:val="00336527"/>
    <w:rsid w:val="00355362"/>
    <w:rsid w:val="00384125"/>
    <w:rsid w:val="003B0A69"/>
    <w:rsid w:val="003C4942"/>
    <w:rsid w:val="003E4104"/>
    <w:rsid w:val="003E4C0B"/>
    <w:rsid w:val="003E4C2A"/>
    <w:rsid w:val="003E6BF6"/>
    <w:rsid w:val="003E78F2"/>
    <w:rsid w:val="003E7FE9"/>
    <w:rsid w:val="00412EF8"/>
    <w:rsid w:val="00427127"/>
    <w:rsid w:val="004274F8"/>
    <w:rsid w:val="00443D91"/>
    <w:rsid w:val="00455B76"/>
    <w:rsid w:val="00456B92"/>
    <w:rsid w:val="00463CFA"/>
    <w:rsid w:val="00475364"/>
    <w:rsid w:val="00490FF0"/>
    <w:rsid w:val="004A31F2"/>
    <w:rsid w:val="004E7CBB"/>
    <w:rsid w:val="004F08E6"/>
    <w:rsid w:val="004F1564"/>
    <w:rsid w:val="004F3E1E"/>
    <w:rsid w:val="00504A5E"/>
    <w:rsid w:val="0050680F"/>
    <w:rsid w:val="00506DA1"/>
    <w:rsid w:val="00512861"/>
    <w:rsid w:val="00520CCA"/>
    <w:rsid w:val="00545CF2"/>
    <w:rsid w:val="00580A84"/>
    <w:rsid w:val="005A76A5"/>
    <w:rsid w:val="005B2A43"/>
    <w:rsid w:val="005C70D8"/>
    <w:rsid w:val="005F067E"/>
    <w:rsid w:val="005F467D"/>
    <w:rsid w:val="006010EA"/>
    <w:rsid w:val="00641E0B"/>
    <w:rsid w:val="006532D7"/>
    <w:rsid w:val="0065345C"/>
    <w:rsid w:val="00672691"/>
    <w:rsid w:val="006744DB"/>
    <w:rsid w:val="00674A59"/>
    <w:rsid w:val="00694206"/>
    <w:rsid w:val="006D3475"/>
    <w:rsid w:val="006D784D"/>
    <w:rsid w:val="006E2398"/>
    <w:rsid w:val="006F1A83"/>
    <w:rsid w:val="00705F5F"/>
    <w:rsid w:val="007129B8"/>
    <w:rsid w:val="0076217A"/>
    <w:rsid w:val="00770F7A"/>
    <w:rsid w:val="007814BC"/>
    <w:rsid w:val="0078307E"/>
    <w:rsid w:val="00783482"/>
    <w:rsid w:val="00791635"/>
    <w:rsid w:val="007B151F"/>
    <w:rsid w:val="007D51C3"/>
    <w:rsid w:val="007D6B6B"/>
    <w:rsid w:val="007F3B6A"/>
    <w:rsid w:val="00811913"/>
    <w:rsid w:val="00820041"/>
    <w:rsid w:val="0086287A"/>
    <w:rsid w:val="008E1253"/>
    <w:rsid w:val="008F5478"/>
    <w:rsid w:val="00911CDF"/>
    <w:rsid w:val="0092344B"/>
    <w:rsid w:val="00926834"/>
    <w:rsid w:val="009315B5"/>
    <w:rsid w:val="00976D6E"/>
    <w:rsid w:val="00992773"/>
    <w:rsid w:val="009E5F72"/>
    <w:rsid w:val="00A7726A"/>
    <w:rsid w:val="00A97760"/>
    <w:rsid w:val="00AB4707"/>
    <w:rsid w:val="00AB735F"/>
    <w:rsid w:val="00AE3B0A"/>
    <w:rsid w:val="00AF57CE"/>
    <w:rsid w:val="00B85AA4"/>
    <w:rsid w:val="00B931C8"/>
    <w:rsid w:val="00BA1F38"/>
    <w:rsid w:val="00BF725D"/>
    <w:rsid w:val="00C06518"/>
    <w:rsid w:val="00C65B13"/>
    <w:rsid w:val="00CA0806"/>
    <w:rsid w:val="00CA121C"/>
    <w:rsid w:val="00CA7595"/>
    <w:rsid w:val="00CB0789"/>
    <w:rsid w:val="00CF0827"/>
    <w:rsid w:val="00CF70DD"/>
    <w:rsid w:val="00D008F9"/>
    <w:rsid w:val="00D219EB"/>
    <w:rsid w:val="00D31942"/>
    <w:rsid w:val="00D35A0D"/>
    <w:rsid w:val="00D5477D"/>
    <w:rsid w:val="00D63737"/>
    <w:rsid w:val="00D754C6"/>
    <w:rsid w:val="00D86B2A"/>
    <w:rsid w:val="00DA0CDC"/>
    <w:rsid w:val="00DA664D"/>
    <w:rsid w:val="00DF1758"/>
    <w:rsid w:val="00E33967"/>
    <w:rsid w:val="00E96556"/>
    <w:rsid w:val="00EA2667"/>
    <w:rsid w:val="00EA319B"/>
    <w:rsid w:val="00EB2064"/>
    <w:rsid w:val="00ED11F2"/>
    <w:rsid w:val="00ED5D56"/>
    <w:rsid w:val="00EE17C3"/>
    <w:rsid w:val="00EF55C1"/>
    <w:rsid w:val="00F45BA2"/>
    <w:rsid w:val="00F45E82"/>
    <w:rsid w:val="00F4644A"/>
    <w:rsid w:val="00F5015D"/>
    <w:rsid w:val="00F64697"/>
    <w:rsid w:val="00FA0B26"/>
    <w:rsid w:val="00FB0328"/>
    <w:rsid w:val="00FD0806"/>
    <w:rsid w:val="00FD1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0007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784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206"/>
    <w:rPr>
      <w:rFonts w:ascii="Tahoma" w:hAnsi="Tahoma" w:cs="Tahoma"/>
      <w:sz w:val="16"/>
      <w:szCs w:val="16"/>
      <w:lang w:val="en-GB"/>
    </w:rPr>
  </w:style>
  <w:style w:type="paragraph" w:styleId="ListParagraph">
    <w:name w:val="List Paragraph"/>
    <w:basedOn w:val="Normal"/>
    <w:uiPriority w:val="34"/>
    <w:qFormat/>
    <w:rsid w:val="004F3E1E"/>
    <w:pPr>
      <w:ind w:left="720"/>
      <w:contextualSpacing/>
    </w:pPr>
  </w:style>
  <w:style w:type="table" w:styleId="TableGrid">
    <w:name w:val="Table Grid"/>
    <w:basedOn w:val="TableNormal"/>
    <w:uiPriority w:val="59"/>
    <w:rsid w:val="005C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C70D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5C70D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68"/>
    <w:rsid w:val="00ED5D5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2-Accent6">
    <w:name w:val="Medium List 2 Accent 6"/>
    <w:basedOn w:val="TableNormal"/>
    <w:uiPriority w:val="66"/>
    <w:rsid w:val="00D3194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D319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
    <w:name w:val="Light Grid"/>
    <w:basedOn w:val="TableNormal"/>
    <w:uiPriority w:val="62"/>
    <w:rsid w:val="005A76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uiPriority w:val="9"/>
    <w:rsid w:val="00000721"/>
    <w:rPr>
      <w:rFonts w:ascii="Cambria" w:eastAsia="Times New Roman" w:hAnsi="Cambria" w:cs="Times New Roman"/>
      <w:b/>
      <w:bCs/>
      <w:color w:val="365F91"/>
      <w:sz w:val="28"/>
      <w:szCs w:val="28"/>
      <w:lang w:val="en-GB"/>
    </w:rPr>
  </w:style>
  <w:style w:type="paragraph" w:styleId="NoSpacing">
    <w:name w:val="No Spacing"/>
    <w:uiPriority w:val="1"/>
    <w:qFormat/>
    <w:rsid w:val="00CF0827"/>
    <w:rPr>
      <w:rFonts w:ascii="Arial" w:hAnsi="Arial" w:cs="Arial"/>
      <w:sz w:val="24"/>
      <w:szCs w:val="32"/>
      <w:lang w:eastAsia="en-US"/>
    </w:rPr>
  </w:style>
  <w:style w:type="paragraph" w:styleId="NormalWeb">
    <w:name w:val="Normal (Web)"/>
    <w:basedOn w:val="Normal"/>
    <w:uiPriority w:val="99"/>
    <w:unhideWhenUsed/>
    <w:rsid w:val="00F4644A"/>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Hyperlink">
    <w:name w:val="Hyperlink"/>
    <w:uiPriority w:val="99"/>
    <w:unhideWhenUsed/>
    <w:rsid w:val="00DA664D"/>
    <w:rPr>
      <w:color w:val="0000FF"/>
      <w:u w:val="single"/>
    </w:rPr>
  </w:style>
  <w:style w:type="paragraph" w:styleId="Caption">
    <w:name w:val="caption"/>
    <w:basedOn w:val="Normal"/>
    <w:next w:val="Normal"/>
    <w:uiPriority w:val="35"/>
    <w:unhideWhenUsed/>
    <w:qFormat/>
    <w:rsid w:val="007B151F"/>
    <w:pPr>
      <w:spacing w:line="240" w:lineRule="auto"/>
    </w:pPr>
    <w:rPr>
      <w:b/>
      <w:bCs/>
      <w:color w:val="4F81BD"/>
      <w:sz w:val="18"/>
      <w:szCs w:val="18"/>
    </w:rPr>
  </w:style>
  <w:style w:type="paragraph" w:customStyle="1" w:styleId="style1">
    <w:name w:val="style1"/>
    <w:basedOn w:val="Normal"/>
    <w:rsid w:val="005F467D"/>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style2">
    <w:name w:val="style2"/>
    <w:basedOn w:val="Normal"/>
    <w:rsid w:val="005F467D"/>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Header">
    <w:name w:val="header"/>
    <w:basedOn w:val="Normal"/>
    <w:link w:val="HeaderChar"/>
    <w:uiPriority w:val="99"/>
    <w:unhideWhenUsed/>
    <w:rsid w:val="00A7726A"/>
    <w:pPr>
      <w:tabs>
        <w:tab w:val="center" w:pos="4536"/>
        <w:tab w:val="right" w:pos="9072"/>
      </w:tabs>
      <w:spacing w:after="0" w:line="240" w:lineRule="auto"/>
    </w:pPr>
  </w:style>
  <w:style w:type="character" w:customStyle="1" w:styleId="HeaderChar">
    <w:name w:val="Header Char"/>
    <w:link w:val="Header"/>
    <w:uiPriority w:val="99"/>
    <w:rsid w:val="00A7726A"/>
    <w:rPr>
      <w:lang w:val="en-GB"/>
    </w:rPr>
  </w:style>
  <w:style w:type="paragraph" w:styleId="Footer">
    <w:name w:val="footer"/>
    <w:basedOn w:val="Normal"/>
    <w:link w:val="FooterChar"/>
    <w:uiPriority w:val="99"/>
    <w:unhideWhenUsed/>
    <w:rsid w:val="00A7726A"/>
    <w:pPr>
      <w:tabs>
        <w:tab w:val="center" w:pos="4536"/>
        <w:tab w:val="right" w:pos="9072"/>
      </w:tabs>
      <w:spacing w:after="0" w:line="240" w:lineRule="auto"/>
    </w:pPr>
  </w:style>
  <w:style w:type="character" w:customStyle="1" w:styleId="FooterChar">
    <w:name w:val="Footer Char"/>
    <w:link w:val="Footer"/>
    <w:uiPriority w:val="99"/>
    <w:rsid w:val="00A7726A"/>
    <w:rPr>
      <w:lang w:val="en-GB"/>
    </w:rPr>
  </w:style>
  <w:style w:type="paragraph" w:styleId="TOCHeading">
    <w:name w:val="TOC Heading"/>
    <w:basedOn w:val="Heading1"/>
    <w:next w:val="Normal"/>
    <w:uiPriority w:val="39"/>
    <w:unhideWhenUsed/>
    <w:qFormat/>
    <w:rsid w:val="006D784D"/>
    <w:pPr>
      <w:outlineLvl w:val="9"/>
    </w:pPr>
    <w:rPr>
      <w:lang w:val="en-US" w:eastAsia="ja-JP"/>
    </w:rPr>
  </w:style>
  <w:style w:type="paragraph" w:styleId="TOC1">
    <w:name w:val="toc 1"/>
    <w:basedOn w:val="Normal"/>
    <w:next w:val="Normal"/>
    <w:autoRedefine/>
    <w:uiPriority w:val="39"/>
    <w:unhideWhenUsed/>
    <w:rsid w:val="006D784D"/>
    <w:pPr>
      <w:spacing w:after="100"/>
    </w:pPr>
  </w:style>
  <w:style w:type="character" w:customStyle="1" w:styleId="Heading2Char">
    <w:name w:val="Heading 2 Char"/>
    <w:link w:val="Heading2"/>
    <w:uiPriority w:val="9"/>
    <w:rsid w:val="006D784D"/>
    <w:rPr>
      <w:rFonts w:ascii="Cambria" w:eastAsia="Times New Roman" w:hAnsi="Cambria" w:cs="Times New Roman"/>
      <w:b/>
      <w:bCs/>
      <w:color w:val="4F81BD"/>
      <w:sz w:val="26"/>
      <w:szCs w:val="26"/>
      <w:lang w:val="en-GB"/>
    </w:rPr>
  </w:style>
  <w:style w:type="paragraph" w:styleId="TOC2">
    <w:name w:val="toc 2"/>
    <w:basedOn w:val="Normal"/>
    <w:next w:val="Normal"/>
    <w:autoRedefine/>
    <w:uiPriority w:val="39"/>
    <w:unhideWhenUsed/>
    <w:rsid w:val="006D78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218">
      <w:bodyDiv w:val="1"/>
      <w:marLeft w:val="0"/>
      <w:marRight w:val="0"/>
      <w:marTop w:val="0"/>
      <w:marBottom w:val="0"/>
      <w:divBdr>
        <w:top w:val="none" w:sz="0" w:space="0" w:color="auto"/>
        <w:left w:val="none" w:sz="0" w:space="0" w:color="auto"/>
        <w:bottom w:val="none" w:sz="0" w:space="0" w:color="auto"/>
        <w:right w:val="none" w:sz="0" w:space="0" w:color="auto"/>
      </w:divBdr>
    </w:div>
    <w:div w:id="40591675">
      <w:bodyDiv w:val="1"/>
      <w:marLeft w:val="0"/>
      <w:marRight w:val="0"/>
      <w:marTop w:val="0"/>
      <w:marBottom w:val="0"/>
      <w:divBdr>
        <w:top w:val="none" w:sz="0" w:space="0" w:color="auto"/>
        <w:left w:val="none" w:sz="0" w:space="0" w:color="auto"/>
        <w:bottom w:val="none" w:sz="0" w:space="0" w:color="auto"/>
        <w:right w:val="none" w:sz="0" w:space="0" w:color="auto"/>
      </w:divBdr>
    </w:div>
    <w:div w:id="284121850">
      <w:bodyDiv w:val="1"/>
      <w:marLeft w:val="0"/>
      <w:marRight w:val="0"/>
      <w:marTop w:val="0"/>
      <w:marBottom w:val="0"/>
      <w:divBdr>
        <w:top w:val="none" w:sz="0" w:space="0" w:color="auto"/>
        <w:left w:val="none" w:sz="0" w:space="0" w:color="auto"/>
        <w:bottom w:val="none" w:sz="0" w:space="0" w:color="auto"/>
        <w:right w:val="none" w:sz="0" w:space="0" w:color="auto"/>
      </w:divBdr>
      <w:divsChild>
        <w:div w:id="241334630">
          <w:marLeft w:val="0"/>
          <w:marRight w:val="0"/>
          <w:marTop w:val="0"/>
          <w:marBottom w:val="0"/>
          <w:divBdr>
            <w:top w:val="none" w:sz="0" w:space="0" w:color="auto"/>
            <w:left w:val="none" w:sz="0" w:space="0" w:color="auto"/>
            <w:bottom w:val="none" w:sz="0" w:space="0" w:color="auto"/>
            <w:right w:val="none" w:sz="0" w:space="0" w:color="auto"/>
          </w:divBdr>
        </w:div>
        <w:div w:id="688335475">
          <w:marLeft w:val="0"/>
          <w:marRight w:val="0"/>
          <w:marTop w:val="0"/>
          <w:marBottom w:val="0"/>
          <w:divBdr>
            <w:top w:val="none" w:sz="0" w:space="0" w:color="auto"/>
            <w:left w:val="none" w:sz="0" w:space="0" w:color="auto"/>
            <w:bottom w:val="none" w:sz="0" w:space="0" w:color="auto"/>
            <w:right w:val="none" w:sz="0" w:space="0" w:color="auto"/>
          </w:divBdr>
        </w:div>
        <w:div w:id="1482506345">
          <w:marLeft w:val="0"/>
          <w:marRight w:val="0"/>
          <w:marTop w:val="0"/>
          <w:marBottom w:val="0"/>
          <w:divBdr>
            <w:top w:val="none" w:sz="0" w:space="0" w:color="auto"/>
            <w:left w:val="none" w:sz="0" w:space="0" w:color="auto"/>
            <w:bottom w:val="none" w:sz="0" w:space="0" w:color="auto"/>
            <w:right w:val="none" w:sz="0" w:space="0" w:color="auto"/>
          </w:divBdr>
        </w:div>
        <w:div w:id="1797328250">
          <w:marLeft w:val="0"/>
          <w:marRight w:val="0"/>
          <w:marTop w:val="0"/>
          <w:marBottom w:val="0"/>
          <w:divBdr>
            <w:top w:val="none" w:sz="0" w:space="0" w:color="auto"/>
            <w:left w:val="none" w:sz="0" w:space="0" w:color="auto"/>
            <w:bottom w:val="none" w:sz="0" w:space="0" w:color="auto"/>
            <w:right w:val="none" w:sz="0" w:space="0" w:color="auto"/>
          </w:divBdr>
        </w:div>
        <w:div w:id="2135054296">
          <w:marLeft w:val="0"/>
          <w:marRight w:val="0"/>
          <w:marTop w:val="0"/>
          <w:marBottom w:val="0"/>
          <w:divBdr>
            <w:top w:val="none" w:sz="0" w:space="0" w:color="auto"/>
            <w:left w:val="none" w:sz="0" w:space="0" w:color="auto"/>
            <w:bottom w:val="none" w:sz="0" w:space="0" w:color="auto"/>
            <w:right w:val="none" w:sz="0" w:space="0" w:color="auto"/>
          </w:divBdr>
        </w:div>
      </w:divsChild>
    </w:div>
    <w:div w:id="1580098789">
      <w:bodyDiv w:val="1"/>
      <w:marLeft w:val="0"/>
      <w:marRight w:val="0"/>
      <w:marTop w:val="0"/>
      <w:marBottom w:val="0"/>
      <w:divBdr>
        <w:top w:val="none" w:sz="0" w:space="0" w:color="auto"/>
        <w:left w:val="none" w:sz="0" w:space="0" w:color="auto"/>
        <w:bottom w:val="none" w:sz="0" w:space="0" w:color="auto"/>
        <w:right w:val="none" w:sz="0" w:space="0" w:color="auto"/>
      </w:divBdr>
    </w:div>
    <w:div w:id="1764646033">
      <w:bodyDiv w:val="1"/>
      <w:marLeft w:val="0"/>
      <w:marRight w:val="0"/>
      <w:marTop w:val="0"/>
      <w:marBottom w:val="0"/>
      <w:divBdr>
        <w:top w:val="none" w:sz="0" w:space="0" w:color="auto"/>
        <w:left w:val="none" w:sz="0" w:space="0" w:color="auto"/>
        <w:bottom w:val="none" w:sz="0" w:space="0" w:color="auto"/>
        <w:right w:val="none" w:sz="0" w:space="0" w:color="auto"/>
      </w:divBdr>
      <w:divsChild>
        <w:div w:id="1615404030">
          <w:marLeft w:val="0"/>
          <w:marRight w:val="0"/>
          <w:marTop w:val="0"/>
          <w:marBottom w:val="0"/>
          <w:divBdr>
            <w:top w:val="none" w:sz="0" w:space="0" w:color="auto"/>
            <w:left w:val="none" w:sz="0" w:space="0" w:color="auto"/>
            <w:bottom w:val="none" w:sz="0" w:space="0" w:color="auto"/>
            <w:right w:val="none" w:sz="0" w:space="0" w:color="auto"/>
          </w:divBdr>
        </w:div>
        <w:div w:id="1645816974">
          <w:marLeft w:val="0"/>
          <w:marRight w:val="0"/>
          <w:marTop w:val="0"/>
          <w:marBottom w:val="0"/>
          <w:divBdr>
            <w:top w:val="none" w:sz="0" w:space="0" w:color="auto"/>
            <w:left w:val="none" w:sz="0" w:space="0" w:color="auto"/>
            <w:bottom w:val="none" w:sz="0" w:space="0" w:color="auto"/>
            <w:right w:val="none" w:sz="0" w:space="0" w:color="auto"/>
          </w:divBdr>
        </w:div>
        <w:div w:id="1713991303">
          <w:marLeft w:val="0"/>
          <w:marRight w:val="0"/>
          <w:marTop w:val="0"/>
          <w:marBottom w:val="0"/>
          <w:divBdr>
            <w:top w:val="none" w:sz="0" w:space="0" w:color="auto"/>
            <w:left w:val="none" w:sz="0" w:space="0" w:color="auto"/>
            <w:bottom w:val="none" w:sz="0" w:space="0" w:color="auto"/>
            <w:right w:val="none" w:sz="0" w:space="0" w:color="auto"/>
          </w:divBdr>
        </w:div>
        <w:div w:id="1780686970">
          <w:marLeft w:val="0"/>
          <w:marRight w:val="0"/>
          <w:marTop w:val="0"/>
          <w:marBottom w:val="0"/>
          <w:divBdr>
            <w:top w:val="none" w:sz="0" w:space="0" w:color="auto"/>
            <w:left w:val="none" w:sz="0" w:space="0" w:color="auto"/>
            <w:bottom w:val="none" w:sz="0" w:space="0" w:color="auto"/>
            <w:right w:val="none" w:sz="0" w:space="0" w:color="auto"/>
          </w:divBdr>
        </w:div>
        <w:div w:id="1852258437">
          <w:marLeft w:val="0"/>
          <w:marRight w:val="0"/>
          <w:marTop w:val="0"/>
          <w:marBottom w:val="0"/>
          <w:divBdr>
            <w:top w:val="none" w:sz="0" w:space="0" w:color="auto"/>
            <w:left w:val="none" w:sz="0" w:space="0" w:color="auto"/>
            <w:bottom w:val="none" w:sz="0" w:space="0" w:color="auto"/>
            <w:right w:val="none" w:sz="0" w:space="0" w:color="auto"/>
          </w:divBdr>
        </w:div>
        <w:div w:id="202285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Nektar" TargetMode="External"/><Relationship Id="rId18" Type="http://schemas.openxmlformats.org/officeDocument/2006/relationships/hyperlink" Target="http://sl.wikipedia.org/wiki/Dru%C5%BEina_%28biologija%29" TargetMode="External"/><Relationship Id="rId26" Type="http://schemas.openxmlformats.org/officeDocument/2006/relationships/hyperlink" Target="http://sl.wikipedia.org/wiki/Celina" TargetMode="External"/><Relationship Id="rId3" Type="http://schemas.openxmlformats.org/officeDocument/2006/relationships/styles" Target="styles.xml"/><Relationship Id="rId21" Type="http://schemas.openxmlformats.org/officeDocument/2006/relationships/hyperlink" Target="http://sl.wikipedia.org/wiki/Rod_%28biologija%2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wikipedia.org/wiki/Vrsta_%28biologija%29" TargetMode="External"/><Relationship Id="rId17" Type="http://schemas.openxmlformats.org/officeDocument/2006/relationships/hyperlink" Target="http://sl.wikipedia.org/wiki/Nektar" TargetMode="External"/><Relationship Id="rId25" Type="http://schemas.openxmlformats.org/officeDocument/2006/relationships/hyperlink" Target="http://sl.wikipedia.org/wiki/Kranjska_%C4%8Debel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wikipedia.org/wiki/Cvet" TargetMode="External"/><Relationship Id="rId20" Type="http://schemas.openxmlformats.org/officeDocument/2006/relationships/hyperlink" Target="http://sl.wikipedia.org/wiki/%C4%8Cmrlj" TargetMode="External"/><Relationship Id="rId29" Type="http://schemas.openxmlformats.org/officeDocument/2006/relationships/hyperlink" Target="http://sl.wikipedia.org/wiki/Prave_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Navadni_regrat" TargetMode="External"/><Relationship Id="rId24" Type="http://schemas.openxmlformats.org/officeDocument/2006/relationships/hyperlink" Target="http://sl.wikipedia.org/wiki/Podvrsta_%28biologija%29" TargetMode="External"/><Relationship Id="rId32" Type="http://schemas.openxmlformats.org/officeDocument/2006/relationships/hyperlink" Target="http://sl.wikipedia.org/w/index.php?title=Pesti%C4%8D&amp;action=edit&amp;redlink=1" TargetMode="External"/><Relationship Id="rId5" Type="http://schemas.openxmlformats.org/officeDocument/2006/relationships/webSettings" Target="webSettings.xml"/><Relationship Id="rId15" Type="http://schemas.openxmlformats.org/officeDocument/2006/relationships/hyperlink" Target="http://sl.wikipedia.org/wiki/Li%C4%8Dinka" TargetMode="External"/><Relationship Id="rId23" Type="http://schemas.openxmlformats.org/officeDocument/2006/relationships/hyperlink" Target="http://sl.wikipedia.org/w/index.php?title=Doma%C4%8Da_%C4%8Debela&amp;action=edit&amp;redlink=1" TargetMode="External"/><Relationship Id="rId28" Type="http://schemas.openxmlformats.org/officeDocument/2006/relationships/hyperlink" Target="http://sl.wikipedia.org/wiki/Rastlinojedec"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wikipedia.org/w/index.php?title=Prave_%C4%8Debele&amp;action=edit&amp;redlink=1" TargetMode="External"/><Relationship Id="rId31" Type="http://schemas.openxmlformats.org/officeDocument/2006/relationships/hyperlink" Target="http://sl.wikipedia.org/w/index.php?title=Pra%C5%A1nik&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Pelod" TargetMode="External"/><Relationship Id="rId22" Type="http://schemas.openxmlformats.org/officeDocument/2006/relationships/hyperlink" Target="http://sl.wikipedia.org/w/index.php?title=Medonosna_%C4%8Debela&amp;action=edit&amp;redlink=1" TargetMode="External"/><Relationship Id="rId27" Type="http://schemas.openxmlformats.org/officeDocument/2006/relationships/hyperlink" Target="http://sl.wikipedia.org/wiki/Antarktika" TargetMode="External"/><Relationship Id="rId30" Type="http://schemas.openxmlformats.org/officeDocument/2006/relationships/hyperlink" Target="http://sl.wikipedia.org/wiki/Olj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47EF-2B54-46AE-ACAC-70C5AE0E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3983</Words>
  <Characters>22705</Characters>
  <Application>Microsoft Office Word</Application>
  <DocSecurity>0</DocSecurity>
  <Lines>189</Lines>
  <Paragraphs>53</Paragraphs>
  <ScaleCrop>false</ScaleCrop>
  <Company/>
  <LinksUpToDate>false</LinksUpToDate>
  <CharactersWithSpaces>26635</CharactersWithSpaces>
  <SharedDoc>false</SharedDoc>
  <HLinks>
    <vt:vector size="180" baseType="variant">
      <vt:variant>
        <vt:i4>6684776</vt:i4>
      </vt:variant>
      <vt:variant>
        <vt:i4>120</vt:i4>
      </vt:variant>
      <vt:variant>
        <vt:i4>0</vt:i4>
      </vt:variant>
      <vt:variant>
        <vt:i4>5</vt:i4>
      </vt:variant>
      <vt:variant>
        <vt:lpwstr>http://sl.wikipedia.org/w/index.php?title=Pesti%C4%8D&amp;action=edit&amp;redlink=1</vt:lpwstr>
      </vt:variant>
      <vt:variant>
        <vt:lpwstr/>
      </vt:variant>
      <vt:variant>
        <vt:i4>1572958</vt:i4>
      </vt:variant>
      <vt:variant>
        <vt:i4>117</vt:i4>
      </vt:variant>
      <vt:variant>
        <vt:i4>0</vt:i4>
      </vt:variant>
      <vt:variant>
        <vt:i4>5</vt:i4>
      </vt:variant>
      <vt:variant>
        <vt:lpwstr>http://sl.wikipedia.org/w/index.php?title=Pra%C5%A1nik&amp;action=edit&amp;redlink=1</vt:lpwstr>
      </vt:variant>
      <vt:variant>
        <vt:lpwstr/>
      </vt:variant>
      <vt:variant>
        <vt:i4>786523</vt:i4>
      </vt:variant>
      <vt:variant>
        <vt:i4>114</vt:i4>
      </vt:variant>
      <vt:variant>
        <vt:i4>0</vt:i4>
      </vt:variant>
      <vt:variant>
        <vt:i4>5</vt:i4>
      </vt:variant>
      <vt:variant>
        <vt:lpwstr>http://sl.wikipedia.org/wiki/Olje</vt:lpwstr>
      </vt:variant>
      <vt:variant>
        <vt:lpwstr/>
      </vt:variant>
      <vt:variant>
        <vt:i4>7798815</vt:i4>
      </vt:variant>
      <vt:variant>
        <vt:i4>111</vt:i4>
      </vt:variant>
      <vt:variant>
        <vt:i4>0</vt:i4>
      </vt:variant>
      <vt:variant>
        <vt:i4>5</vt:i4>
      </vt:variant>
      <vt:variant>
        <vt:lpwstr>http://sl.wikipedia.org/wiki/Prave_ose</vt:lpwstr>
      </vt:variant>
      <vt:variant>
        <vt:lpwstr/>
      </vt:variant>
      <vt:variant>
        <vt:i4>6750244</vt:i4>
      </vt:variant>
      <vt:variant>
        <vt:i4>108</vt:i4>
      </vt:variant>
      <vt:variant>
        <vt:i4>0</vt:i4>
      </vt:variant>
      <vt:variant>
        <vt:i4>5</vt:i4>
      </vt:variant>
      <vt:variant>
        <vt:lpwstr>http://sl.wikipedia.org/wiki/Rastlinojedec</vt:lpwstr>
      </vt:variant>
      <vt:variant>
        <vt:lpwstr/>
      </vt:variant>
      <vt:variant>
        <vt:i4>7405626</vt:i4>
      </vt:variant>
      <vt:variant>
        <vt:i4>105</vt:i4>
      </vt:variant>
      <vt:variant>
        <vt:i4>0</vt:i4>
      </vt:variant>
      <vt:variant>
        <vt:i4>5</vt:i4>
      </vt:variant>
      <vt:variant>
        <vt:lpwstr>http://sl.wikipedia.org/wiki/Antarktika</vt:lpwstr>
      </vt:variant>
      <vt:variant>
        <vt:lpwstr/>
      </vt:variant>
      <vt:variant>
        <vt:i4>6815803</vt:i4>
      </vt:variant>
      <vt:variant>
        <vt:i4>102</vt:i4>
      </vt:variant>
      <vt:variant>
        <vt:i4>0</vt:i4>
      </vt:variant>
      <vt:variant>
        <vt:i4>5</vt:i4>
      </vt:variant>
      <vt:variant>
        <vt:lpwstr>http://sl.wikipedia.org/wiki/Celina</vt:lpwstr>
      </vt:variant>
      <vt:variant>
        <vt:lpwstr/>
      </vt:variant>
      <vt:variant>
        <vt:i4>7405584</vt:i4>
      </vt:variant>
      <vt:variant>
        <vt:i4>99</vt:i4>
      </vt:variant>
      <vt:variant>
        <vt:i4>0</vt:i4>
      </vt:variant>
      <vt:variant>
        <vt:i4>5</vt:i4>
      </vt:variant>
      <vt:variant>
        <vt:lpwstr>http://sl.wikipedia.org/wiki/Kranjska_%C4%8Debela</vt:lpwstr>
      </vt:variant>
      <vt:variant>
        <vt:lpwstr/>
      </vt:variant>
      <vt:variant>
        <vt:i4>3014668</vt:i4>
      </vt:variant>
      <vt:variant>
        <vt:i4>96</vt:i4>
      </vt:variant>
      <vt:variant>
        <vt:i4>0</vt:i4>
      </vt:variant>
      <vt:variant>
        <vt:i4>5</vt:i4>
      </vt:variant>
      <vt:variant>
        <vt:lpwstr>http://sl.wikipedia.org/wiki/Podvrsta_%28biologija%29</vt:lpwstr>
      </vt:variant>
      <vt:variant>
        <vt:lpwstr/>
      </vt:variant>
      <vt:variant>
        <vt:i4>65577</vt:i4>
      </vt:variant>
      <vt:variant>
        <vt:i4>93</vt:i4>
      </vt:variant>
      <vt:variant>
        <vt:i4>0</vt:i4>
      </vt:variant>
      <vt:variant>
        <vt:i4>5</vt:i4>
      </vt:variant>
      <vt:variant>
        <vt:lpwstr>http://sl.wikipedia.org/w/index.php?title=Doma%C4%8Da_%C4%8Debela&amp;action=edit&amp;redlink=1</vt:lpwstr>
      </vt:variant>
      <vt:variant>
        <vt:lpwstr/>
      </vt:variant>
      <vt:variant>
        <vt:i4>2490397</vt:i4>
      </vt:variant>
      <vt:variant>
        <vt:i4>90</vt:i4>
      </vt:variant>
      <vt:variant>
        <vt:i4>0</vt:i4>
      </vt:variant>
      <vt:variant>
        <vt:i4>5</vt:i4>
      </vt:variant>
      <vt:variant>
        <vt:lpwstr>http://sl.wikipedia.org/w/index.php?title=Medonosna_%C4%8Debela&amp;action=edit&amp;redlink=1</vt:lpwstr>
      </vt:variant>
      <vt:variant>
        <vt:lpwstr/>
      </vt:variant>
      <vt:variant>
        <vt:i4>1441901</vt:i4>
      </vt:variant>
      <vt:variant>
        <vt:i4>87</vt:i4>
      </vt:variant>
      <vt:variant>
        <vt:i4>0</vt:i4>
      </vt:variant>
      <vt:variant>
        <vt:i4>5</vt:i4>
      </vt:variant>
      <vt:variant>
        <vt:lpwstr>http://sl.wikipedia.org/wiki/Rod_%28biologija%29</vt:lpwstr>
      </vt:variant>
      <vt:variant>
        <vt:lpwstr/>
      </vt:variant>
      <vt:variant>
        <vt:i4>2162784</vt:i4>
      </vt:variant>
      <vt:variant>
        <vt:i4>84</vt:i4>
      </vt:variant>
      <vt:variant>
        <vt:i4>0</vt:i4>
      </vt:variant>
      <vt:variant>
        <vt:i4>5</vt:i4>
      </vt:variant>
      <vt:variant>
        <vt:lpwstr>http://sl.wikipedia.org/wiki/%C4%8Cmrlj</vt:lpwstr>
      </vt:variant>
      <vt:variant>
        <vt:lpwstr/>
      </vt:variant>
      <vt:variant>
        <vt:i4>2687000</vt:i4>
      </vt:variant>
      <vt:variant>
        <vt:i4>81</vt:i4>
      </vt:variant>
      <vt:variant>
        <vt:i4>0</vt:i4>
      </vt:variant>
      <vt:variant>
        <vt:i4>5</vt:i4>
      </vt:variant>
      <vt:variant>
        <vt:lpwstr>http://sl.wikipedia.org/w/index.php?title=Prave_%C4%8Debele&amp;action=edit&amp;redlink=1</vt:lpwstr>
      </vt:variant>
      <vt:variant>
        <vt:lpwstr/>
      </vt:variant>
      <vt:variant>
        <vt:i4>6291471</vt:i4>
      </vt:variant>
      <vt:variant>
        <vt:i4>78</vt:i4>
      </vt:variant>
      <vt:variant>
        <vt:i4>0</vt:i4>
      </vt:variant>
      <vt:variant>
        <vt:i4>5</vt:i4>
      </vt:variant>
      <vt:variant>
        <vt:lpwstr>http://sl.wikipedia.org/wiki/Dru%C5%BEina_%28biologija%29</vt:lpwstr>
      </vt:variant>
      <vt:variant>
        <vt:lpwstr/>
      </vt:variant>
      <vt:variant>
        <vt:i4>7143462</vt:i4>
      </vt:variant>
      <vt:variant>
        <vt:i4>75</vt:i4>
      </vt:variant>
      <vt:variant>
        <vt:i4>0</vt:i4>
      </vt:variant>
      <vt:variant>
        <vt:i4>5</vt:i4>
      </vt:variant>
      <vt:variant>
        <vt:lpwstr>http://sl.wikipedia.org/wiki/Nektar</vt:lpwstr>
      </vt:variant>
      <vt:variant>
        <vt:lpwstr/>
      </vt:variant>
      <vt:variant>
        <vt:i4>983105</vt:i4>
      </vt:variant>
      <vt:variant>
        <vt:i4>72</vt:i4>
      </vt:variant>
      <vt:variant>
        <vt:i4>0</vt:i4>
      </vt:variant>
      <vt:variant>
        <vt:i4>5</vt:i4>
      </vt:variant>
      <vt:variant>
        <vt:lpwstr>http://sl.wikipedia.org/wiki/Cvet</vt:lpwstr>
      </vt:variant>
      <vt:variant>
        <vt:lpwstr/>
      </vt:variant>
      <vt:variant>
        <vt:i4>5111826</vt:i4>
      </vt:variant>
      <vt:variant>
        <vt:i4>69</vt:i4>
      </vt:variant>
      <vt:variant>
        <vt:i4>0</vt:i4>
      </vt:variant>
      <vt:variant>
        <vt:i4>5</vt:i4>
      </vt:variant>
      <vt:variant>
        <vt:lpwstr>http://sl.wikipedia.org/wiki/Li%C4%8Dinka</vt:lpwstr>
      </vt:variant>
      <vt:variant>
        <vt:lpwstr/>
      </vt:variant>
      <vt:variant>
        <vt:i4>7405629</vt:i4>
      </vt:variant>
      <vt:variant>
        <vt:i4>66</vt:i4>
      </vt:variant>
      <vt:variant>
        <vt:i4>0</vt:i4>
      </vt:variant>
      <vt:variant>
        <vt:i4>5</vt:i4>
      </vt:variant>
      <vt:variant>
        <vt:lpwstr>http://sl.wikipedia.org/wiki/Pelod</vt:lpwstr>
      </vt:variant>
      <vt:variant>
        <vt:lpwstr/>
      </vt:variant>
      <vt:variant>
        <vt:i4>7143462</vt:i4>
      </vt:variant>
      <vt:variant>
        <vt:i4>63</vt:i4>
      </vt:variant>
      <vt:variant>
        <vt:i4>0</vt:i4>
      </vt:variant>
      <vt:variant>
        <vt:i4>5</vt:i4>
      </vt:variant>
      <vt:variant>
        <vt:lpwstr>http://sl.wikipedia.org/wiki/Nektar</vt:lpwstr>
      </vt:variant>
      <vt:variant>
        <vt:lpwstr/>
      </vt:variant>
      <vt:variant>
        <vt:i4>6553604</vt:i4>
      </vt:variant>
      <vt:variant>
        <vt:i4>60</vt:i4>
      </vt:variant>
      <vt:variant>
        <vt:i4>0</vt:i4>
      </vt:variant>
      <vt:variant>
        <vt:i4>5</vt:i4>
      </vt:variant>
      <vt:variant>
        <vt:lpwstr>http://sl.wikipedia.org/wiki/Vrsta_%28biologija%29</vt:lpwstr>
      </vt:variant>
      <vt:variant>
        <vt:lpwstr/>
      </vt:variant>
      <vt:variant>
        <vt:i4>6815761</vt:i4>
      </vt:variant>
      <vt:variant>
        <vt:i4>57</vt:i4>
      </vt:variant>
      <vt:variant>
        <vt:i4>0</vt:i4>
      </vt:variant>
      <vt:variant>
        <vt:i4>5</vt:i4>
      </vt:variant>
      <vt:variant>
        <vt:lpwstr>http://sl.wikipedia.org/wiki/Navadni_regrat</vt:lpwstr>
      </vt:variant>
      <vt:variant>
        <vt:lpwstr/>
      </vt:variant>
      <vt:variant>
        <vt:i4>1835063</vt:i4>
      </vt:variant>
      <vt:variant>
        <vt:i4>44</vt:i4>
      </vt:variant>
      <vt:variant>
        <vt:i4>0</vt:i4>
      </vt:variant>
      <vt:variant>
        <vt:i4>5</vt:i4>
      </vt:variant>
      <vt:variant>
        <vt:lpwstr/>
      </vt:variant>
      <vt:variant>
        <vt:lpwstr>_Toc385533258</vt:lpwstr>
      </vt:variant>
      <vt:variant>
        <vt:i4>1835063</vt:i4>
      </vt:variant>
      <vt:variant>
        <vt:i4>38</vt:i4>
      </vt:variant>
      <vt:variant>
        <vt:i4>0</vt:i4>
      </vt:variant>
      <vt:variant>
        <vt:i4>5</vt:i4>
      </vt:variant>
      <vt:variant>
        <vt:lpwstr/>
      </vt:variant>
      <vt:variant>
        <vt:lpwstr>_Toc385533257</vt:lpwstr>
      </vt:variant>
      <vt:variant>
        <vt:i4>1835063</vt:i4>
      </vt:variant>
      <vt:variant>
        <vt:i4>32</vt:i4>
      </vt:variant>
      <vt:variant>
        <vt:i4>0</vt:i4>
      </vt:variant>
      <vt:variant>
        <vt:i4>5</vt:i4>
      </vt:variant>
      <vt:variant>
        <vt:lpwstr/>
      </vt:variant>
      <vt:variant>
        <vt:lpwstr>_Toc385533256</vt:lpwstr>
      </vt:variant>
      <vt:variant>
        <vt:i4>1835063</vt:i4>
      </vt:variant>
      <vt:variant>
        <vt:i4>26</vt:i4>
      </vt:variant>
      <vt:variant>
        <vt:i4>0</vt:i4>
      </vt:variant>
      <vt:variant>
        <vt:i4>5</vt:i4>
      </vt:variant>
      <vt:variant>
        <vt:lpwstr/>
      </vt:variant>
      <vt:variant>
        <vt:lpwstr>_Toc385533255</vt:lpwstr>
      </vt:variant>
      <vt:variant>
        <vt:i4>1835063</vt:i4>
      </vt:variant>
      <vt:variant>
        <vt:i4>20</vt:i4>
      </vt:variant>
      <vt:variant>
        <vt:i4>0</vt:i4>
      </vt:variant>
      <vt:variant>
        <vt:i4>5</vt:i4>
      </vt:variant>
      <vt:variant>
        <vt:lpwstr/>
      </vt:variant>
      <vt:variant>
        <vt:lpwstr>_Toc385533254</vt:lpwstr>
      </vt:variant>
      <vt:variant>
        <vt:i4>1835063</vt:i4>
      </vt:variant>
      <vt:variant>
        <vt:i4>14</vt:i4>
      </vt:variant>
      <vt:variant>
        <vt:i4>0</vt:i4>
      </vt:variant>
      <vt:variant>
        <vt:i4>5</vt:i4>
      </vt:variant>
      <vt:variant>
        <vt:lpwstr/>
      </vt:variant>
      <vt:variant>
        <vt:lpwstr>_Toc385533253</vt:lpwstr>
      </vt:variant>
      <vt:variant>
        <vt:i4>1835063</vt:i4>
      </vt:variant>
      <vt:variant>
        <vt:i4>8</vt:i4>
      </vt:variant>
      <vt:variant>
        <vt:i4>0</vt:i4>
      </vt:variant>
      <vt:variant>
        <vt:i4>5</vt:i4>
      </vt:variant>
      <vt:variant>
        <vt:lpwstr/>
      </vt:variant>
      <vt:variant>
        <vt:lpwstr>_Toc385533252</vt:lpwstr>
      </vt:variant>
      <vt:variant>
        <vt:i4>1835063</vt:i4>
      </vt:variant>
      <vt:variant>
        <vt:i4>2</vt:i4>
      </vt:variant>
      <vt:variant>
        <vt:i4>0</vt:i4>
      </vt:variant>
      <vt:variant>
        <vt:i4>5</vt:i4>
      </vt:variant>
      <vt:variant>
        <vt:lpwstr/>
      </vt:variant>
      <vt:variant>
        <vt:lpwstr>_Toc385533251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