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6BAB41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  <w:bookmarkStart w:id="0" w:name="_GoBack"/>
      <w:bookmarkEnd w:id="0"/>
    </w:p>
    <w:p w14:paraId="76958931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61BD1FEC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2F7E9C25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2738F123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4E87A04F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441DD350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47406B05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0D56792F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4973B5CC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77123603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10AF084E" w14:textId="77777777" w:rsidR="00402FAE" w:rsidRDefault="00402FAE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</w:p>
    <w:p w14:paraId="25DE4B84" w14:textId="77777777" w:rsidR="00402FAE" w:rsidRDefault="00914EF3">
      <w:pPr>
        <w:widowControl w:val="0"/>
        <w:autoSpaceDE w:val="0"/>
        <w:spacing w:line="268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VPLIV KISIKA NA RAST BAKTERIJ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poročilo o laboratorijskem delu</w:t>
      </w:r>
    </w:p>
    <w:p w14:paraId="5C03BCC0" w14:textId="77777777" w:rsidR="00402FAE" w:rsidRDefault="00402FAE">
      <w:pPr>
        <w:widowControl w:val="0"/>
        <w:autoSpaceDE w:val="0"/>
        <w:spacing w:line="268" w:lineRule="exact"/>
      </w:pPr>
    </w:p>
    <w:p w14:paraId="166CFBA0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DFDF5D9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2CD8609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19BD904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2E14ED0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8994BAC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BF8AB3F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DCE7EB6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5DFB21B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1C0932C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3DABEE6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9DA5512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7FE7360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79CE990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9B92249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E6536B6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BF0EF6A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51D5C66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426E72F2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23C891B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07648676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36871271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76DB4E04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64CEEE8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60761312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2CC67CBF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5AC71BE" w14:textId="77777777" w:rsidR="00402FAE" w:rsidRDefault="00402FAE">
      <w:pPr>
        <w:widowControl w:val="0"/>
        <w:autoSpaceDE w:val="0"/>
        <w:spacing w:line="268" w:lineRule="exact"/>
        <w:rPr>
          <w:sz w:val="32"/>
          <w:szCs w:val="32"/>
        </w:rPr>
      </w:pPr>
    </w:p>
    <w:p w14:paraId="5394755E" w14:textId="77777777" w:rsidR="00402FAE" w:rsidRDefault="00914EF3">
      <w:pPr>
        <w:widowControl w:val="0"/>
        <w:autoSpaceDE w:val="0"/>
        <w:spacing w:line="268" w:lineRule="exact"/>
        <w:rPr>
          <w:sz w:val="32"/>
          <w:szCs w:val="32"/>
        </w:rPr>
      </w:pPr>
      <w:r>
        <w:rPr>
          <w:sz w:val="32"/>
          <w:szCs w:val="32"/>
        </w:rPr>
        <w:br/>
      </w:r>
    </w:p>
    <w:p w14:paraId="01676DD8" w14:textId="77777777" w:rsidR="00402FAE" w:rsidRDefault="00402FAE">
      <w:pPr>
        <w:widowControl w:val="0"/>
        <w:autoSpaceDE w:val="0"/>
        <w:spacing w:line="268" w:lineRule="exact"/>
      </w:pPr>
    </w:p>
    <w:p w14:paraId="77EDB103" w14:textId="77777777" w:rsidR="00402FAE" w:rsidRDefault="00402FAE">
      <w:pPr>
        <w:widowControl w:val="0"/>
        <w:autoSpaceDE w:val="0"/>
        <w:spacing w:line="268" w:lineRule="exact"/>
      </w:pPr>
    </w:p>
    <w:p w14:paraId="74ACAD1C" w14:textId="77777777" w:rsidR="00402FAE" w:rsidRDefault="00402FAE">
      <w:pPr>
        <w:widowControl w:val="0"/>
        <w:autoSpaceDE w:val="0"/>
        <w:spacing w:line="268" w:lineRule="exact"/>
      </w:pPr>
    </w:p>
    <w:p w14:paraId="1F79FBA4" w14:textId="013240DA" w:rsidR="00402FAE" w:rsidRDefault="00AD3D97">
      <w:pPr>
        <w:widowControl w:val="0"/>
        <w:autoSpaceDE w:val="0"/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B78EC8" w14:textId="77777777" w:rsidR="00402FAE" w:rsidRDefault="00402FAE">
      <w:pPr>
        <w:widowControl w:val="0"/>
        <w:autoSpaceDE w:val="0"/>
        <w:spacing w:line="273" w:lineRule="exact"/>
      </w:pPr>
    </w:p>
    <w:p w14:paraId="0DED5E15" w14:textId="77777777" w:rsidR="00402FAE" w:rsidRDefault="00914EF3">
      <w:pPr>
        <w:widowControl w:val="0"/>
        <w:autoSpaceDE w:val="0"/>
        <w:spacing w:line="273" w:lineRule="exact"/>
      </w:pPr>
      <w:r>
        <w:lastRenderedPageBreak/>
        <w:t xml:space="preserve">Pri tej vaji se bomo soočali s pojmoma </w:t>
      </w:r>
      <w:r>
        <w:rPr>
          <w:u w:val="single"/>
        </w:rPr>
        <w:t>anaerobno</w:t>
      </w:r>
      <w:r>
        <w:t xml:space="preserve"> in </w:t>
      </w:r>
      <w:r>
        <w:rPr>
          <w:u w:val="single"/>
        </w:rPr>
        <w:t>aerobno</w:t>
      </w:r>
      <w:r>
        <w:t xml:space="preserve"> celično dihanje. Vemo, da celično dihanje poteka s kisikom, pri nekaterih organizmih pa tudi brez. Zaporedja metabolnih procesov, ki potekajo brez prisotnosti prostega kisika, imenujemo </w:t>
      </w:r>
      <w:r>
        <w:rPr>
          <w:i/>
          <w:iCs/>
        </w:rPr>
        <w:t xml:space="preserve">anaerobne metabolne poti, </w:t>
      </w:r>
      <w:r>
        <w:t>tista, pri katerih je soudeležen prosti</w:t>
      </w:r>
    </w:p>
    <w:p w14:paraId="663F13C8" w14:textId="77777777" w:rsidR="00402FAE" w:rsidRDefault="00914EF3">
      <w:pPr>
        <w:widowControl w:val="0"/>
        <w:autoSpaceDE w:val="0"/>
        <w:spacing w:line="273" w:lineRule="exact"/>
        <w:ind w:right="7027"/>
        <w:rPr>
          <w:i/>
          <w:iCs/>
        </w:rPr>
      </w:pPr>
      <w:r>
        <w:t xml:space="preserve">kisik, pa </w:t>
      </w:r>
      <w:r>
        <w:rPr>
          <w:i/>
          <w:iCs/>
        </w:rPr>
        <w:t>aerobne metabolne poti.</w:t>
      </w:r>
    </w:p>
    <w:p w14:paraId="1CE6DCCA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5FB0F1E5" w14:textId="77777777" w:rsidR="00402FAE" w:rsidRDefault="00402FAE">
      <w:pPr>
        <w:widowControl w:val="0"/>
        <w:autoSpaceDE w:val="0"/>
        <w:spacing w:line="297" w:lineRule="exact"/>
        <w:jc w:val="both"/>
      </w:pPr>
    </w:p>
    <w:p w14:paraId="223CC718" w14:textId="77777777" w:rsidR="00402FAE" w:rsidRDefault="00914EF3">
      <w:pPr>
        <w:widowControl w:val="0"/>
        <w:autoSpaceDE w:val="0"/>
        <w:spacing w:line="297" w:lineRule="exact"/>
        <w:jc w:val="both"/>
      </w:pPr>
      <w:r>
        <w:t>Bakterija je prokariontska celica, ki se razmnožuje s cepitvijo.</w:t>
      </w:r>
    </w:p>
    <w:p w14:paraId="10AEA296" w14:textId="77777777" w:rsidR="00402FAE" w:rsidRDefault="00402FAE">
      <w:pPr>
        <w:widowControl w:val="0"/>
        <w:autoSpaceDE w:val="0"/>
        <w:spacing w:line="297" w:lineRule="exact"/>
        <w:jc w:val="both"/>
      </w:pPr>
    </w:p>
    <w:p w14:paraId="16A0172E" w14:textId="77777777" w:rsidR="00402FAE" w:rsidRDefault="00402FAE">
      <w:pPr>
        <w:widowControl w:val="0"/>
        <w:autoSpaceDE w:val="0"/>
        <w:spacing w:line="297" w:lineRule="exact"/>
        <w:jc w:val="both"/>
      </w:pPr>
    </w:p>
    <w:p w14:paraId="16A60C84" w14:textId="77777777" w:rsidR="00402FAE" w:rsidRDefault="00073189">
      <w:pPr>
        <w:widowControl w:val="0"/>
        <w:autoSpaceDE w:val="0"/>
        <w:spacing w:line="297" w:lineRule="exact"/>
        <w:jc w:val="both"/>
      </w:pPr>
      <w:r>
        <w:pict w14:anchorId="0027B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2.65pt;width:389.7pt;height:172.1pt;z-index: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</w:pict>
      </w:r>
    </w:p>
    <w:p w14:paraId="7B3ADE65" w14:textId="77777777" w:rsidR="00402FAE" w:rsidRDefault="00402FAE">
      <w:pPr>
        <w:widowControl w:val="0"/>
        <w:autoSpaceDE w:val="0"/>
        <w:spacing w:line="273" w:lineRule="exact"/>
      </w:pPr>
    </w:p>
    <w:p w14:paraId="1C72BC9C" w14:textId="77777777" w:rsidR="00402FAE" w:rsidRDefault="00402FAE">
      <w:pPr>
        <w:widowControl w:val="0"/>
        <w:autoSpaceDE w:val="0"/>
        <w:spacing w:line="273" w:lineRule="exact"/>
      </w:pPr>
    </w:p>
    <w:p w14:paraId="78BA6025" w14:textId="77777777" w:rsidR="00402FAE" w:rsidRDefault="00402FAE">
      <w:pPr>
        <w:widowControl w:val="0"/>
        <w:autoSpaceDE w:val="0"/>
        <w:spacing w:line="273" w:lineRule="exact"/>
      </w:pPr>
    </w:p>
    <w:p w14:paraId="2107637B" w14:textId="77777777" w:rsidR="00402FAE" w:rsidRDefault="00402FAE">
      <w:pPr>
        <w:widowControl w:val="0"/>
        <w:autoSpaceDE w:val="0"/>
        <w:spacing w:line="273" w:lineRule="exact"/>
      </w:pPr>
    </w:p>
    <w:p w14:paraId="338018DC" w14:textId="77777777" w:rsidR="00402FAE" w:rsidRDefault="00402FAE">
      <w:pPr>
        <w:widowControl w:val="0"/>
        <w:autoSpaceDE w:val="0"/>
        <w:spacing w:line="273" w:lineRule="exact"/>
      </w:pPr>
    </w:p>
    <w:p w14:paraId="54468C15" w14:textId="77777777" w:rsidR="00402FAE" w:rsidRDefault="00402FAE">
      <w:pPr>
        <w:widowControl w:val="0"/>
        <w:autoSpaceDE w:val="0"/>
        <w:spacing w:line="273" w:lineRule="exact"/>
      </w:pPr>
    </w:p>
    <w:p w14:paraId="3178EB81" w14:textId="77777777" w:rsidR="00402FAE" w:rsidRDefault="00402FAE">
      <w:pPr>
        <w:widowControl w:val="0"/>
        <w:autoSpaceDE w:val="0"/>
        <w:spacing w:line="273" w:lineRule="exact"/>
      </w:pPr>
    </w:p>
    <w:p w14:paraId="06EF8098" w14:textId="77777777" w:rsidR="00402FAE" w:rsidRDefault="00402FAE">
      <w:pPr>
        <w:widowControl w:val="0"/>
        <w:autoSpaceDE w:val="0"/>
        <w:spacing w:line="273" w:lineRule="exact"/>
      </w:pPr>
    </w:p>
    <w:p w14:paraId="2D24FAB2" w14:textId="77777777" w:rsidR="00402FAE" w:rsidRDefault="00402FAE">
      <w:pPr>
        <w:widowControl w:val="0"/>
        <w:autoSpaceDE w:val="0"/>
        <w:spacing w:line="273" w:lineRule="exact"/>
      </w:pPr>
    </w:p>
    <w:p w14:paraId="7EB25055" w14:textId="77777777" w:rsidR="00402FAE" w:rsidRDefault="00402FAE">
      <w:pPr>
        <w:widowControl w:val="0"/>
        <w:autoSpaceDE w:val="0"/>
        <w:spacing w:line="273" w:lineRule="exact"/>
      </w:pPr>
    </w:p>
    <w:p w14:paraId="19C0CCA2" w14:textId="77777777" w:rsidR="00402FAE" w:rsidRDefault="00402FAE">
      <w:pPr>
        <w:widowControl w:val="0"/>
        <w:autoSpaceDE w:val="0"/>
        <w:spacing w:line="273" w:lineRule="exact"/>
      </w:pPr>
    </w:p>
    <w:p w14:paraId="14773128" w14:textId="77777777" w:rsidR="00402FAE" w:rsidRDefault="00402FAE">
      <w:pPr>
        <w:widowControl w:val="0"/>
        <w:autoSpaceDE w:val="0"/>
        <w:spacing w:line="273" w:lineRule="exact"/>
      </w:pPr>
    </w:p>
    <w:p w14:paraId="3BA577E4" w14:textId="77777777" w:rsidR="00402FAE" w:rsidRDefault="00402FAE">
      <w:pPr>
        <w:widowControl w:val="0"/>
        <w:autoSpaceDE w:val="0"/>
        <w:spacing w:line="273" w:lineRule="exact"/>
      </w:pPr>
    </w:p>
    <w:p w14:paraId="55F52DAF" w14:textId="77777777" w:rsidR="00402FAE" w:rsidRDefault="00402FAE">
      <w:pPr>
        <w:widowControl w:val="0"/>
        <w:autoSpaceDE w:val="0"/>
        <w:spacing w:line="273" w:lineRule="exact"/>
      </w:pPr>
    </w:p>
    <w:p w14:paraId="39E673D5" w14:textId="77777777" w:rsidR="00402FAE" w:rsidRDefault="00914EF3">
      <w:pPr>
        <w:widowControl w:val="0"/>
        <w:autoSpaceDE w:val="0"/>
        <w:spacing w:line="273" w:lineRule="exact"/>
        <w:jc w:val="center"/>
      </w:pPr>
      <w:r>
        <w:t>Slika: Zgradba prokariontske celice.</w:t>
      </w:r>
    </w:p>
    <w:p w14:paraId="58F68360" w14:textId="77777777" w:rsidR="00402FAE" w:rsidRDefault="00402FAE">
      <w:pPr>
        <w:widowControl w:val="0"/>
        <w:autoSpaceDE w:val="0"/>
        <w:spacing w:line="273" w:lineRule="exact"/>
        <w:jc w:val="center"/>
      </w:pPr>
    </w:p>
    <w:p w14:paraId="041AE148" w14:textId="77777777" w:rsidR="00402FAE" w:rsidRDefault="00402FAE">
      <w:pPr>
        <w:widowControl w:val="0"/>
        <w:autoSpaceDE w:val="0"/>
        <w:spacing w:line="273" w:lineRule="exact"/>
      </w:pPr>
    </w:p>
    <w:p w14:paraId="16412DBF" w14:textId="77777777" w:rsidR="00402FAE" w:rsidRDefault="00914EF3">
      <w:pPr>
        <w:widowControl w:val="0"/>
        <w:autoSpaceDE w:val="0"/>
        <w:spacing w:line="273" w:lineRule="exact"/>
      </w:pPr>
      <w:r>
        <w:t xml:space="preserve">Pri celičnem dihanju prehajajo v zadnjem delu energijske metabolne poti vsi elektroni po posebnih </w:t>
      </w:r>
      <w:r>
        <w:rPr>
          <w:i/>
          <w:iCs/>
        </w:rPr>
        <w:t xml:space="preserve">elektronskih prenašalcih. </w:t>
      </w:r>
      <w:r>
        <w:t>Če so pri tem končni prejemniki elektronov druge anorganske snovi (sulfat) in ne kisik, imenujemo tako dihanje anaerobno celično dihanje, če je pa končni prejemnik elektronov kisik, je to aerobno celično dihanje.</w:t>
      </w:r>
    </w:p>
    <w:p w14:paraId="5D84C0C4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48E40AE0" w14:textId="77777777" w:rsidR="00402FAE" w:rsidRDefault="00914EF3">
      <w:pPr>
        <w:widowControl w:val="0"/>
        <w:autoSpaceDE w:val="0"/>
        <w:spacing w:line="283" w:lineRule="exact"/>
        <w:ind w:left="364" w:hanging="364"/>
        <w:rPr>
          <w:sz w:val="28"/>
          <w:szCs w:val="28"/>
        </w:rPr>
      </w:pPr>
      <w:r>
        <w:rPr>
          <w:sz w:val="28"/>
          <w:szCs w:val="28"/>
        </w:rPr>
        <w:t xml:space="preserve">Namen dela: </w:t>
      </w:r>
    </w:p>
    <w:p w14:paraId="6F820DE3" w14:textId="77777777" w:rsidR="00402FAE" w:rsidRDefault="00402FAE">
      <w:pPr>
        <w:widowControl w:val="0"/>
        <w:autoSpaceDE w:val="0"/>
        <w:spacing w:line="283" w:lineRule="exact"/>
        <w:ind w:left="364" w:hanging="364"/>
        <w:rPr>
          <w:sz w:val="28"/>
          <w:szCs w:val="28"/>
        </w:rPr>
      </w:pPr>
    </w:p>
    <w:p w14:paraId="6B5BA77C" w14:textId="77777777" w:rsidR="00402FAE" w:rsidRDefault="00914EF3">
      <w:pPr>
        <w:widowControl w:val="0"/>
        <w:numPr>
          <w:ilvl w:val="0"/>
          <w:numId w:val="2"/>
        </w:numPr>
        <w:autoSpaceDE w:val="0"/>
        <w:spacing w:line="283" w:lineRule="exact"/>
      </w:pPr>
      <w:r>
        <w:t>znati podatke grafično prikazati,</w:t>
      </w:r>
    </w:p>
    <w:p w14:paraId="36354126" w14:textId="77777777" w:rsidR="00402FAE" w:rsidRDefault="00914EF3">
      <w:pPr>
        <w:widowControl w:val="0"/>
        <w:numPr>
          <w:ilvl w:val="0"/>
          <w:numId w:val="2"/>
        </w:numPr>
        <w:autoSpaceDE w:val="0"/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znati analizirati diagrame,</w:t>
      </w:r>
    </w:p>
    <w:p w14:paraId="34112772" w14:textId="77777777" w:rsidR="00402FAE" w:rsidRDefault="00914EF3">
      <w:pPr>
        <w:widowControl w:val="0"/>
        <w:numPr>
          <w:ilvl w:val="0"/>
          <w:numId w:val="2"/>
        </w:numPr>
        <w:autoSpaceDE w:val="0"/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razumeti rast bakterijske kulture v aerobnih in anaerobnih razmerah,</w:t>
      </w:r>
    </w:p>
    <w:p w14:paraId="112315B0" w14:textId="77777777" w:rsidR="00402FAE" w:rsidRDefault="00914EF3">
      <w:pPr>
        <w:widowControl w:val="0"/>
        <w:numPr>
          <w:ilvl w:val="0"/>
          <w:numId w:val="2"/>
        </w:numPr>
        <w:autoSpaceDE w:val="0"/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spoznati pomen kisika pri sproščanju energije iz glukoze,</w:t>
      </w:r>
    </w:p>
    <w:p w14:paraId="0A03A92D" w14:textId="77777777" w:rsidR="00402FAE" w:rsidRDefault="00914EF3">
      <w:pPr>
        <w:widowControl w:val="0"/>
        <w:numPr>
          <w:ilvl w:val="0"/>
          <w:numId w:val="2"/>
        </w:numPr>
        <w:autoSpaceDE w:val="0"/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razumeli energetske prednosti celičnega dihanja pred celičnim vrenjem.</w:t>
      </w:r>
    </w:p>
    <w:p w14:paraId="497DEB94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7EC36A7F" w14:textId="77777777" w:rsidR="00402FAE" w:rsidRDefault="00402FAE">
      <w:pPr>
        <w:widowControl w:val="0"/>
        <w:autoSpaceDE w:val="0"/>
        <w:spacing w:line="230" w:lineRule="exact"/>
        <w:jc w:val="both"/>
      </w:pPr>
    </w:p>
    <w:p w14:paraId="29D99342" w14:textId="77777777" w:rsidR="00402FAE" w:rsidRDefault="00914EF3">
      <w:pPr>
        <w:widowControl w:val="0"/>
        <w:autoSpaceDE w:val="0"/>
        <w:spacing w:line="2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Material:</w:t>
      </w:r>
    </w:p>
    <w:p w14:paraId="1AF30E0A" w14:textId="77777777" w:rsidR="00402FAE" w:rsidRDefault="00402FAE">
      <w:pPr>
        <w:widowControl w:val="0"/>
        <w:autoSpaceDE w:val="0"/>
        <w:spacing w:line="230" w:lineRule="exact"/>
        <w:jc w:val="both"/>
      </w:pPr>
    </w:p>
    <w:p w14:paraId="796E5EE9" w14:textId="77777777" w:rsidR="00402FAE" w:rsidRDefault="00914EF3">
      <w:pPr>
        <w:widowControl w:val="0"/>
        <w:numPr>
          <w:ilvl w:val="0"/>
          <w:numId w:val="1"/>
        </w:numPr>
        <w:autoSpaceDE w:val="0"/>
        <w:spacing w:line="230" w:lineRule="exact"/>
        <w:jc w:val="both"/>
      </w:pPr>
      <w:r>
        <w:t>milimetrski papir</w:t>
      </w:r>
    </w:p>
    <w:p w14:paraId="1A3C0336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0B53FE1F" w14:textId="77777777" w:rsidR="00402FAE" w:rsidRDefault="00914EF3">
      <w:pPr>
        <w:widowControl w:val="0"/>
        <w:autoSpaceDE w:val="0"/>
        <w:spacing w:line="27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Hipoteza: </w:t>
      </w:r>
    </w:p>
    <w:p w14:paraId="30489406" w14:textId="77777777" w:rsidR="00402FAE" w:rsidRDefault="00914EF3">
      <w:pPr>
        <w:widowControl w:val="0"/>
        <w:autoSpaceDE w:val="0"/>
        <w:spacing w:line="273" w:lineRule="exact"/>
        <w:jc w:val="both"/>
      </w:pPr>
      <w:r>
        <w:t xml:space="preserve">V epruveti 4B bo rast 5x več bakterij kot v epruveti 4A, ker kisik vpliva na rast bakterij. V </w:t>
      </w:r>
      <w:r>
        <w:lastRenderedPageBreak/>
        <w:t>prisotnost kisika pa poteka proces celičnega dihanja. Neuporabljena energija se bo nahajala npr. v epruveti A, ker je manj bakterij, ki bi porabile toliko kisika. Dokaz, da se v epruvetah A nabira alkohol lahko potrdimo s tem, da je ta neuporabljena energija vezana v vezeh alkohola etanola. Dokaz: gori, pa tudi vonja se.</w:t>
      </w:r>
    </w:p>
    <w:p w14:paraId="6B637CD3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62B891E7" w14:textId="77777777" w:rsidR="00402FAE" w:rsidRDefault="00914EF3">
      <w:pPr>
        <w:widowControl w:val="0"/>
        <w:autoSpaceDE w:val="0"/>
        <w:spacing w:line="292" w:lineRule="exact"/>
        <w:jc w:val="both"/>
        <w:rPr>
          <w:sz w:val="28"/>
          <w:szCs w:val="28"/>
        </w:rPr>
      </w:pPr>
      <w:r>
        <w:rPr>
          <w:sz w:val="28"/>
          <w:szCs w:val="28"/>
        </w:rPr>
        <w:t>Postopek:</w:t>
      </w:r>
    </w:p>
    <w:p w14:paraId="5DC23072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p w14:paraId="7DC963F8" w14:textId="77777777" w:rsidR="00402FAE" w:rsidRDefault="00914EF3">
      <w:pPr>
        <w:widowControl w:val="0"/>
        <w:autoSpaceDE w:val="0"/>
        <w:spacing w:line="278" w:lineRule="exact"/>
        <w:jc w:val="both"/>
      </w:pPr>
      <w:r>
        <w:t xml:space="preserve">Bakterija z znanstvenim imenom </w:t>
      </w:r>
      <w:r>
        <w:rPr>
          <w:i/>
          <w:iCs/>
        </w:rPr>
        <w:t xml:space="preserve">Aerobacter aerogenes </w:t>
      </w:r>
      <w:r>
        <w:t>lahko živi na zraku ali brez njega. V preglednici so zbrani podatki o poskusu s to bakterijo.</w:t>
      </w:r>
    </w:p>
    <w:p w14:paraId="320D2A24" w14:textId="77777777" w:rsidR="00402FAE" w:rsidRDefault="00402FAE">
      <w:pPr>
        <w:widowControl w:val="0"/>
        <w:autoSpaceDE w:val="0"/>
        <w:spacing w:line="268" w:lineRule="exact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1853"/>
        <w:gridCol w:w="1853"/>
        <w:gridCol w:w="1872"/>
        <w:gridCol w:w="1863"/>
      </w:tblGrid>
      <w:tr w:rsidR="00402FAE" w14:paraId="0789A3E8" w14:textId="77777777">
        <w:trPr>
          <w:trHeight w:val="26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166319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Koncentracija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7C83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Število bakterij ob maksimalni rasti ( milijoni na milimeter)</w:t>
            </w:r>
          </w:p>
        </w:tc>
      </w:tr>
      <w:tr w:rsidR="00402FAE" w14:paraId="25A41FAA" w14:textId="77777777">
        <w:trPr>
          <w:trHeight w:val="264"/>
        </w:trPr>
        <w:tc>
          <w:tcPr>
            <w:tcW w:w="18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1A790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glukoze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62691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47B2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V epruvetah ni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E521EC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45A8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V epruvetah je</w:t>
            </w:r>
          </w:p>
        </w:tc>
      </w:tr>
      <w:tr w:rsidR="00402FAE" w14:paraId="49AF8441" w14:textId="77777777">
        <w:trPr>
          <w:trHeight w:val="302"/>
        </w:trPr>
        <w:tc>
          <w:tcPr>
            <w:tcW w:w="18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F8A3C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(miligrami na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6F299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Št. Epruvete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D5800B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9E0322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Št. Epruvete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0F1B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</w:tr>
      <w:tr w:rsidR="00402FAE" w14:paraId="45CAAD42" w14:textId="77777777">
        <w:trPr>
          <w:trHeight w:val="259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9EC8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100 ml H20)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5172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66BF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zraka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692E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E19A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zrak</w:t>
            </w:r>
          </w:p>
        </w:tc>
      </w:tr>
      <w:tr w:rsidR="00402FAE" w14:paraId="6B7ACAF8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8E6D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B015" w14:textId="77777777" w:rsidR="00402FAE" w:rsidRDefault="00914EF3">
            <w:pPr>
              <w:widowControl w:val="0"/>
              <w:autoSpaceDE w:val="0"/>
              <w:snapToGrid w:val="0"/>
              <w:ind w:right="528"/>
              <w:jc w:val="center"/>
            </w:pPr>
            <w:r>
              <w:t>1A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F038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5EFA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1B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4D00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200</w:t>
            </w:r>
          </w:p>
        </w:tc>
      </w:tr>
      <w:tr w:rsidR="00402FAE" w14:paraId="5EF1568A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815B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643D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2A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4C61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055E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2B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E913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500</w:t>
            </w:r>
          </w:p>
        </w:tc>
      </w:tr>
      <w:tr w:rsidR="00402FAE" w14:paraId="5865479B" w14:textId="77777777">
        <w:trPr>
          <w:trHeight w:val="27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E7C3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18CD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3A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5F24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170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CCC7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3B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F34A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800</w:t>
            </w:r>
          </w:p>
        </w:tc>
      </w:tr>
      <w:tr w:rsidR="00402FAE" w14:paraId="574AC9ED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EA76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92F2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4A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4532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220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95F6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4B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CF83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1100</w:t>
            </w:r>
          </w:p>
        </w:tc>
      </w:tr>
      <w:tr w:rsidR="00402FAE" w14:paraId="19BCE9AD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742B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162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851D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5A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8E2B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450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B8ED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5B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2381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2100</w:t>
            </w:r>
          </w:p>
        </w:tc>
      </w:tr>
      <w:tr w:rsidR="00402FAE" w14:paraId="72501F7D" w14:textId="77777777">
        <w:trPr>
          <w:trHeight w:val="27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5534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288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B768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6A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F303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650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98F2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6B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7A79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</w:tr>
      <w:tr w:rsidR="00402FAE" w14:paraId="6FC481B6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ECB5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9D9E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7A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8347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675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FC36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7B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46B0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</w:tr>
      <w:tr w:rsidR="00402FAE" w14:paraId="38D4BFBC" w14:textId="77777777">
        <w:trPr>
          <w:trHeight w:val="28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27AA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8B0A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8A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AFC8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675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91DA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8B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E53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</w:tr>
      <w:tr w:rsidR="00402FAE" w14:paraId="43F8D688" w14:textId="77777777">
        <w:trPr>
          <w:trHeight w:val="26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5102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9F08" w14:textId="77777777" w:rsidR="00402FAE" w:rsidRDefault="00914EF3">
            <w:pPr>
              <w:widowControl w:val="0"/>
              <w:autoSpaceDE w:val="0"/>
              <w:snapToGrid w:val="0"/>
              <w:ind w:left="24" w:right="528"/>
              <w:jc w:val="center"/>
            </w:pPr>
            <w:r>
              <w:t>9A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BF90" w14:textId="77777777" w:rsidR="00402FAE" w:rsidRDefault="00914EF3">
            <w:pPr>
              <w:widowControl w:val="0"/>
              <w:autoSpaceDE w:val="0"/>
              <w:snapToGrid w:val="0"/>
              <w:jc w:val="center"/>
            </w:pPr>
            <w:r>
              <w:t>675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BFFE" w14:textId="77777777" w:rsidR="00402FAE" w:rsidRDefault="00914EF3">
            <w:pPr>
              <w:widowControl w:val="0"/>
              <w:autoSpaceDE w:val="0"/>
              <w:snapToGrid w:val="0"/>
              <w:ind w:left="763" w:right="24"/>
              <w:jc w:val="center"/>
            </w:pPr>
            <w:r>
              <w:t>9B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5475" w14:textId="77777777" w:rsidR="00402FAE" w:rsidRDefault="00402FAE">
            <w:pPr>
              <w:widowControl w:val="0"/>
              <w:autoSpaceDE w:val="0"/>
              <w:snapToGrid w:val="0"/>
              <w:jc w:val="center"/>
            </w:pPr>
          </w:p>
        </w:tc>
      </w:tr>
    </w:tbl>
    <w:p w14:paraId="3C4B0AEE" w14:textId="77777777" w:rsidR="00402FAE" w:rsidRDefault="00914EF3">
      <w:pPr>
        <w:widowControl w:val="0"/>
        <w:autoSpaceDE w:val="0"/>
        <w:spacing w:line="288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Preglednica: Vpliv koncentracije glukoze na rast bakterij.</w:t>
      </w:r>
    </w:p>
    <w:p w14:paraId="25EF190A" w14:textId="77777777" w:rsidR="00402FAE" w:rsidRDefault="00402FAE">
      <w:pPr>
        <w:widowControl w:val="0"/>
        <w:autoSpaceDE w:val="0"/>
        <w:spacing w:line="273" w:lineRule="exact"/>
      </w:pPr>
    </w:p>
    <w:p w14:paraId="60A06089" w14:textId="77777777" w:rsidR="00402FAE" w:rsidRDefault="00914EF3">
      <w:pPr>
        <w:widowControl w:val="0"/>
        <w:autoSpaceDE w:val="0"/>
        <w:spacing w:line="273" w:lineRule="exact"/>
      </w:pPr>
      <w:r>
        <w:t>Bakterije so rasle v epruvetah z destilirano vodo, ki so ji dodali samo nekaj soli in različne koncentracije glukoze. Nekatere epruvete (serija A) so bile zamašene, tako da celice niso imele zraka. V druge epruvete (serija B) pa je skozi raztopino stalno prihajal tok steriliziranega zraka.</w:t>
      </w:r>
    </w:p>
    <w:p w14:paraId="03A441B0" w14:textId="77777777" w:rsidR="00402FAE" w:rsidRDefault="00073189">
      <w:pPr>
        <w:widowControl w:val="0"/>
        <w:autoSpaceDE w:val="0"/>
        <w:spacing w:line="273" w:lineRule="exact"/>
      </w:pPr>
      <w:r>
        <w:object w:dxaOrig="1440" w:dyaOrig="1440" w14:anchorId="0E896125">
          <v:shape id="_x0000_s1027" type="#_x0000_t75" style="position:absolute;margin-left:63pt;margin-top:12.45pt;width:385.5pt;height:272.8pt;z-index:-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  <o:OLEObject Type="Embed" ProgID="Excel.Sheet.8" ShapeID="_x0000_s1027" DrawAspect="Content" ObjectID="_1619868561" r:id="rId9"/>
        </w:object>
      </w:r>
    </w:p>
    <w:p w14:paraId="4F78AF37" w14:textId="77777777" w:rsidR="00402FAE" w:rsidRDefault="00914EF3">
      <w:pPr>
        <w:widowControl w:val="0"/>
        <w:autoSpaceDE w:val="0"/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Rezultati:</w:t>
      </w:r>
      <w:r>
        <w:rPr>
          <w:sz w:val="28"/>
          <w:szCs w:val="28"/>
        </w:rPr>
        <w:br/>
      </w:r>
    </w:p>
    <w:p w14:paraId="63E6A63F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2284B3DA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57F47A6D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59098555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5D4CF0A2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6BB86020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1B4C8D56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62D6CA52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651CA0D3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1652B438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7DD87B97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750A5959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29129129" w14:textId="77777777" w:rsidR="00402FAE" w:rsidRDefault="00914EF3">
      <w:pPr>
        <w:widowControl w:val="0"/>
        <w:tabs>
          <w:tab w:val="left" w:pos="5165"/>
        </w:tabs>
        <w:autoSpaceDE w:val="0"/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57A60A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6589A6CC" w14:textId="77777777" w:rsidR="00402FAE" w:rsidRDefault="00402FAE">
      <w:pPr>
        <w:widowControl w:val="0"/>
        <w:autoSpaceDE w:val="0"/>
        <w:spacing w:line="273" w:lineRule="exact"/>
        <w:rPr>
          <w:sz w:val="28"/>
          <w:szCs w:val="28"/>
        </w:rPr>
      </w:pPr>
    </w:p>
    <w:p w14:paraId="6CD0BFCA" w14:textId="77777777" w:rsidR="00402FAE" w:rsidRDefault="00402FAE">
      <w:pPr>
        <w:widowControl w:val="0"/>
        <w:autoSpaceDE w:val="0"/>
        <w:spacing w:line="273" w:lineRule="exact"/>
      </w:pPr>
    </w:p>
    <w:p w14:paraId="1F5AA6DD" w14:textId="77777777" w:rsidR="00402FAE" w:rsidRDefault="00402FAE">
      <w:pPr>
        <w:widowControl w:val="0"/>
        <w:autoSpaceDE w:val="0"/>
        <w:spacing w:line="273" w:lineRule="exact"/>
      </w:pPr>
    </w:p>
    <w:p w14:paraId="73C03723" w14:textId="77777777" w:rsidR="00402FAE" w:rsidRDefault="00402FAE">
      <w:pPr>
        <w:widowControl w:val="0"/>
        <w:autoSpaceDE w:val="0"/>
        <w:spacing w:line="273" w:lineRule="exact"/>
      </w:pPr>
    </w:p>
    <w:p w14:paraId="3010252A" w14:textId="77777777" w:rsidR="00402FAE" w:rsidRDefault="00914EF3">
      <w:pPr>
        <w:widowControl w:val="0"/>
        <w:autoSpaceDE w:val="0"/>
        <w:spacing w:line="273" w:lineRule="exact"/>
      </w:pPr>
      <w:r>
        <w:t xml:space="preserve">Razlike med krivuljama, ki jih opazimo: </w:t>
      </w:r>
    </w:p>
    <w:p w14:paraId="766E8203" w14:textId="77777777" w:rsidR="00402FAE" w:rsidRDefault="00914EF3">
      <w:pPr>
        <w:widowControl w:val="0"/>
        <w:autoSpaceDE w:val="0"/>
        <w:spacing w:line="273" w:lineRule="exact"/>
      </w:pPr>
      <w:r>
        <w:t>1. krivulja s kisikom se strmo dviguje,</w:t>
      </w:r>
    </w:p>
    <w:p w14:paraId="087EB16B" w14:textId="77777777" w:rsidR="00402FAE" w:rsidRDefault="00914EF3">
      <w:pPr>
        <w:widowControl w:val="0"/>
        <w:autoSpaceDE w:val="0"/>
        <w:spacing w:line="273" w:lineRule="exact"/>
      </w:pPr>
      <w:r>
        <w:t>2. krivulja brez kisika pa narašča zelo počasi.</w:t>
      </w:r>
    </w:p>
    <w:p w14:paraId="7F6900F4" w14:textId="77777777" w:rsidR="00402FAE" w:rsidRDefault="00402FAE">
      <w:pPr>
        <w:widowControl w:val="0"/>
        <w:autoSpaceDE w:val="0"/>
        <w:spacing w:line="273" w:lineRule="exact"/>
      </w:pPr>
    </w:p>
    <w:p w14:paraId="7A567B7C" w14:textId="77777777" w:rsidR="00402FAE" w:rsidRDefault="00914EF3">
      <w:pPr>
        <w:widowControl w:val="0"/>
        <w:autoSpaceDE w:val="0"/>
        <w:spacing w:line="273" w:lineRule="exact"/>
      </w:pPr>
      <w:r>
        <w:t>Če primerjamo epruveti 4A in 4B opazimo, da je bila rast ob navzočnosti kisika 5-kratna. Razvidno je, da število bakterij ni  dano za epruvete 6B, 7B, 8B in 9B, zato lahko predvidevamo za epruveti 6B in 7B:</w:t>
      </w:r>
    </w:p>
    <w:p w14:paraId="62CC4526" w14:textId="77777777" w:rsidR="00402FAE" w:rsidRDefault="00402FAE">
      <w:pPr>
        <w:widowControl w:val="0"/>
        <w:autoSpaceDE w:val="0"/>
        <w:spacing w:line="273" w:lineRule="exact"/>
      </w:pPr>
    </w:p>
    <w:p w14:paraId="51859B72" w14:textId="77777777" w:rsidR="00402FAE" w:rsidRDefault="00914EF3">
      <w:pPr>
        <w:widowControl w:val="0"/>
        <w:autoSpaceDE w:val="0"/>
        <w:spacing w:line="273" w:lineRule="exact"/>
      </w:pPr>
      <w:r>
        <w:t>6B= 3100 milijonov bakterij na mL</w:t>
      </w:r>
    </w:p>
    <w:p w14:paraId="0DA939B0" w14:textId="77777777" w:rsidR="00402FAE" w:rsidRDefault="00914EF3">
      <w:pPr>
        <w:widowControl w:val="0"/>
        <w:autoSpaceDE w:val="0"/>
        <w:spacing w:line="273" w:lineRule="exact"/>
      </w:pPr>
      <w:r>
        <w:t>7B= 4100 milijonov bakterij na mL</w:t>
      </w:r>
    </w:p>
    <w:p w14:paraId="3016BD2D" w14:textId="77777777" w:rsidR="00402FAE" w:rsidRDefault="00402FAE">
      <w:pPr>
        <w:widowControl w:val="0"/>
        <w:autoSpaceDE w:val="0"/>
        <w:spacing w:line="273" w:lineRule="exact"/>
      </w:pPr>
    </w:p>
    <w:p w14:paraId="73642F93" w14:textId="77777777" w:rsidR="00402FAE" w:rsidRDefault="00914EF3">
      <w:pPr>
        <w:widowControl w:val="0"/>
        <w:autoSpaceDE w:val="0"/>
        <w:spacing w:line="273" w:lineRule="exact"/>
      </w:pPr>
      <w:r>
        <w:t>Primerjava glukoze(v gramih) v epruvetah 4A in 4B:</w:t>
      </w:r>
    </w:p>
    <w:p w14:paraId="65821E80" w14:textId="77777777" w:rsidR="00402FAE" w:rsidRDefault="00402FAE">
      <w:pPr>
        <w:widowControl w:val="0"/>
        <w:autoSpaceDE w:val="0"/>
        <w:spacing w:line="273" w:lineRule="exact"/>
      </w:pPr>
    </w:p>
    <w:p w14:paraId="4BD8F754" w14:textId="77777777" w:rsidR="00402FAE" w:rsidRDefault="00914EF3">
      <w:pPr>
        <w:widowControl w:val="0"/>
        <w:autoSpaceDE w:val="0"/>
        <w:spacing w:line="273" w:lineRule="exact"/>
      </w:pPr>
      <w:r>
        <w:t>Epruveta 4A: 3000 x 10</w:t>
      </w:r>
      <w:r>
        <w:rPr>
          <w:vertAlign w:val="superscript"/>
        </w:rPr>
        <w:t>-6</w:t>
      </w:r>
      <w:r>
        <w:t xml:space="preserve"> bakterij na gram</w:t>
      </w:r>
    </w:p>
    <w:p w14:paraId="5D9541C2" w14:textId="77777777" w:rsidR="00402FAE" w:rsidRDefault="00914EF3">
      <w:pPr>
        <w:widowControl w:val="0"/>
        <w:autoSpaceDE w:val="0"/>
        <w:spacing w:line="273" w:lineRule="exact"/>
      </w:pPr>
      <w:r>
        <w:t>Epruveta 4B: 1500 x 10</w:t>
      </w:r>
      <w:r>
        <w:rPr>
          <w:vertAlign w:val="superscript"/>
        </w:rPr>
        <w:t>-6</w:t>
      </w:r>
      <w:r>
        <w:t xml:space="preserve"> bakterij na gram</w:t>
      </w:r>
    </w:p>
    <w:p w14:paraId="42088D10" w14:textId="77777777" w:rsidR="00402FAE" w:rsidRDefault="00402FAE">
      <w:pPr>
        <w:widowControl w:val="0"/>
        <w:autoSpaceDE w:val="0"/>
        <w:spacing w:line="273" w:lineRule="exact"/>
      </w:pPr>
    </w:p>
    <w:p w14:paraId="5D1873A1" w14:textId="77777777" w:rsidR="00402FAE" w:rsidRDefault="00914EF3">
      <w:pPr>
        <w:widowControl w:val="0"/>
        <w:autoSpaceDE w:val="0"/>
        <w:spacing w:line="273" w:lineRule="exact"/>
      </w:pPr>
      <w:r>
        <w:t xml:space="preserve">Z že navedenimi dodatnimi testi smo ugotovili, da se v epruvetah A nabira alkohol. To potrjuje dejstvo, da je »neuporabljena energija« vezana v vezeh alkohola etanola. Dokaz se nahaja v vonju in gorenju. </w:t>
      </w:r>
    </w:p>
    <w:p w14:paraId="0E18D902" w14:textId="77777777" w:rsidR="00402FAE" w:rsidRDefault="00402FAE"/>
    <w:p w14:paraId="6A49DC51" w14:textId="77777777" w:rsidR="00402FAE" w:rsidRDefault="00402FAE"/>
    <w:p w14:paraId="2E961147" w14:textId="77777777" w:rsidR="00402FAE" w:rsidRDefault="00914EF3">
      <w:pPr>
        <w:widowControl w:val="0"/>
        <w:autoSpaceDE w:val="0"/>
        <w:spacing w:line="26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Zaključek: </w:t>
      </w:r>
    </w:p>
    <w:p w14:paraId="4E21A250" w14:textId="77777777" w:rsidR="00402FAE" w:rsidRDefault="00914EF3">
      <w:pPr>
        <w:widowControl w:val="0"/>
        <w:autoSpaceDE w:val="0"/>
        <w:spacing w:line="268" w:lineRule="exact"/>
      </w:pPr>
      <w:r>
        <w:t>Ugotovili smo, da se število bakterij s prisotnim kisikom hitreje veča, kot pa z bakterijami brez prisotnosti kisika. Videli smo, da kisik pospešuje samo razmnoževanje prokariontov, kar se da lepo odčitati iz grafa.</w:t>
      </w:r>
    </w:p>
    <w:p w14:paraId="7B5CC8E0" w14:textId="77777777" w:rsidR="00402FAE" w:rsidRDefault="00402FAE"/>
    <w:p w14:paraId="31933635" w14:textId="77777777" w:rsidR="00402FAE" w:rsidRDefault="00914EF3">
      <w:pPr>
        <w:widowControl w:val="0"/>
        <w:autoSpaceDE w:val="0"/>
        <w:spacing w:line="26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Literatura:</w:t>
      </w:r>
    </w:p>
    <w:p w14:paraId="77935A67" w14:textId="77777777" w:rsidR="00402FAE" w:rsidRDefault="00914EF3">
      <w:pPr>
        <w:widowControl w:val="0"/>
        <w:autoSpaceDE w:val="0"/>
        <w:spacing w:line="268" w:lineRule="exact"/>
      </w:pPr>
      <w:r>
        <w:t>Biologija, Jože Drašler, Navodilo za laboratorijsko delo,DZS, Ljubljana 1998. Biologija, Celica, Peter Stušek, Andrej Podobnik, Nada Gogala, DZS, Ljubljana 1999</w:t>
      </w:r>
    </w:p>
    <w:p w14:paraId="6B0028BC" w14:textId="77777777" w:rsidR="00402FAE" w:rsidRDefault="00402FAE"/>
    <w:sectPr w:rsidR="00402F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4" w:right="1418" w:bottom="1694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21C3" w14:textId="77777777" w:rsidR="0087757A" w:rsidRDefault="0087757A">
      <w:r>
        <w:separator/>
      </w:r>
    </w:p>
  </w:endnote>
  <w:endnote w:type="continuationSeparator" w:id="0">
    <w:p w14:paraId="33028BC9" w14:textId="77777777" w:rsidR="0087757A" w:rsidRDefault="0087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B860" w14:textId="77777777" w:rsidR="00402FAE" w:rsidRDefault="00402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BD4B" w14:textId="77777777" w:rsidR="00402FAE" w:rsidRDefault="00402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02C1" w14:textId="77777777" w:rsidR="00402FAE" w:rsidRDefault="00402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6EF9" w14:textId="77777777" w:rsidR="0087757A" w:rsidRDefault="0087757A">
      <w:r>
        <w:separator/>
      </w:r>
    </w:p>
  </w:footnote>
  <w:footnote w:type="continuationSeparator" w:id="0">
    <w:p w14:paraId="4E5AC9C9" w14:textId="77777777" w:rsidR="0087757A" w:rsidRDefault="0087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C1C8" w14:textId="77777777" w:rsidR="00402FAE" w:rsidRDefault="0040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E4F6" w14:textId="77777777" w:rsidR="00402FAE" w:rsidRDefault="00402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EF3"/>
    <w:rsid w:val="00073189"/>
    <w:rsid w:val="00402FAE"/>
    <w:rsid w:val="0087757A"/>
    <w:rsid w:val="00914EF3"/>
    <w:rsid w:val="00A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6917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