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2AAE" w14:textId="77777777" w:rsidR="00F912C5" w:rsidRDefault="00F912C5">
      <w:pPr>
        <w:jc w:val="center"/>
        <w:rPr>
          <w:rFonts w:ascii="Century Schoolbook" w:hAnsi="Century Schoolbook"/>
          <w:color w:val="008000"/>
          <w:sz w:val="48"/>
          <w:u w:val="single"/>
          <w:lang w:val="sl-SI"/>
        </w:rPr>
      </w:pPr>
      <w:bookmarkStart w:id="0" w:name="_GoBack"/>
      <w:bookmarkEnd w:id="0"/>
    </w:p>
    <w:p w14:paraId="37C41833" w14:textId="77777777" w:rsidR="00F912C5" w:rsidRDefault="00DB20AE">
      <w:pPr>
        <w:jc w:val="center"/>
        <w:rPr>
          <w:rFonts w:ascii="Century Schoolbook" w:hAnsi="Century Schoolbook"/>
          <w:color w:val="008000"/>
          <w:sz w:val="36"/>
          <w:u w:val="single"/>
          <w:lang w:val="sl-SI"/>
        </w:rPr>
      </w:pPr>
      <w:r>
        <w:rPr>
          <w:rFonts w:ascii="Century Schoolbook" w:hAnsi="Century Schoolbook"/>
          <w:color w:val="008000"/>
          <w:sz w:val="48"/>
          <w:u w:val="single"/>
          <w:lang w:val="sl-SI"/>
        </w:rPr>
        <w:t xml:space="preserve">Biologija - vaje </w:t>
      </w:r>
    </w:p>
    <w:p w14:paraId="78E11ED6" w14:textId="77777777" w:rsidR="00F912C5" w:rsidRDefault="00F912C5">
      <w:pPr>
        <w:jc w:val="both"/>
        <w:rPr>
          <w:rFonts w:ascii="SLO_Bookman" w:hAnsi="SLO_Bookman"/>
          <w:sz w:val="36"/>
          <w:u w:val="single"/>
          <w:lang w:val="sl-SI"/>
        </w:rPr>
      </w:pPr>
    </w:p>
    <w:p w14:paraId="6F68EE6D" w14:textId="77777777" w:rsidR="00F912C5" w:rsidRDefault="00F912C5">
      <w:pPr>
        <w:jc w:val="both"/>
        <w:rPr>
          <w:rFonts w:ascii="SLO_Bookman" w:hAnsi="SLO_Bookman"/>
          <w:sz w:val="36"/>
          <w:u w:val="single"/>
          <w:lang w:val="sl-SI"/>
        </w:rPr>
      </w:pPr>
    </w:p>
    <w:p w14:paraId="278FC103" w14:textId="77777777" w:rsidR="00F912C5" w:rsidRDefault="00F912C5">
      <w:pPr>
        <w:jc w:val="both"/>
        <w:rPr>
          <w:rFonts w:ascii="SLO_Bookman" w:hAnsi="SLO_Bookman"/>
          <w:sz w:val="36"/>
          <w:u w:val="single"/>
          <w:lang w:val="sl-SI"/>
        </w:rPr>
      </w:pPr>
    </w:p>
    <w:p w14:paraId="50EC5BD7" w14:textId="77777777" w:rsidR="00F912C5" w:rsidRDefault="00F912C5">
      <w:pPr>
        <w:jc w:val="both"/>
        <w:rPr>
          <w:rFonts w:ascii="SLO_Bookman" w:hAnsi="SLO_Bookman"/>
          <w:sz w:val="36"/>
          <w:u w:val="single"/>
          <w:lang w:val="sl-SI"/>
        </w:rPr>
      </w:pPr>
    </w:p>
    <w:p w14:paraId="168C3973" w14:textId="77777777" w:rsidR="00F912C5" w:rsidRDefault="00F912C5">
      <w:pPr>
        <w:jc w:val="both"/>
        <w:rPr>
          <w:rFonts w:ascii="SLO_Bookman" w:hAnsi="SLO_Bookman"/>
          <w:sz w:val="36"/>
          <w:u w:val="single"/>
          <w:lang w:val="sl-SI"/>
        </w:rPr>
      </w:pPr>
    </w:p>
    <w:p w14:paraId="1C84AB4D" w14:textId="77777777" w:rsidR="00F912C5" w:rsidRDefault="00F912C5">
      <w:pPr>
        <w:jc w:val="both"/>
        <w:rPr>
          <w:rFonts w:ascii="SLO_Bookman" w:hAnsi="SLO_Bookman"/>
          <w:b w:val="0"/>
          <w:sz w:val="28"/>
          <w:lang w:val="sl-SI"/>
        </w:rPr>
      </w:pPr>
    </w:p>
    <w:p w14:paraId="28AC5721" w14:textId="77777777" w:rsidR="00F912C5" w:rsidRDefault="00F912C5">
      <w:pPr>
        <w:jc w:val="both"/>
        <w:rPr>
          <w:rFonts w:ascii="SLO_Bookman" w:hAnsi="SLO_Bookman"/>
          <w:b w:val="0"/>
          <w:sz w:val="28"/>
          <w:lang w:val="sl-SI"/>
        </w:rPr>
      </w:pPr>
    </w:p>
    <w:p w14:paraId="769762A1" w14:textId="77777777" w:rsidR="00F912C5" w:rsidRDefault="00F912C5">
      <w:pPr>
        <w:jc w:val="both"/>
        <w:rPr>
          <w:rFonts w:ascii="SLO_Bookman" w:hAnsi="SLO_Bookman"/>
          <w:b w:val="0"/>
          <w:sz w:val="28"/>
          <w:lang w:val="sl-SI"/>
        </w:rPr>
      </w:pPr>
    </w:p>
    <w:p w14:paraId="28AFABEE" w14:textId="77777777" w:rsidR="00F912C5" w:rsidRDefault="00F912C5">
      <w:pPr>
        <w:jc w:val="both"/>
        <w:rPr>
          <w:rFonts w:ascii="SLO_Bookman" w:hAnsi="SLO_Bookman"/>
          <w:b w:val="0"/>
          <w:sz w:val="28"/>
          <w:lang w:val="sl-SI"/>
        </w:rPr>
      </w:pPr>
    </w:p>
    <w:p w14:paraId="7663A399" w14:textId="77777777" w:rsidR="00F912C5" w:rsidRDefault="00F912C5">
      <w:pPr>
        <w:jc w:val="both"/>
        <w:rPr>
          <w:rFonts w:ascii="SLO_Bookman" w:hAnsi="SLO_Bookman"/>
          <w:b w:val="0"/>
          <w:sz w:val="28"/>
          <w:lang w:val="sl-SI"/>
        </w:rPr>
      </w:pPr>
    </w:p>
    <w:p w14:paraId="67881220" w14:textId="77777777" w:rsidR="00F912C5" w:rsidRDefault="00F912C5">
      <w:pPr>
        <w:jc w:val="both"/>
        <w:rPr>
          <w:rFonts w:ascii="SLO_Bookman" w:hAnsi="SLO_Bookman"/>
          <w:b w:val="0"/>
          <w:sz w:val="28"/>
          <w:lang w:val="sl-SI"/>
        </w:rPr>
      </w:pPr>
    </w:p>
    <w:p w14:paraId="6A2C450B" w14:textId="77777777" w:rsidR="00F912C5" w:rsidRDefault="00F912C5">
      <w:pPr>
        <w:jc w:val="both"/>
        <w:rPr>
          <w:rFonts w:ascii="SLO_Bookman" w:hAnsi="SLO_Bookman"/>
          <w:b w:val="0"/>
          <w:sz w:val="28"/>
          <w:lang w:val="sl-SI"/>
        </w:rPr>
      </w:pPr>
    </w:p>
    <w:p w14:paraId="3F6194A8" w14:textId="77777777" w:rsidR="00F912C5" w:rsidRDefault="00F912C5">
      <w:pPr>
        <w:jc w:val="both"/>
        <w:rPr>
          <w:rFonts w:ascii="SLO_Bookman" w:hAnsi="SLO_Bookman"/>
          <w:b w:val="0"/>
          <w:sz w:val="28"/>
          <w:lang w:val="sl-SI"/>
        </w:rPr>
      </w:pPr>
    </w:p>
    <w:p w14:paraId="1D90CCD2" w14:textId="77777777" w:rsidR="00F912C5" w:rsidRDefault="00DB20AE">
      <w:pPr>
        <w:jc w:val="center"/>
        <w:rPr>
          <w:color w:val="000080"/>
          <w:sz w:val="96"/>
          <w:lang w:val="sl-SI"/>
        </w:rPr>
      </w:pPr>
      <w:r>
        <w:rPr>
          <w:color w:val="000080"/>
          <w:sz w:val="96"/>
          <w:lang w:val="sl-SI"/>
        </w:rPr>
        <w:t>POROČILO</w:t>
      </w:r>
    </w:p>
    <w:p w14:paraId="570E5B52" w14:textId="77777777" w:rsidR="00F912C5" w:rsidRDefault="00F912C5">
      <w:pPr>
        <w:jc w:val="both"/>
        <w:rPr>
          <w:rFonts w:ascii="SLO_Bookman" w:hAnsi="SLO_Bookman"/>
          <w:b w:val="0"/>
          <w:sz w:val="28"/>
          <w:lang w:val="sl-SI"/>
        </w:rPr>
      </w:pPr>
    </w:p>
    <w:p w14:paraId="5CD23A1F" w14:textId="77777777" w:rsidR="00F912C5" w:rsidRDefault="00F912C5">
      <w:pPr>
        <w:jc w:val="both"/>
        <w:rPr>
          <w:rFonts w:ascii="SLO_Bookman" w:hAnsi="SLO_Bookman"/>
          <w:b w:val="0"/>
          <w:sz w:val="28"/>
          <w:lang w:val="sl-SI"/>
        </w:rPr>
      </w:pPr>
    </w:p>
    <w:p w14:paraId="080C8F3B" w14:textId="77777777" w:rsidR="00F912C5" w:rsidRDefault="00F912C5">
      <w:pPr>
        <w:jc w:val="both"/>
        <w:rPr>
          <w:rFonts w:ascii="SLO_Bookman" w:hAnsi="SLO_Bookman"/>
          <w:b w:val="0"/>
          <w:sz w:val="28"/>
          <w:lang w:val="sl-SI"/>
        </w:rPr>
      </w:pPr>
    </w:p>
    <w:p w14:paraId="64DF8759" w14:textId="77777777" w:rsidR="00F912C5" w:rsidRDefault="00F912C5">
      <w:pPr>
        <w:jc w:val="both"/>
        <w:rPr>
          <w:rFonts w:ascii="SLO_Bookman" w:hAnsi="SLO_Bookman"/>
          <w:b w:val="0"/>
          <w:sz w:val="28"/>
          <w:lang w:val="sl-SI"/>
        </w:rPr>
      </w:pPr>
    </w:p>
    <w:p w14:paraId="6E585505" w14:textId="77777777" w:rsidR="00F912C5" w:rsidRDefault="00F912C5">
      <w:pPr>
        <w:jc w:val="both"/>
        <w:rPr>
          <w:rFonts w:ascii="SLO_Bookman" w:hAnsi="SLO_Bookman"/>
          <w:b w:val="0"/>
          <w:sz w:val="28"/>
          <w:lang w:val="sl-SI"/>
        </w:rPr>
      </w:pPr>
    </w:p>
    <w:p w14:paraId="4DC28C0A" w14:textId="77777777" w:rsidR="00F912C5" w:rsidRDefault="00F912C5">
      <w:pPr>
        <w:jc w:val="both"/>
        <w:rPr>
          <w:rFonts w:ascii="SLO_Bookman" w:hAnsi="SLO_Bookman"/>
          <w:b w:val="0"/>
          <w:sz w:val="28"/>
          <w:lang w:val="sl-SI"/>
        </w:rPr>
      </w:pPr>
    </w:p>
    <w:p w14:paraId="3B8332C6" w14:textId="77777777" w:rsidR="00F912C5" w:rsidRDefault="00F912C5">
      <w:pPr>
        <w:jc w:val="both"/>
        <w:rPr>
          <w:rFonts w:ascii="SLO_Bookman" w:hAnsi="SLO_Bookman"/>
          <w:b w:val="0"/>
          <w:sz w:val="28"/>
          <w:lang w:val="sl-SI"/>
        </w:rPr>
      </w:pPr>
    </w:p>
    <w:p w14:paraId="333FB949" w14:textId="77777777" w:rsidR="00F912C5" w:rsidRDefault="00F912C5">
      <w:pPr>
        <w:jc w:val="both"/>
        <w:rPr>
          <w:rFonts w:ascii="SLO_Bookman" w:hAnsi="SLO_Bookman"/>
          <w:b w:val="0"/>
          <w:sz w:val="28"/>
          <w:lang w:val="sl-SI"/>
        </w:rPr>
      </w:pPr>
    </w:p>
    <w:p w14:paraId="2EB3F9D1" w14:textId="77777777" w:rsidR="00F912C5" w:rsidRDefault="00F912C5">
      <w:pPr>
        <w:jc w:val="both"/>
        <w:rPr>
          <w:rFonts w:ascii="SLO_Bookman" w:hAnsi="SLO_Bookman"/>
          <w:b w:val="0"/>
          <w:sz w:val="28"/>
          <w:lang w:val="sl-SI"/>
        </w:rPr>
      </w:pPr>
    </w:p>
    <w:p w14:paraId="498387AA" w14:textId="77777777" w:rsidR="00F912C5" w:rsidRDefault="00F912C5">
      <w:pPr>
        <w:jc w:val="both"/>
        <w:rPr>
          <w:rFonts w:ascii="SLO_Bookman" w:hAnsi="SLO_Bookman"/>
          <w:b w:val="0"/>
          <w:sz w:val="28"/>
          <w:lang w:val="sl-SI"/>
        </w:rPr>
      </w:pPr>
    </w:p>
    <w:p w14:paraId="55F85C33" w14:textId="77777777" w:rsidR="00F912C5" w:rsidRDefault="00F912C5">
      <w:pPr>
        <w:jc w:val="both"/>
        <w:rPr>
          <w:rFonts w:ascii="SLO_Bookman" w:hAnsi="SLO_Bookman"/>
          <w:b w:val="0"/>
          <w:sz w:val="28"/>
          <w:lang w:val="sl-SI"/>
        </w:rPr>
      </w:pPr>
    </w:p>
    <w:p w14:paraId="33F5E965" w14:textId="77777777" w:rsidR="00F912C5" w:rsidRDefault="00F912C5">
      <w:pPr>
        <w:jc w:val="both"/>
        <w:rPr>
          <w:rFonts w:ascii="SLO_Bookman" w:hAnsi="SLO_Bookman"/>
          <w:b w:val="0"/>
          <w:sz w:val="28"/>
          <w:lang w:val="sl-SI"/>
        </w:rPr>
      </w:pPr>
    </w:p>
    <w:p w14:paraId="7C078B80" w14:textId="77777777" w:rsidR="00F912C5" w:rsidRDefault="00F912C5">
      <w:pPr>
        <w:jc w:val="both"/>
        <w:rPr>
          <w:rFonts w:ascii="SLO_Bookman" w:hAnsi="SLO_Bookman"/>
          <w:b w:val="0"/>
          <w:sz w:val="28"/>
          <w:lang w:val="sl-SI"/>
        </w:rPr>
      </w:pPr>
    </w:p>
    <w:p w14:paraId="487F961A" w14:textId="77777777" w:rsidR="00F912C5" w:rsidRDefault="00F912C5">
      <w:pPr>
        <w:jc w:val="both"/>
        <w:rPr>
          <w:rFonts w:ascii="SLO_Bookman" w:hAnsi="SLO_Bookman"/>
          <w:b w:val="0"/>
          <w:sz w:val="28"/>
          <w:lang w:val="sl-SI"/>
        </w:rPr>
      </w:pPr>
    </w:p>
    <w:p w14:paraId="61AE2CCC" w14:textId="77777777" w:rsidR="00F912C5" w:rsidRDefault="00F912C5">
      <w:pPr>
        <w:jc w:val="both"/>
        <w:rPr>
          <w:rFonts w:ascii="SLO_Bookman" w:hAnsi="SLO_Bookman"/>
          <w:b w:val="0"/>
          <w:sz w:val="28"/>
          <w:lang w:val="sl-SI"/>
        </w:rPr>
      </w:pPr>
    </w:p>
    <w:p w14:paraId="71F987A4" w14:textId="77777777" w:rsidR="00F912C5" w:rsidRDefault="00F912C5">
      <w:pPr>
        <w:jc w:val="both"/>
        <w:rPr>
          <w:rFonts w:ascii="SLO_Bookman" w:hAnsi="SLO_Bookman"/>
          <w:b w:val="0"/>
          <w:sz w:val="28"/>
          <w:lang w:val="sl-SI"/>
        </w:rPr>
      </w:pPr>
    </w:p>
    <w:p w14:paraId="0CD5903F" w14:textId="77777777" w:rsidR="00F912C5" w:rsidRDefault="00F912C5">
      <w:pPr>
        <w:jc w:val="both"/>
        <w:rPr>
          <w:rFonts w:ascii="SLO_Bookman" w:hAnsi="SLO_Bookman"/>
          <w:b w:val="0"/>
          <w:sz w:val="28"/>
          <w:lang w:val="sl-SI"/>
        </w:rPr>
      </w:pPr>
    </w:p>
    <w:p w14:paraId="780B897D" w14:textId="77777777" w:rsidR="00F912C5" w:rsidRDefault="00F912C5">
      <w:pPr>
        <w:jc w:val="both"/>
        <w:rPr>
          <w:rFonts w:ascii="SLO_Bookman" w:hAnsi="SLO_Bookman"/>
          <w:b w:val="0"/>
          <w:sz w:val="28"/>
          <w:lang w:val="sl-SI"/>
        </w:rPr>
      </w:pPr>
    </w:p>
    <w:p w14:paraId="6DA680FC" w14:textId="77777777" w:rsidR="00F912C5" w:rsidRDefault="00F912C5">
      <w:pPr>
        <w:jc w:val="both"/>
        <w:rPr>
          <w:rFonts w:ascii="SLO_Bookman" w:hAnsi="SLO_Bookman"/>
          <w:b w:val="0"/>
          <w:sz w:val="28"/>
          <w:lang w:val="sl-SI"/>
        </w:rPr>
      </w:pPr>
    </w:p>
    <w:p w14:paraId="27AF3810" w14:textId="77777777" w:rsidR="00F912C5" w:rsidRDefault="00F912C5">
      <w:pPr>
        <w:jc w:val="both"/>
        <w:rPr>
          <w:rFonts w:ascii="SLO_Bookman" w:hAnsi="SLO_Bookman"/>
          <w:b w:val="0"/>
          <w:sz w:val="28"/>
          <w:lang w:val="sl-SI"/>
        </w:rPr>
      </w:pPr>
    </w:p>
    <w:p w14:paraId="080682AD" w14:textId="77777777" w:rsidR="00F912C5" w:rsidRDefault="00F912C5">
      <w:pPr>
        <w:jc w:val="both"/>
        <w:rPr>
          <w:rFonts w:ascii="SLO_Bookman" w:hAnsi="SLO_Bookman"/>
          <w:b w:val="0"/>
          <w:sz w:val="28"/>
          <w:lang w:val="sl-SI"/>
        </w:rPr>
      </w:pPr>
    </w:p>
    <w:p w14:paraId="7CCFD78C" w14:textId="77777777" w:rsidR="00F912C5" w:rsidRDefault="00F912C5">
      <w:pPr>
        <w:jc w:val="both"/>
        <w:rPr>
          <w:rFonts w:ascii="SLO_Bookman" w:hAnsi="SLO_Bookman"/>
          <w:b w:val="0"/>
          <w:sz w:val="28"/>
          <w:lang w:val="sl-SI"/>
        </w:rPr>
      </w:pPr>
    </w:p>
    <w:p w14:paraId="4C8D189C" w14:textId="77777777" w:rsidR="00F912C5" w:rsidRDefault="00F912C5">
      <w:pPr>
        <w:jc w:val="both"/>
        <w:rPr>
          <w:rFonts w:ascii="SLO_Bookman" w:hAnsi="SLO_Bookman"/>
          <w:b w:val="0"/>
          <w:sz w:val="28"/>
          <w:lang w:val="sl-SI"/>
        </w:rPr>
      </w:pPr>
    </w:p>
    <w:p w14:paraId="5BF5F129" w14:textId="77777777" w:rsidR="00F912C5" w:rsidRDefault="00F912C5">
      <w:pPr>
        <w:jc w:val="both"/>
        <w:rPr>
          <w:rFonts w:ascii="SLO_Bookman" w:hAnsi="SLO_Bookman"/>
          <w:b w:val="0"/>
          <w:sz w:val="28"/>
          <w:lang w:val="sl-SI"/>
        </w:rPr>
      </w:pPr>
    </w:p>
    <w:p w14:paraId="05319F98" w14:textId="77777777" w:rsidR="00F912C5" w:rsidRDefault="00DB20AE">
      <w:pPr>
        <w:jc w:val="both"/>
        <w:rPr>
          <w:rFonts w:ascii="Century Schoolbook" w:hAnsi="Century Schoolbook"/>
          <w:b w:val="0"/>
          <w:sz w:val="28"/>
          <w:lang w:val="sl-SI"/>
        </w:rPr>
      </w:pPr>
      <w:r>
        <w:rPr>
          <w:rFonts w:ascii="Century Schoolbook" w:hAnsi="Century Schoolbook"/>
          <w:b w:val="0"/>
          <w:sz w:val="28"/>
          <w:lang w:val="sl-SI"/>
        </w:rPr>
        <w:t xml:space="preserve">  </w:t>
      </w:r>
    </w:p>
    <w:p w14:paraId="120CAC83" w14:textId="77777777" w:rsidR="00F912C5" w:rsidRDefault="00DB20AE">
      <w:pPr>
        <w:jc w:val="center"/>
        <w:rPr>
          <w:rFonts w:ascii="Century Schoolbook" w:hAnsi="Century Schoolbook"/>
          <w:i/>
          <w:color w:val="008000"/>
          <w:sz w:val="48"/>
          <w:lang w:val="sl-SI"/>
        </w:rPr>
      </w:pPr>
      <w:r>
        <w:rPr>
          <w:rFonts w:ascii="Century Schoolbook" w:hAnsi="Century Schoolbook"/>
          <w:i/>
          <w:color w:val="008000"/>
          <w:sz w:val="48"/>
          <w:lang w:val="sl-SI"/>
        </w:rPr>
        <w:lastRenderedPageBreak/>
        <w:t>Vpliv slanosti in temperature na izleganje solinskih rakcev</w:t>
      </w:r>
    </w:p>
    <w:p w14:paraId="0B42DC02" w14:textId="77777777" w:rsidR="00F912C5" w:rsidRDefault="00F912C5">
      <w:pPr>
        <w:jc w:val="both"/>
        <w:rPr>
          <w:i/>
          <w:lang w:val="sl-SI"/>
        </w:rPr>
      </w:pPr>
    </w:p>
    <w:p w14:paraId="1EFEF7F8" w14:textId="77777777" w:rsidR="00F912C5" w:rsidRDefault="00F912C5">
      <w:pPr>
        <w:jc w:val="both"/>
        <w:rPr>
          <w:i/>
          <w:lang w:val="sl-SI"/>
        </w:rPr>
      </w:pPr>
    </w:p>
    <w:p w14:paraId="367BA442" w14:textId="77777777" w:rsidR="00F912C5" w:rsidRDefault="00DB20AE">
      <w:pPr>
        <w:numPr>
          <w:ilvl w:val="0"/>
          <w:numId w:val="1"/>
        </w:numPr>
        <w:jc w:val="both"/>
        <w:rPr>
          <w:rFonts w:ascii="Century Schoolbook" w:hAnsi="Century Schoolbook"/>
          <w:i/>
          <w:color w:val="0000FF"/>
          <w:sz w:val="32"/>
          <w:lang w:val="sl-SI"/>
        </w:rPr>
      </w:pPr>
      <w:r>
        <w:rPr>
          <w:rFonts w:ascii="Century Schoolbook" w:hAnsi="Century Schoolbook"/>
          <w:i/>
          <w:color w:val="0000FF"/>
          <w:sz w:val="32"/>
          <w:lang w:val="sl-SI"/>
        </w:rPr>
        <w:t>Uvod</w:t>
      </w:r>
    </w:p>
    <w:p w14:paraId="40595689" w14:textId="77777777" w:rsidR="00F912C5" w:rsidRDefault="00F912C5">
      <w:pPr>
        <w:rPr>
          <w:lang w:val="sl-SI"/>
        </w:rPr>
      </w:pPr>
    </w:p>
    <w:p w14:paraId="3E59A873" w14:textId="77777777" w:rsidR="00F912C5" w:rsidRDefault="00DB20AE">
      <w:pPr>
        <w:ind w:left="720"/>
        <w:jc w:val="both"/>
        <w:rPr>
          <w:b w:val="0"/>
          <w:lang w:val="sl-SI"/>
        </w:rPr>
      </w:pPr>
      <w:r>
        <w:rPr>
          <w:b w:val="0"/>
          <w:lang w:val="sl-SI"/>
        </w:rPr>
        <w:tab/>
        <w:t>Vsak organizem je odvisen od abiotskih dejavnikov in njihovega spreminjanja. Vendar pa so organizmi prilagojeni tako, da uspevajo samo v določenem območju abiotskih dejanikov. Tako območje se imenuje strpnostno območje, če ima organizem  široko strpnostno območje je evrivalenten organizem, če pa ima to območje ozko pa je stenovalenten organizem. Strpnost organizmov pa se skozi čas lahko tudi spremeni.</w:t>
      </w:r>
    </w:p>
    <w:p w14:paraId="10A02616" w14:textId="77777777" w:rsidR="00F912C5" w:rsidRDefault="00F912C5">
      <w:pPr>
        <w:rPr>
          <w:lang w:val="sl-SI"/>
        </w:rPr>
      </w:pPr>
    </w:p>
    <w:p w14:paraId="6AE1D974" w14:textId="77777777" w:rsidR="00F912C5" w:rsidRDefault="00F912C5">
      <w:pPr>
        <w:rPr>
          <w:lang w:val="sl-SI"/>
        </w:rPr>
      </w:pPr>
    </w:p>
    <w:p w14:paraId="75603192" w14:textId="77777777" w:rsidR="00F912C5" w:rsidRDefault="00DB20AE">
      <w:pPr>
        <w:numPr>
          <w:ilvl w:val="0"/>
          <w:numId w:val="1"/>
        </w:numPr>
        <w:rPr>
          <w:rFonts w:ascii="Century Schoolbook" w:hAnsi="Century Schoolbook"/>
          <w:i/>
          <w:color w:val="808000"/>
          <w:sz w:val="32"/>
          <w:lang w:val="sl-SI"/>
        </w:rPr>
      </w:pPr>
      <w:r>
        <w:rPr>
          <w:rFonts w:ascii="Century Schoolbook" w:hAnsi="Century Schoolbook"/>
          <w:i/>
          <w:color w:val="808000"/>
          <w:sz w:val="32"/>
          <w:lang w:val="sl-SI"/>
        </w:rPr>
        <w:t>Material</w:t>
      </w:r>
    </w:p>
    <w:p w14:paraId="065AA6C1" w14:textId="77777777" w:rsidR="00F912C5" w:rsidRDefault="00F912C5">
      <w:pPr>
        <w:jc w:val="both"/>
        <w:rPr>
          <w:lang w:val="sl-SI"/>
        </w:rPr>
      </w:pPr>
    </w:p>
    <w:p w14:paraId="5EBBDF34" w14:textId="77777777" w:rsidR="00F912C5" w:rsidRDefault="00DB20AE">
      <w:pPr>
        <w:ind w:left="720"/>
        <w:jc w:val="both"/>
        <w:rPr>
          <w:b w:val="0"/>
          <w:lang w:val="sl-SI"/>
        </w:rPr>
      </w:pPr>
      <w:r>
        <w:rPr>
          <w:b w:val="0"/>
          <w:lang w:val="sl-SI"/>
        </w:rPr>
        <w:tab/>
        <w:t xml:space="preserve">Za izvedbo vaje smo potrebovali jajčeca solinskih rakcev (Artemia salina), NaCl (sol), vodo,   delovno tabelo, 18 petrijevk, prostor s sobno temperaturo, hladilnik, termostat, stereo lupo, objektno steklce, kapalko in papirnato brisačo.. </w:t>
      </w:r>
    </w:p>
    <w:p w14:paraId="686EA45B" w14:textId="77777777" w:rsidR="00F912C5" w:rsidRDefault="00F912C5">
      <w:pPr>
        <w:jc w:val="both"/>
        <w:rPr>
          <w:lang w:val="sl-SI"/>
        </w:rPr>
      </w:pPr>
    </w:p>
    <w:p w14:paraId="77A4286C" w14:textId="77777777" w:rsidR="00F912C5" w:rsidRDefault="00F912C5">
      <w:pPr>
        <w:jc w:val="both"/>
        <w:rPr>
          <w:lang w:val="sl-SI"/>
        </w:rPr>
      </w:pPr>
    </w:p>
    <w:p w14:paraId="6FAFB09E" w14:textId="77777777" w:rsidR="00F912C5" w:rsidRDefault="00DB20AE">
      <w:pPr>
        <w:numPr>
          <w:ilvl w:val="0"/>
          <w:numId w:val="1"/>
        </w:numPr>
        <w:jc w:val="both"/>
        <w:rPr>
          <w:rFonts w:ascii="Century Schoolbook" w:hAnsi="Century Schoolbook"/>
          <w:i/>
          <w:color w:val="FF0000"/>
          <w:sz w:val="32"/>
          <w:lang w:val="sl-SI"/>
        </w:rPr>
      </w:pPr>
      <w:r>
        <w:rPr>
          <w:rFonts w:ascii="Century Schoolbook" w:hAnsi="Century Schoolbook"/>
          <w:i/>
          <w:color w:val="FF0000"/>
          <w:sz w:val="32"/>
          <w:lang w:val="sl-SI"/>
        </w:rPr>
        <w:t>Metode dela</w:t>
      </w:r>
    </w:p>
    <w:p w14:paraId="42178121" w14:textId="77777777" w:rsidR="00F912C5" w:rsidRDefault="00F912C5">
      <w:pPr>
        <w:jc w:val="both"/>
        <w:rPr>
          <w:lang w:val="sl-SI"/>
        </w:rPr>
      </w:pPr>
    </w:p>
    <w:p w14:paraId="1AC19FD7" w14:textId="77777777" w:rsidR="00F912C5" w:rsidRDefault="00DB20AE">
      <w:pPr>
        <w:ind w:left="720"/>
        <w:jc w:val="both"/>
        <w:rPr>
          <w:b w:val="0"/>
          <w:lang w:val="sl-SI"/>
        </w:rPr>
      </w:pPr>
      <w:r>
        <w:rPr>
          <w:b w:val="0"/>
          <w:lang w:val="sl-SI"/>
        </w:rPr>
        <w:tab/>
        <w:t>Jajčeca rakcev so bila 48 ur v petrijevkah z različno temperaturo:</w:t>
      </w:r>
    </w:p>
    <w:p w14:paraId="111DAE36"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t>-sobna temperatura (+22</w:t>
      </w:r>
      <w:r>
        <w:rPr>
          <w:b w:val="0"/>
          <w:lang w:val="sl-SI"/>
        </w:rPr>
        <w:sym w:font="Symbol" w:char="F0B0"/>
      </w:r>
      <w:r>
        <w:rPr>
          <w:b w:val="0"/>
          <w:lang w:val="sl-SI"/>
        </w:rPr>
        <w:t>C)</w:t>
      </w:r>
    </w:p>
    <w:p w14:paraId="3AB0FC73"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t>-hladilnik (+4</w:t>
      </w:r>
      <w:r>
        <w:rPr>
          <w:b w:val="0"/>
          <w:lang w:val="sl-SI"/>
        </w:rPr>
        <w:sym w:font="Symbol" w:char="F0B0"/>
      </w:r>
      <w:r>
        <w:rPr>
          <w:b w:val="0"/>
          <w:lang w:val="sl-SI"/>
        </w:rPr>
        <w:t>C)</w:t>
      </w:r>
    </w:p>
    <w:p w14:paraId="32D18F69"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r>
      <w:r>
        <w:rPr>
          <w:b w:val="0"/>
          <w:lang w:val="sl-SI"/>
        </w:rPr>
        <w:tab/>
        <w:t>-termostar (+36</w:t>
      </w:r>
      <w:r>
        <w:rPr>
          <w:b w:val="0"/>
          <w:lang w:val="sl-SI"/>
        </w:rPr>
        <w:sym w:font="Symbol" w:char="F0B0"/>
      </w:r>
      <w:r>
        <w:rPr>
          <w:b w:val="0"/>
          <w:lang w:val="sl-SI"/>
        </w:rPr>
        <w:t>C)</w:t>
      </w:r>
    </w:p>
    <w:p w14:paraId="2C777B7F" w14:textId="77777777" w:rsidR="00F912C5" w:rsidRDefault="00DB20AE">
      <w:pPr>
        <w:jc w:val="both"/>
        <w:rPr>
          <w:b w:val="0"/>
          <w:lang w:val="sl-SI"/>
        </w:rPr>
      </w:pPr>
      <w:r>
        <w:rPr>
          <w:b w:val="0"/>
          <w:lang w:val="sl-SI"/>
        </w:rPr>
        <w:tab/>
        <w:t>in različno slanostjo :</w:t>
      </w:r>
    </w:p>
    <w:p w14:paraId="7EC9947E"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t>-destilirana voda (0% NaCl)</w:t>
      </w:r>
      <w:r>
        <w:rPr>
          <w:b w:val="0"/>
          <w:lang w:val="sl-SI"/>
        </w:rPr>
        <w:tab/>
      </w:r>
      <w:r>
        <w:rPr>
          <w:b w:val="0"/>
          <w:lang w:val="sl-SI"/>
        </w:rPr>
        <w:tab/>
      </w:r>
      <w:r>
        <w:rPr>
          <w:b w:val="0"/>
          <w:lang w:val="sl-SI"/>
        </w:rPr>
        <w:tab/>
        <w:t>-4% raztopina NaCl</w:t>
      </w:r>
    </w:p>
    <w:p w14:paraId="1652B26B"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t>-1% raztopina NaCl</w:t>
      </w:r>
      <w:r>
        <w:rPr>
          <w:b w:val="0"/>
          <w:lang w:val="sl-SI"/>
        </w:rPr>
        <w:tab/>
      </w:r>
      <w:r>
        <w:rPr>
          <w:b w:val="0"/>
          <w:lang w:val="sl-SI"/>
        </w:rPr>
        <w:tab/>
      </w:r>
      <w:r>
        <w:rPr>
          <w:b w:val="0"/>
          <w:lang w:val="sl-SI"/>
        </w:rPr>
        <w:tab/>
      </w:r>
      <w:r>
        <w:rPr>
          <w:b w:val="0"/>
          <w:lang w:val="sl-SI"/>
        </w:rPr>
        <w:tab/>
        <w:t>-8% raztopina NaCl</w:t>
      </w:r>
    </w:p>
    <w:p w14:paraId="7D936418" w14:textId="77777777" w:rsidR="00F912C5" w:rsidRDefault="00DB20AE">
      <w:pPr>
        <w:jc w:val="both"/>
        <w:rPr>
          <w:b w:val="0"/>
          <w:lang w:val="sl-SI"/>
        </w:rPr>
      </w:pPr>
      <w:r>
        <w:rPr>
          <w:b w:val="0"/>
          <w:lang w:val="sl-SI"/>
        </w:rPr>
        <w:tab/>
      </w:r>
      <w:r>
        <w:rPr>
          <w:b w:val="0"/>
          <w:lang w:val="sl-SI"/>
        </w:rPr>
        <w:tab/>
      </w:r>
      <w:r>
        <w:rPr>
          <w:b w:val="0"/>
          <w:lang w:val="sl-SI"/>
        </w:rPr>
        <w:tab/>
      </w:r>
      <w:r>
        <w:rPr>
          <w:b w:val="0"/>
          <w:lang w:val="sl-SI"/>
        </w:rPr>
        <w:tab/>
        <w:t>-2% raztopina NaCl</w:t>
      </w:r>
      <w:r>
        <w:rPr>
          <w:b w:val="0"/>
          <w:lang w:val="sl-SI"/>
        </w:rPr>
        <w:tab/>
      </w:r>
      <w:r>
        <w:rPr>
          <w:b w:val="0"/>
          <w:lang w:val="sl-SI"/>
        </w:rPr>
        <w:tab/>
      </w:r>
      <w:r>
        <w:rPr>
          <w:b w:val="0"/>
          <w:lang w:val="sl-SI"/>
        </w:rPr>
        <w:tab/>
      </w:r>
      <w:r>
        <w:rPr>
          <w:b w:val="0"/>
          <w:lang w:val="sl-SI"/>
        </w:rPr>
        <w:tab/>
        <w:t>-16% raztopina NaCl</w:t>
      </w:r>
    </w:p>
    <w:p w14:paraId="1A73F9E3" w14:textId="77777777" w:rsidR="00F912C5" w:rsidRDefault="00DB20AE">
      <w:pPr>
        <w:jc w:val="both"/>
        <w:rPr>
          <w:b w:val="0"/>
          <w:lang w:val="sl-SI"/>
        </w:rPr>
      </w:pPr>
      <w:r>
        <w:rPr>
          <w:b w:val="0"/>
          <w:lang w:val="sl-SI"/>
        </w:rPr>
        <w:tab/>
      </w:r>
      <w:r>
        <w:rPr>
          <w:b w:val="0"/>
          <w:lang w:val="sl-SI"/>
        </w:rPr>
        <w:tab/>
      </w:r>
    </w:p>
    <w:p w14:paraId="6E463508" w14:textId="77777777" w:rsidR="00F912C5" w:rsidRDefault="00DB20AE">
      <w:pPr>
        <w:ind w:left="720"/>
        <w:jc w:val="both"/>
        <w:rPr>
          <w:b w:val="0"/>
          <w:lang w:val="sl-SI"/>
        </w:rPr>
      </w:pPr>
      <w:r>
        <w:rPr>
          <w:b w:val="0"/>
          <w:lang w:val="sl-SI"/>
        </w:rPr>
        <w:t>Delo smo razdelili v 8 skupin, vsaka skupina je morala prešteti žive, mrtve in neizležene (jajčeca) rakce v petrijevki, ki jo je obdelovala. Z kapalko je bilo potrbno dobro premešati in nato kapniti na objektno steklce okoli 5 kapljic. Rakce smo šteli vse dokler nismo prišli do skupnega štervila 100 (mrtvih, živih in neizleženih skupaj). Po vsakem štetju petrijevke je bilo potrebno z vodo očistiti kapalko in s papirnato brisačo obrisati objektno steklce. Petrijevko je bilo potrebno prešteti vsaj trikrat. Dobljene rezultate smo si zapisali v delovno tabelo.</w:t>
      </w:r>
    </w:p>
    <w:p w14:paraId="166D5D42" w14:textId="77777777" w:rsidR="00F912C5" w:rsidRDefault="00DB20AE">
      <w:pPr>
        <w:jc w:val="both"/>
        <w:rPr>
          <w:color w:val="00FF00"/>
          <w:lang w:val="sl-SI"/>
        </w:rPr>
      </w:pPr>
      <w:r>
        <w:rPr>
          <w:b w:val="0"/>
          <w:lang w:val="sl-SI"/>
        </w:rPr>
        <w:t xml:space="preserve">  </w:t>
      </w:r>
    </w:p>
    <w:p w14:paraId="7C9F6F6F" w14:textId="77777777" w:rsidR="00F912C5" w:rsidRDefault="00DB20AE">
      <w:pPr>
        <w:jc w:val="center"/>
        <w:rPr>
          <w:color w:val="00FF00"/>
          <w:lang w:val="sl-SI"/>
        </w:rPr>
      </w:pPr>
      <w:r>
        <w:rPr>
          <w:lang w:val="sl-SI"/>
        </w:rPr>
        <w:object w:dxaOrig="2628" w:dyaOrig="2213" w14:anchorId="104C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66.5pt" o:ole="">
            <v:imagedata r:id="rId7" o:title=""/>
          </v:shape>
          <o:OLEObject Type="Embed" ProgID="PaintShopPro" ShapeID="_x0000_i1025" DrawAspect="Content" ObjectID="_1617180960" r:id="rId8"/>
        </w:object>
      </w:r>
    </w:p>
    <w:p w14:paraId="0B82F9F3" w14:textId="77777777" w:rsidR="00F912C5" w:rsidRDefault="00F912C5">
      <w:pPr>
        <w:jc w:val="both"/>
        <w:rPr>
          <w:color w:val="00FF00"/>
          <w:lang w:val="sl-SI"/>
        </w:rPr>
      </w:pPr>
    </w:p>
    <w:p w14:paraId="3ABBA63C" w14:textId="77777777" w:rsidR="00F912C5" w:rsidRDefault="00DB20AE">
      <w:pPr>
        <w:numPr>
          <w:ilvl w:val="0"/>
          <w:numId w:val="2"/>
        </w:numPr>
        <w:jc w:val="both"/>
        <w:rPr>
          <w:rFonts w:ascii="Century Schoolbook" w:hAnsi="Century Schoolbook"/>
          <w:i/>
          <w:sz w:val="32"/>
          <w:lang w:val="sl-SI"/>
        </w:rPr>
      </w:pPr>
      <w:r>
        <w:rPr>
          <w:rFonts w:ascii="Century Schoolbook" w:hAnsi="Century Schoolbook"/>
          <w:i/>
          <w:color w:val="00FF00"/>
          <w:sz w:val="32"/>
          <w:lang w:val="sl-SI"/>
        </w:rPr>
        <w:lastRenderedPageBreak/>
        <w:t>Rezultati</w:t>
      </w:r>
    </w:p>
    <w:p w14:paraId="4BE52629" w14:textId="77777777" w:rsidR="00F912C5" w:rsidRDefault="00DB20AE">
      <w:pPr>
        <w:rPr>
          <w:b w:val="0"/>
          <w:sz w:val="28"/>
          <w:lang w:val="sl-SI"/>
        </w:rPr>
      </w:pPr>
      <w:r>
        <w:rPr>
          <w:b w:val="0"/>
          <w:sz w:val="28"/>
          <w:lang w:val="sl-SI"/>
        </w:rPr>
        <w:object w:dxaOrig="10184" w:dyaOrig="5184" w14:anchorId="5F23C671">
          <v:shape id="_x0000_i1026" type="#_x0000_t75" style="width:509.25pt;height:259.5pt" o:ole="">
            <v:imagedata r:id="rId9" o:title=""/>
          </v:shape>
          <o:OLEObject Type="Embed" ProgID="MSGraph.Chart.5" ShapeID="_x0000_i1026" DrawAspect="Content" ObjectID="_1617180961" r:id="rId10">
            <o:FieldCodes>\s</o:FieldCodes>
          </o:OLEObject>
        </w:object>
      </w:r>
    </w:p>
    <w:p w14:paraId="30F5CEFC" w14:textId="77777777" w:rsidR="00F912C5" w:rsidRDefault="00F912C5">
      <w:pPr>
        <w:rPr>
          <w:sz w:val="8"/>
        </w:rPr>
      </w:pPr>
    </w:p>
    <w:p w14:paraId="61125616" w14:textId="77777777" w:rsidR="00F912C5" w:rsidRDefault="00DB20AE">
      <w:pPr>
        <w:rPr>
          <w:rFonts w:ascii="Century Schoolbook" w:hAnsi="Century Schoolbook"/>
          <w:color w:val="0000FF"/>
          <w:sz w:val="28"/>
          <w:lang w:val="de-DE"/>
        </w:rPr>
      </w:pPr>
      <w:r>
        <w:rPr>
          <w:rFonts w:ascii="Century Schoolbook" w:hAnsi="Century Schoolbook"/>
          <w:color w:val="0000FF"/>
          <w:sz w:val="28"/>
          <w:lang w:val="de-DE"/>
        </w:rPr>
        <w:t>Rezultati štetja 2. Skupine (skupine v kateri sem sodeloval):</w:t>
      </w:r>
    </w:p>
    <w:p w14:paraId="177D8135" w14:textId="77777777" w:rsidR="00F912C5" w:rsidRDefault="00DB20AE">
      <w:pPr>
        <w:rPr>
          <w:rFonts w:ascii="Century Schoolbook" w:hAnsi="Century Schoolbook"/>
          <w:i/>
          <w:color w:val="FF0000"/>
          <w:sz w:val="32"/>
          <w:lang w:val="sl-SI"/>
        </w:rPr>
      </w:pPr>
      <w:r>
        <w:object w:dxaOrig="9800" w:dyaOrig="2880" w14:anchorId="7A80C6D9">
          <v:shape id="_x0000_i1027" type="#_x0000_t75" style="width:489.75pt;height:2in" o:ole="">
            <v:imagedata r:id="rId11" o:title=""/>
          </v:shape>
          <o:OLEObject Type="Embed" ProgID="MSGraph.Chart.5" ShapeID="_x0000_i1027" DrawAspect="Content" ObjectID="_1617180962" r:id="rId12">
            <o:FieldCodes>\s</o:FieldCodes>
          </o:OLEObject>
        </w:object>
      </w:r>
      <w:r>
        <w:object w:dxaOrig="9528" w:dyaOrig="2880" w14:anchorId="39595EF4">
          <v:shape id="_x0000_i1028" type="#_x0000_t75" style="width:476.25pt;height:2in" o:ole="">
            <v:imagedata r:id="rId13" o:title=""/>
          </v:shape>
          <o:OLEObject Type="Embed" ProgID="MSGraph.Chart.5" ShapeID="_x0000_i1028" DrawAspect="Content" ObjectID="_1617180963" r:id="rId14">
            <o:FieldCodes>\s</o:FieldCodes>
          </o:OLEObject>
        </w:object>
      </w:r>
    </w:p>
    <w:p w14:paraId="44D2815B" w14:textId="77777777" w:rsidR="00F912C5" w:rsidRDefault="00DB20AE">
      <w:r>
        <w:object w:dxaOrig="9512" w:dyaOrig="2880" w14:anchorId="349C94AD">
          <v:shape id="_x0000_i1029" type="#_x0000_t75" style="width:475.5pt;height:2in" o:ole="">
            <v:imagedata r:id="rId15" o:title=""/>
          </v:shape>
          <o:OLEObject Type="Embed" ProgID="MSGraph.Chart.5" ShapeID="_x0000_i1029" DrawAspect="Content" ObjectID="_1617180964" r:id="rId16">
            <o:FieldCodes>\s</o:FieldCodes>
          </o:OLEObject>
        </w:object>
      </w:r>
    </w:p>
    <w:p w14:paraId="5AB95540" w14:textId="77777777" w:rsidR="00F912C5" w:rsidRDefault="00DB20AE">
      <w:pPr>
        <w:rPr>
          <w:rFonts w:ascii="Century Schoolbook" w:hAnsi="Century Schoolbook"/>
          <w:i/>
          <w:color w:val="FF0000"/>
          <w:sz w:val="32"/>
          <w:lang w:val="sl-SI"/>
        </w:rPr>
      </w:pPr>
      <w:r>
        <w:rPr>
          <w:color w:val="000000"/>
          <w:sz w:val="28"/>
          <w:lang w:val="sl-SI"/>
        </w:rPr>
        <w:t xml:space="preserve">   Hladilnik (4°C) - 1% NaCl : ni bilo niti enega živega ali mrtvega rakca, bila so sama jajčeca  </w:t>
      </w:r>
      <w:r>
        <w:rPr>
          <w:color w:val="000000"/>
          <w:sz w:val="28"/>
          <w:lang w:val="sl-SI"/>
        </w:rPr>
        <w:sym w:font="Symbol" w:char="F0BE"/>
      </w:r>
      <w:r>
        <w:rPr>
          <w:color w:val="000000"/>
          <w:sz w:val="28"/>
          <w:lang w:val="sl-SI"/>
        </w:rPr>
        <w:t xml:space="preserve"> 100 jajčec.</w:t>
      </w:r>
    </w:p>
    <w:p w14:paraId="1308663F" w14:textId="77777777" w:rsidR="00F912C5" w:rsidRDefault="00DB20AE">
      <w:pPr>
        <w:numPr>
          <w:ilvl w:val="0"/>
          <w:numId w:val="1"/>
        </w:numPr>
        <w:jc w:val="both"/>
        <w:rPr>
          <w:rFonts w:ascii="Century Schoolbook" w:hAnsi="Century Schoolbook"/>
          <w:i/>
          <w:color w:val="FF0000"/>
          <w:sz w:val="32"/>
          <w:lang w:val="sl-SI"/>
        </w:rPr>
      </w:pPr>
      <w:r>
        <w:rPr>
          <w:rFonts w:ascii="Century Schoolbook" w:hAnsi="Century Schoolbook"/>
          <w:i/>
          <w:color w:val="FF0000"/>
          <w:sz w:val="32"/>
          <w:lang w:val="sl-SI"/>
        </w:rPr>
        <w:lastRenderedPageBreak/>
        <w:t>Kritika</w:t>
      </w:r>
    </w:p>
    <w:p w14:paraId="44474B3D" w14:textId="77777777" w:rsidR="00F912C5" w:rsidRDefault="00F912C5">
      <w:pPr>
        <w:rPr>
          <w:b w:val="0"/>
          <w:lang w:val="sl-SI"/>
        </w:rPr>
      </w:pPr>
    </w:p>
    <w:p w14:paraId="7E1E4084" w14:textId="77777777" w:rsidR="00F912C5" w:rsidRDefault="00DB20AE">
      <w:pPr>
        <w:ind w:left="720"/>
        <w:jc w:val="both"/>
        <w:rPr>
          <w:b w:val="0"/>
          <w:lang w:val="sl-SI"/>
        </w:rPr>
      </w:pPr>
      <w:r>
        <w:rPr>
          <w:b w:val="0"/>
          <w:lang w:val="sl-SI"/>
        </w:rPr>
        <w:tab/>
        <w:t>Rezultati dobljeni v tej vaji so čisto nasprotje teoretičnim oziroma pričakovanim rezultatom. Po teoriji sodeč bi morali dobiti v histogramu samo en višek (Gausovo krivuljo), dobili pa smo dva viška, vmes pa luknjo. Možni sta samo dve napaki, napaka pri štetju in  pa napaka, da smo vzeli premajhen vzorec. Napaka pri štetju skoraj ni mogoča, ker je vsaka skupina štela večkrat en vzorec in poleg tega je vsaj še ena druga skupina štela vzorec iz iste petrijevke. V tem primeru nam ostane samo še ena napaka, naš vzorec je bil očitno premajhen in zaradi tega smo dobili v histogramu dva viška.</w:t>
      </w:r>
    </w:p>
    <w:p w14:paraId="699E1497" w14:textId="77777777" w:rsidR="00F912C5" w:rsidRDefault="00F912C5">
      <w:pPr>
        <w:rPr>
          <w:b w:val="0"/>
          <w:lang w:val="sl-SI"/>
        </w:rPr>
      </w:pPr>
    </w:p>
    <w:p w14:paraId="7088E2CF" w14:textId="77777777" w:rsidR="00F912C5" w:rsidRDefault="00F912C5">
      <w:pPr>
        <w:rPr>
          <w:b w:val="0"/>
          <w:lang w:val="sl-SI"/>
        </w:rPr>
      </w:pPr>
    </w:p>
    <w:p w14:paraId="4E720600" w14:textId="77777777" w:rsidR="00F912C5" w:rsidRDefault="00DB20AE">
      <w:pPr>
        <w:numPr>
          <w:ilvl w:val="0"/>
          <w:numId w:val="1"/>
        </w:numPr>
        <w:jc w:val="both"/>
        <w:rPr>
          <w:rFonts w:ascii="Century Schoolbook" w:hAnsi="Century Schoolbook"/>
          <w:i/>
          <w:color w:val="808000"/>
          <w:sz w:val="32"/>
          <w:lang w:val="sl-SI"/>
        </w:rPr>
      </w:pPr>
      <w:r>
        <w:rPr>
          <w:rFonts w:ascii="Century Schoolbook" w:hAnsi="Century Schoolbook"/>
          <w:i/>
          <w:color w:val="808000"/>
          <w:sz w:val="32"/>
          <w:lang w:val="sl-SI"/>
        </w:rPr>
        <w:t>Razprava</w:t>
      </w:r>
    </w:p>
    <w:p w14:paraId="075D0FEF" w14:textId="77777777" w:rsidR="00F912C5" w:rsidRDefault="00F912C5">
      <w:pPr>
        <w:rPr>
          <w:b w:val="0"/>
          <w:lang w:val="sl-SI"/>
        </w:rPr>
      </w:pPr>
    </w:p>
    <w:p w14:paraId="183906D0" w14:textId="77777777" w:rsidR="00F912C5" w:rsidRDefault="00DB20AE">
      <w:pPr>
        <w:ind w:left="720"/>
        <w:jc w:val="both"/>
        <w:rPr>
          <w:b w:val="0"/>
          <w:lang w:val="sl-SI"/>
        </w:rPr>
      </w:pPr>
      <w:r>
        <w:rPr>
          <w:b w:val="0"/>
          <w:lang w:val="sl-SI"/>
        </w:rPr>
        <w:tab/>
        <w:t>Vzroki za variabilnost, ki smo jo pri vaji opazili so lahko različna količina vode, ki jo prejme rastlina, različna kvaliteta prsti, različna količina svetlobe itd. Seme ima verjetno večjo zalogo hrane, če je daljše in lahko dlje časa preživi ob neugodnih razmera pri kalitvi in bolj verjetno je, da bo tako seme preživelo in iz njega bo zrasla nova rastlina. V okolju, ki bi dajalo prednost večjim ali manjšim semenom, bi se rastlina sčasoma prilagodila in bi proizvajala večinoma manjša semena ali pa večinoma večja semena.</w:t>
      </w:r>
    </w:p>
    <w:p w14:paraId="5EC71BDF" w14:textId="77777777" w:rsidR="00F912C5" w:rsidRDefault="00F912C5">
      <w:pPr>
        <w:ind w:left="720"/>
        <w:jc w:val="both"/>
        <w:rPr>
          <w:b w:val="0"/>
          <w:lang w:val="sl-SI"/>
        </w:rPr>
      </w:pPr>
    </w:p>
    <w:p w14:paraId="178530B3" w14:textId="77777777" w:rsidR="00F912C5" w:rsidRDefault="00F912C5">
      <w:pPr>
        <w:ind w:left="720"/>
        <w:jc w:val="both"/>
        <w:rPr>
          <w:b w:val="0"/>
          <w:lang w:val="sl-SI"/>
        </w:rPr>
      </w:pPr>
    </w:p>
    <w:p w14:paraId="6BAA1213" w14:textId="77777777" w:rsidR="00F912C5" w:rsidRDefault="00DB20AE">
      <w:pPr>
        <w:numPr>
          <w:ilvl w:val="0"/>
          <w:numId w:val="1"/>
        </w:numPr>
        <w:jc w:val="both"/>
        <w:rPr>
          <w:rFonts w:ascii="Century Schoolbook" w:hAnsi="Century Schoolbook"/>
          <w:i/>
          <w:color w:val="0000FF"/>
          <w:sz w:val="32"/>
          <w:lang w:val="sl-SI"/>
        </w:rPr>
      </w:pPr>
      <w:r>
        <w:rPr>
          <w:rFonts w:ascii="Century Schoolbook" w:hAnsi="Century Schoolbook"/>
          <w:i/>
          <w:color w:val="0000FF"/>
          <w:sz w:val="32"/>
          <w:lang w:val="sl-SI"/>
        </w:rPr>
        <w:t>Cilj vaje</w:t>
      </w:r>
    </w:p>
    <w:p w14:paraId="768454F1" w14:textId="77777777" w:rsidR="00F912C5" w:rsidRDefault="00F912C5">
      <w:pPr>
        <w:jc w:val="both"/>
        <w:rPr>
          <w:b w:val="0"/>
          <w:i/>
          <w:lang w:val="sl-SI"/>
        </w:rPr>
      </w:pPr>
    </w:p>
    <w:p w14:paraId="4DBB8D13" w14:textId="77777777" w:rsidR="00F912C5" w:rsidRDefault="00DB20AE">
      <w:pPr>
        <w:ind w:left="720"/>
        <w:jc w:val="both"/>
        <w:rPr>
          <w:b w:val="0"/>
          <w:lang w:val="sl-SI"/>
        </w:rPr>
      </w:pPr>
      <w:r>
        <w:rPr>
          <w:b w:val="0"/>
          <w:lang w:val="sl-SI"/>
        </w:rPr>
        <w:tab/>
        <w:t>Raziskava je pokazala variabilnost v okviru ene populacije (oziroma vzorca) organizmov. Čisto praktični cilj vaje pa je bilo merjenje, urejanje in statistična analiza podatkov ter sklepanje s pomočjo dobljenih podatkov.</w:t>
      </w:r>
    </w:p>
    <w:p w14:paraId="2F1FDE8E" w14:textId="77777777" w:rsidR="00F912C5" w:rsidRDefault="00F912C5">
      <w:pPr>
        <w:jc w:val="both"/>
        <w:rPr>
          <w:b w:val="0"/>
          <w:lang w:val="sl-SI"/>
        </w:rPr>
      </w:pPr>
    </w:p>
    <w:p w14:paraId="74A9C074" w14:textId="77777777" w:rsidR="00F912C5" w:rsidRDefault="00F912C5">
      <w:pPr>
        <w:jc w:val="both"/>
        <w:rPr>
          <w:b w:val="0"/>
          <w:lang w:val="sl-SI"/>
        </w:rPr>
      </w:pPr>
    </w:p>
    <w:p w14:paraId="2F491E4C" w14:textId="77777777" w:rsidR="00F912C5" w:rsidRDefault="00DB20AE">
      <w:pPr>
        <w:numPr>
          <w:ilvl w:val="0"/>
          <w:numId w:val="1"/>
        </w:numPr>
        <w:jc w:val="both"/>
        <w:rPr>
          <w:i/>
          <w:color w:val="00FF00"/>
          <w:spacing w:val="30"/>
          <w:sz w:val="34"/>
          <w:lang w:val="sl-SI"/>
        </w:rPr>
      </w:pPr>
      <w:r>
        <w:rPr>
          <w:i/>
          <w:color w:val="00FF00"/>
          <w:spacing w:val="30"/>
          <w:sz w:val="34"/>
          <w:lang w:val="sl-SI"/>
        </w:rPr>
        <w:t>Zaključek</w:t>
      </w:r>
    </w:p>
    <w:p w14:paraId="231C22B4" w14:textId="77777777" w:rsidR="00F912C5" w:rsidRDefault="00F912C5">
      <w:pPr>
        <w:rPr>
          <w:b w:val="0"/>
          <w:lang w:val="sl-SI"/>
        </w:rPr>
      </w:pPr>
    </w:p>
    <w:p w14:paraId="7C39A2D1" w14:textId="41B0C607" w:rsidR="00F912C5" w:rsidRPr="000D5D1F" w:rsidRDefault="00DB20AE" w:rsidP="000D5D1F">
      <w:pPr>
        <w:ind w:left="720"/>
        <w:jc w:val="both"/>
        <w:rPr>
          <w:b w:val="0"/>
          <w:lang w:val="sl-SI"/>
        </w:rPr>
      </w:pPr>
      <w:r>
        <w:rPr>
          <w:b w:val="0"/>
          <w:lang w:val="sl-SI"/>
        </w:rPr>
        <w:tab/>
        <w:t>V vaji smo pokazali samo variabilnost velikosti semen, seveda pa ima seme še cel kup drugih lastnosti, ki se od semena do semena razlikujejo in so tudi pomembne pri naravnem izboru. Seme pa ima pravtako tudi določene potencialne lastnosti, ki pa trenutno ne vplivajo na naravni izbor, lahko pa, če se življenske razmere spremenijo. S to vajo smo tudi praktično utrdili pojme variabilnost, genotip in fenotip, ki so pomembni za razumevanje procesa naravnega izbora.</w:t>
      </w:r>
    </w:p>
    <w:sectPr w:rsidR="00F912C5" w:rsidRPr="000D5D1F">
      <w:footerReference w:type="even" r:id="rId17"/>
      <w:footerReference w:type="default" r:id="rId18"/>
      <w:pgSz w:w="11907" w:h="16840" w:code="9"/>
      <w:pgMar w:top="284" w:right="567" w:bottom="851" w:left="1134" w:header="851" w:footer="851"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F780" w14:textId="77777777" w:rsidR="00035A91" w:rsidRDefault="00035A91">
      <w:r>
        <w:separator/>
      </w:r>
    </w:p>
  </w:endnote>
  <w:endnote w:type="continuationSeparator" w:id="0">
    <w:p w14:paraId="0BC18AE9" w14:textId="77777777" w:rsidR="00035A91" w:rsidRDefault="0003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SLO_Bookman">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6384" w14:textId="77777777" w:rsidR="00F912C5" w:rsidRDefault="00DB2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2738E" w14:textId="77777777" w:rsidR="00F912C5" w:rsidRDefault="00F91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CF9A" w14:textId="77777777" w:rsidR="00F912C5" w:rsidRDefault="00DB2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5521ACB" w14:textId="77777777" w:rsidR="00F912C5" w:rsidRDefault="00F912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BD9D" w14:textId="77777777" w:rsidR="00035A91" w:rsidRDefault="00035A91">
      <w:r>
        <w:separator/>
      </w:r>
    </w:p>
  </w:footnote>
  <w:footnote w:type="continuationSeparator" w:id="0">
    <w:p w14:paraId="33CF0B8A" w14:textId="77777777" w:rsidR="00035A91" w:rsidRDefault="0003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0AE"/>
    <w:rsid w:val="00035A91"/>
    <w:rsid w:val="000D5D1F"/>
    <w:rsid w:val="00582442"/>
    <w:rsid w:val="00DB20AE"/>
    <w:rsid w:val="00F912C5"/>
    <w:rsid w:val="00FA31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6EEA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