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6B" w:rsidRDefault="007F42D5">
      <w:pPr>
        <w:rPr>
          <w:rFonts w:ascii="Times New Roman" w:hAnsi="Times New Roman"/>
          <w:sz w:val="40"/>
          <w:szCs w:val="40"/>
        </w:rPr>
      </w:pPr>
      <w:bookmarkStart w:id="0" w:name="_GoBack"/>
      <w:bookmarkEnd w:id="0"/>
      <w:r>
        <w:rPr>
          <w:rFonts w:ascii="Times New Roman" w:hAnsi="Times New Roman"/>
          <w:sz w:val="40"/>
          <w:szCs w:val="40"/>
        </w:rPr>
        <w:t xml:space="preserve"> </w:t>
      </w:r>
      <w:r w:rsidR="00471CF9" w:rsidRPr="00471CF9">
        <w:rPr>
          <w:rFonts w:ascii="Times New Roman" w:hAnsi="Times New Roman"/>
          <w:sz w:val="40"/>
          <w:szCs w:val="40"/>
        </w:rPr>
        <w:t xml:space="preserve">     </w:t>
      </w:r>
      <w:r w:rsidR="00471CF9">
        <w:rPr>
          <w:rFonts w:ascii="Times New Roman" w:hAnsi="Times New Roman"/>
          <w:sz w:val="40"/>
          <w:szCs w:val="40"/>
        </w:rPr>
        <w:t xml:space="preserve">          </w:t>
      </w:r>
      <w:r w:rsidR="00ED2053">
        <w:rPr>
          <w:rFonts w:ascii="Times New Roman" w:hAnsi="Times New Roman"/>
          <w:sz w:val="40"/>
          <w:szCs w:val="40"/>
        </w:rPr>
        <w:t xml:space="preserve">         POSLOVN</w:t>
      </w:r>
      <w:r w:rsidR="00471CF9" w:rsidRPr="00471CF9">
        <w:rPr>
          <w:rFonts w:ascii="Times New Roman" w:hAnsi="Times New Roman"/>
          <w:sz w:val="40"/>
          <w:szCs w:val="40"/>
        </w:rPr>
        <w:t>I NAČRT</w:t>
      </w:r>
    </w:p>
    <w:p w:rsidR="00471CF9" w:rsidRDefault="00471CF9">
      <w:pPr>
        <w:rPr>
          <w:rFonts w:ascii="Times New Roman" w:hAnsi="Times New Roman"/>
          <w:sz w:val="40"/>
          <w:szCs w:val="40"/>
        </w:rPr>
      </w:pPr>
      <w:r>
        <w:rPr>
          <w:rFonts w:ascii="Times New Roman" w:hAnsi="Times New Roman"/>
          <w:sz w:val="40"/>
          <w:szCs w:val="40"/>
        </w:rPr>
        <w:t xml:space="preserve">     Proizvodnja in prodaja nezlomljivega stekla d.o.o.</w:t>
      </w:r>
    </w:p>
    <w:p w:rsidR="00471CF9" w:rsidRDefault="00471CF9">
      <w:pPr>
        <w:rPr>
          <w:rFonts w:ascii="Times New Roman" w:hAnsi="Times New Roman"/>
          <w:sz w:val="40"/>
          <w:szCs w:val="40"/>
        </w:rPr>
      </w:pPr>
      <w:r>
        <w:rPr>
          <w:rFonts w:ascii="Times New Roman" w:hAnsi="Times New Roman"/>
          <w:sz w:val="40"/>
          <w:szCs w:val="40"/>
        </w:rPr>
        <w:t xml:space="preserve">                       </w:t>
      </w:r>
      <w:r w:rsidR="00D014FE">
        <w:rPr>
          <w:rFonts w:ascii="Times New Roman" w:hAnsi="Times New Roman"/>
          <w:noProof/>
          <w:sz w:val="40"/>
          <w:szCs w:val="4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25pt;height:156.9pt;visibility:visible">
            <v:imagedata r:id="rId5" o:title=""/>
          </v:shape>
        </w:pict>
      </w:r>
    </w:p>
    <w:p w:rsidR="00471CF9" w:rsidRDefault="00471CF9">
      <w:pPr>
        <w:rPr>
          <w:rFonts w:ascii="Times New Roman" w:hAnsi="Times New Roman"/>
          <w:sz w:val="40"/>
          <w:szCs w:val="40"/>
        </w:rPr>
      </w:pPr>
    </w:p>
    <w:p w:rsidR="00471CF9" w:rsidRPr="006B6249" w:rsidRDefault="00471CF9">
      <w:pPr>
        <w:rPr>
          <w:rFonts w:ascii="Times New Roman" w:hAnsi="Times New Roman"/>
          <w:sz w:val="24"/>
          <w:szCs w:val="24"/>
        </w:rPr>
      </w:pPr>
    </w:p>
    <w:p w:rsidR="00471CF9" w:rsidRPr="006B6249" w:rsidRDefault="00471CF9">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 xml:space="preserve"> Telefon: 068 637 959</w:t>
      </w:r>
    </w:p>
    <w:p w:rsidR="00471CF9" w:rsidRPr="006B6249" w:rsidRDefault="00471CF9">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 xml:space="preserve">   </w:t>
      </w:r>
      <w:r w:rsidR="001A431F" w:rsidRPr="006B6249">
        <w:rPr>
          <w:rFonts w:ascii="Times New Roman" w:hAnsi="Times New Roman"/>
          <w:sz w:val="24"/>
          <w:szCs w:val="24"/>
        </w:rPr>
        <w:t xml:space="preserve"> </w:t>
      </w:r>
      <w:r w:rsidR="00BF1416">
        <w:rPr>
          <w:rFonts w:ascii="Times New Roman" w:hAnsi="Times New Roman"/>
          <w:sz w:val="24"/>
          <w:szCs w:val="24"/>
        </w:rPr>
        <w:t xml:space="preserve"> 031 885 381</w:t>
      </w:r>
    </w:p>
    <w:p w:rsidR="001A431F" w:rsidRPr="006B6249" w:rsidRDefault="001A431F">
      <w:pPr>
        <w:rPr>
          <w:rFonts w:ascii="Times New Roman" w:hAnsi="Times New Roman"/>
          <w:sz w:val="24"/>
          <w:szCs w:val="24"/>
        </w:rPr>
      </w:pPr>
    </w:p>
    <w:p w:rsidR="001A431F" w:rsidRPr="006B6249" w:rsidRDefault="001A431F">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Naslov: Celjska cesta 45</w:t>
      </w:r>
    </w:p>
    <w:p w:rsidR="001A431F" w:rsidRPr="006B6249" w:rsidRDefault="001A431F">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 xml:space="preserve"> 3000 Celje</w:t>
      </w:r>
    </w:p>
    <w:p w:rsidR="001A431F" w:rsidRPr="006B6249" w:rsidRDefault="001A431F">
      <w:pPr>
        <w:rPr>
          <w:rFonts w:ascii="Times New Roman" w:hAnsi="Times New Roman"/>
          <w:sz w:val="24"/>
          <w:szCs w:val="24"/>
        </w:rPr>
      </w:pPr>
    </w:p>
    <w:p w:rsidR="001A431F" w:rsidRPr="006B6249" w:rsidRDefault="001A431F">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 xml:space="preserve">Odgovorne osebe: Matic Kuglar                  </w:t>
      </w:r>
    </w:p>
    <w:p w:rsidR="001A431F" w:rsidRPr="006B6249" w:rsidRDefault="001A431F">
      <w:pPr>
        <w:rPr>
          <w:rFonts w:ascii="Times New Roman" w:hAnsi="Times New Roman"/>
          <w:sz w:val="24"/>
          <w:szCs w:val="24"/>
        </w:rPr>
      </w:pPr>
      <w:r w:rsidRPr="006B6249">
        <w:rPr>
          <w:rFonts w:ascii="Times New Roman" w:hAnsi="Times New Roman"/>
          <w:sz w:val="24"/>
          <w:szCs w:val="24"/>
        </w:rPr>
        <w:t xml:space="preserve">                          </w:t>
      </w:r>
      <w:r w:rsidR="00842764" w:rsidRPr="006B6249">
        <w:rPr>
          <w:rFonts w:ascii="Times New Roman" w:hAnsi="Times New Roman"/>
          <w:sz w:val="24"/>
          <w:szCs w:val="24"/>
        </w:rPr>
        <w:t xml:space="preserve">             </w:t>
      </w:r>
      <w:r w:rsidRPr="006B6249">
        <w:rPr>
          <w:rFonts w:ascii="Times New Roman" w:hAnsi="Times New Roman"/>
          <w:sz w:val="24"/>
          <w:szCs w:val="24"/>
        </w:rPr>
        <w:t xml:space="preserve">                 David Korez</w:t>
      </w:r>
    </w:p>
    <w:p w:rsidR="001A431F" w:rsidRPr="006B6249" w:rsidRDefault="001A431F">
      <w:pPr>
        <w:rPr>
          <w:rFonts w:ascii="Times New Roman" w:hAnsi="Times New Roman"/>
          <w:sz w:val="24"/>
          <w:szCs w:val="24"/>
        </w:rPr>
      </w:pPr>
    </w:p>
    <w:p w:rsidR="001A431F" w:rsidRPr="006B6249" w:rsidRDefault="001A431F">
      <w:pPr>
        <w:rPr>
          <w:rFonts w:ascii="Times New Roman" w:hAnsi="Times New Roman"/>
          <w:sz w:val="24"/>
          <w:szCs w:val="24"/>
        </w:rPr>
      </w:pPr>
    </w:p>
    <w:p w:rsidR="001A431F" w:rsidRPr="006B6249" w:rsidRDefault="001A431F">
      <w:pPr>
        <w:rPr>
          <w:rFonts w:ascii="Times New Roman" w:hAnsi="Times New Roman"/>
          <w:sz w:val="24"/>
          <w:szCs w:val="24"/>
        </w:rPr>
      </w:pPr>
      <w:r w:rsidRPr="006B6249">
        <w:rPr>
          <w:rFonts w:ascii="Times New Roman" w:hAnsi="Times New Roman"/>
          <w:sz w:val="24"/>
          <w:szCs w:val="24"/>
        </w:rPr>
        <w:t>Poslovni načrt vsebuje podatke, ki so poslovna skrivnost podjetja PPNS d.o.o. in jih nima nihče pravice kopirati ali posredovati drugim osebam ali kakorkoli razkriti komu drugemu brez izrecnega pisanega soglasja podjetja PPNS d.o.o. ali članov podjetniške skupine.</w:t>
      </w:r>
    </w:p>
    <w:p w:rsidR="001A431F" w:rsidRPr="006B6249" w:rsidRDefault="001A431F">
      <w:pPr>
        <w:rPr>
          <w:rFonts w:ascii="Times New Roman" w:hAnsi="Times New Roman"/>
          <w:sz w:val="24"/>
          <w:szCs w:val="24"/>
        </w:rPr>
      </w:pPr>
    </w:p>
    <w:p w:rsidR="006B6249" w:rsidRDefault="001A431F" w:rsidP="006B6249">
      <w:pPr>
        <w:rPr>
          <w:rFonts w:ascii="Times New Roman" w:hAnsi="Times New Roman"/>
          <w:sz w:val="24"/>
          <w:szCs w:val="24"/>
        </w:rPr>
      </w:pPr>
      <w:r w:rsidRPr="006B6249">
        <w:rPr>
          <w:rFonts w:ascii="Times New Roman" w:hAnsi="Times New Roman"/>
          <w:sz w:val="24"/>
          <w:szCs w:val="24"/>
        </w:rPr>
        <w:t>Celje, 7. 3. 2016</w:t>
      </w:r>
    </w:p>
    <w:p w:rsidR="006B6249" w:rsidRDefault="006B6249" w:rsidP="006B6249">
      <w:pPr>
        <w:rPr>
          <w:rFonts w:ascii="Times New Roman" w:hAnsi="Times New Roman"/>
          <w:sz w:val="24"/>
          <w:szCs w:val="24"/>
        </w:rPr>
      </w:pPr>
    </w:p>
    <w:p w:rsidR="006B6249" w:rsidRDefault="006B6249" w:rsidP="006B6249">
      <w:pPr>
        <w:rPr>
          <w:rFonts w:ascii="Times New Roman" w:hAnsi="Times New Roman"/>
          <w:sz w:val="24"/>
          <w:szCs w:val="24"/>
        </w:rPr>
      </w:pPr>
    </w:p>
    <w:p w:rsidR="006B6249" w:rsidRDefault="006B6249" w:rsidP="006B6249">
      <w:pPr>
        <w:rPr>
          <w:rFonts w:ascii="Times New Roman" w:hAnsi="Times New Roman"/>
          <w:sz w:val="24"/>
          <w:szCs w:val="24"/>
        </w:rPr>
      </w:pPr>
    </w:p>
    <w:p w:rsidR="006B6249" w:rsidRDefault="0072075D" w:rsidP="006B6249">
      <w:pPr>
        <w:rPr>
          <w:rFonts w:ascii="Times New Roman" w:hAnsi="Times New Roman"/>
          <w:sz w:val="24"/>
          <w:szCs w:val="24"/>
        </w:rPr>
      </w:pPr>
      <w:r>
        <w:rPr>
          <w:rFonts w:ascii="Times New Roman" w:hAnsi="Times New Roman"/>
          <w:sz w:val="24"/>
          <w:szCs w:val="24"/>
        </w:rPr>
        <w:t xml:space="preserve">                                                                                                                                               1</w:t>
      </w:r>
    </w:p>
    <w:p w:rsidR="0088600F" w:rsidRPr="005333EB" w:rsidRDefault="0088600F">
      <w:pPr>
        <w:rPr>
          <w:rFonts w:ascii="Times New Roman" w:hAnsi="Times New Roman"/>
          <w:b/>
          <w:sz w:val="28"/>
          <w:szCs w:val="28"/>
        </w:rPr>
      </w:pPr>
      <w:r w:rsidRPr="005333EB">
        <w:rPr>
          <w:rFonts w:ascii="Times New Roman" w:hAnsi="Times New Roman"/>
          <w:b/>
          <w:sz w:val="28"/>
          <w:szCs w:val="28"/>
        </w:rPr>
        <w:lastRenderedPageBreak/>
        <w:t xml:space="preserve">1.1 Dejavnost </w:t>
      </w:r>
    </w:p>
    <w:p w:rsidR="006B6249" w:rsidRDefault="006B6249">
      <w:pPr>
        <w:rPr>
          <w:rFonts w:ascii="Times New Roman" w:hAnsi="Times New Roman"/>
          <w:sz w:val="24"/>
          <w:szCs w:val="24"/>
        </w:rPr>
      </w:pPr>
      <w:r>
        <w:rPr>
          <w:rFonts w:ascii="Times New Roman" w:hAnsi="Times New Roman"/>
          <w:sz w:val="24"/>
          <w:szCs w:val="24"/>
        </w:rPr>
        <w:t>Naše podjetje se bo okvarjalo s proizvodnjo, prodajo</w:t>
      </w:r>
      <w:r w:rsidR="0088600F">
        <w:rPr>
          <w:rFonts w:ascii="Times New Roman" w:hAnsi="Times New Roman"/>
          <w:sz w:val="24"/>
          <w:szCs w:val="24"/>
        </w:rPr>
        <w:t>, montažo in</w:t>
      </w:r>
      <w:r>
        <w:rPr>
          <w:rFonts w:ascii="Times New Roman" w:hAnsi="Times New Roman"/>
          <w:sz w:val="24"/>
          <w:szCs w:val="24"/>
        </w:rPr>
        <w:t xml:space="preserve"> servisom nezlomljivega stekla</w:t>
      </w:r>
      <w:r w:rsidR="0088600F">
        <w:rPr>
          <w:rFonts w:ascii="Times New Roman" w:hAnsi="Times New Roman"/>
          <w:sz w:val="24"/>
          <w:szCs w:val="24"/>
        </w:rPr>
        <w:t>. Zanjo smo se odloč</w:t>
      </w:r>
      <w:r>
        <w:rPr>
          <w:rFonts w:ascii="Times New Roman" w:hAnsi="Times New Roman"/>
          <w:sz w:val="24"/>
          <w:szCs w:val="24"/>
        </w:rPr>
        <w:t>ili ker ne trgu ni veliko konkurence in je dokaj nerazvita panoga. V našem podjetju se bomo zavzemali za kakovost</w:t>
      </w:r>
      <w:r w:rsidR="0088600F">
        <w:rPr>
          <w:rFonts w:ascii="Times New Roman" w:hAnsi="Times New Roman"/>
          <w:sz w:val="24"/>
          <w:szCs w:val="24"/>
        </w:rPr>
        <w:t>, natančnost, učinkovitost in to po ugodni ceni.</w:t>
      </w:r>
      <w:r w:rsidR="00BD5A95">
        <w:rPr>
          <w:rFonts w:ascii="Times New Roman" w:hAnsi="Times New Roman"/>
          <w:sz w:val="24"/>
          <w:szCs w:val="24"/>
        </w:rPr>
        <w:t xml:space="preserve"> Registrirali bomo dejavnost:</w:t>
      </w:r>
      <w:r w:rsidR="0088600F">
        <w:rPr>
          <w:rFonts w:ascii="Times New Roman" w:hAnsi="Times New Roman"/>
          <w:sz w:val="24"/>
          <w:szCs w:val="24"/>
        </w:rPr>
        <w:t xml:space="preserve">  </w:t>
      </w:r>
      <w:r w:rsidR="00BD5A95" w:rsidRPr="00BD5A95">
        <w:rPr>
          <w:rFonts w:ascii="Times New Roman" w:hAnsi="Times New Roman"/>
          <w:sz w:val="24"/>
          <w:szCs w:val="24"/>
        </w:rPr>
        <w:t>C23.1</w:t>
      </w:r>
      <w:r w:rsidR="00BD5A95">
        <w:rPr>
          <w:rFonts w:ascii="Times New Roman" w:hAnsi="Times New Roman"/>
          <w:sz w:val="24"/>
          <w:szCs w:val="24"/>
        </w:rPr>
        <w:t xml:space="preserve">  </w:t>
      </w:r>
      <w:r w:rsidR="00BD5A95" w:rsidRPr="00BD5A95">
        <w:rPr>
          <w:rFonts w:ascii="Times New Roman" w:hAnsi="Times New Roman"/>
          <w:sz w:val="24"/>
          <w:szCs w:val="24"/>
        </w:rPr>
        <w:t>Proizvodnja stekla in steklenih izdelkov</w:t>
      </w:r>
      <w:r w:rsidR="00BD5A95">
        <w:rPr>
          <w:rFonts w:ascii="Times New Roman" w:hAnsi="Times New Roman"/>
          <w:sz w:val="24"/>
          <w:szCs w:val="24"/>
        </w:rPr>
        <w:t>.</w:t>
      </w:r>
    </w:p>
    <w:p w:rsidR="0088600F" w:rsidRPr="005333EB" w:rsidRDefault="0088600F">
      <w:pPr>
        <w:rPr>
          <w:rFonts w:ascii="Times New Roman" w:hAnsi="Times New Roman"/>
          <w:sz w:val="28"/>
          <w:szCs w:val="28"/>
        </w:rPr>
      </w:pPr>
      <w:r w:rsidRPr="005333EB">
        <w:rPr>
          <w:rFonts w:ascii="Times New Roman" w:hAnsi="Times New Roman"/>
          <w:b/>
          <w:sz w:val="28"/>
          <w:szCs w:val="28"/>
        </w:rPr>
        <w:t>1.2 Izdelki / storitve</w:t>
      </w:r>
    </w:p>
    <w:p w:rsidR="003E74C1" w:rsidRDefault="0088600F">
      <w:pPr>
        <w:rPr>
          <w:rFonts w:ascii="Times New Roman" w:hAnsi="Times New Roman"/>
          <w:sz w:val="24"/>
          <w:szCs w:val="24"/>
        </w:rPr>
      </w:pPr>
      <w:r>
        <w:rPr>
          <w:rFonts w:ascii="Times New Roman" w:hAnsi="Times New Roman"/>
          <w:sz w:val="24"/>
          <w:szCs w:val="24"/>
        </w:rPr>
        <w:t>V našem podjetju bomo izdelovali različne vrste in velikosti nezlomljivega stekla, stekla za kuhinje, različna okna, stekla za telefone, stekla za avtomobile in jih bomo tudi prodajali kar bo predstavljalo 60%</w:t>
      </w:r>
      <w:r w:rsidR="00174662">
        <w:rPr>
          <w:rFonts w:ascii="Times New Roman" w:hAnsi="Times New Roman"/>
          <w:sz w:val="24"/>
          <w:szCs w:val="24"/>
        </w:rPr>
        <w:t xml:space="preserve"> prodaje, izvajali bomo tudi storitev montiranje nezlomljivega stekla, ki bo potekalo tudi na terenu, kar bo predstavljalo 20% prodaje, izvajali bomo tudi servisiranje nezlomljivega stekla, ki bo utrpel kakršne koli poškodbe in to bo predstavljalo 20% prodaje. Glavne prednosti naših izdelkov bodo u kvaliteti</w:t>
      </w:r>
      <w:r w:rsidR="003E74C1">
        <w:rPr>
          <w:rFonts w:ascii="Times New Roman" w:hAnsi="Times New Roman"/>
          <w:sz w:val="24"/>
          <w:szCs w:val="24"/>
        </w:rPr>
        <w:t xml:space="preserve"> in ugodni ceni izdelkov. Montiranje nezlomljivega stekla na domu bo potekalo hitro in po ugodni ceni. Zraven našega prodajnega programa bomo prodajali tudi okvirje za okna, tako da boste lahko pri nas kupili okno in steklo v paketu.</w:t>
      </w:r>
    </w:p>
    <w:p w:rsidR="0088600F" w:rsidRPr="005333EB" w:rsidRDefault="003E74C1">
      <w:pPr>
        <w:rPr>
          <w:rFonts w:ascii="Times New Roman" w:hAnsi="Times New Roman"/>
          <w:b/>
          <w:sz w:val="28"/>
          <w:szCs w:val="28"/>
        </w:rPr>
      </w:pPr>
      <w:r w:rsidRPr="005333EB">
        <w:rPr>
          <w:rFonts w:ascii="Times New Roman" w:hAnsi="Times New Roman"/>
          <w:b/>
          <w:sz w:val="28"/>
          <w:szCs w:val="28"/>
        </w:rPr>
        <w:t>1.3 Podjetje</w:t>
      </w:r>
      <w:r w:rsidR="00174662" w:rsidRPr="005333EB">
        <w:rPr>
          <w:rFonts w:ascii="Times New Roman" w:hAnsi="Times New Roman"/>
          <w:b/>
          <w:sz w:val="28"/>
          <w:szCs w:val="28"/>
        </w:rPr>
        <w:t xml:space="preserve"> </w:t>
      </w:r>
      <w:r w:rsidR="0088600F" w:rsidRPr="005333EB">
        <w:rPr>
          <w:rFonts w:ascii="Times New Roman" w:hAnsi="Times New Roman"/>
          <w:b/>
          <w:sz w:val="28"/>
          <w:szCs w:val="28"/>
        </w:rPr>
        <w:t xml:space="preserve"> </w:t>
      </w:r>
    </w:p>
    <w:p w:rsidR="00BF1416" w:rsidRDefault="00BF1416">
      <w:pPr>
        <w:rPr>
          <w:rFonts w:ascii="Times New Roman" w:hAnsi="Times New Roman"/>
          <w:sz w:val="24"/>
          <w:szCs w:val="24"/>
        </w:rPr>
      </w:pPr>
      <w:r>
        <w:rPr>
          <w:rFonts w:ascii="Times New Roman" w:hAnsi="Times New Roman"/>
          <w:sz w:val="24"/>
          <w:szCs w:val="24"/>
        </w:rPr>
        <w:t>Ime podjetja: Proizvodnja in prodaja nezlomljivega stekla d.o.o.                                                Oblika odgovornosti: družba s omejeno odgovornostjo                                                 Dejavnost: Proizvodnja in prodaja nezlomljivega stekla                                                    Sedež:</w:t>
      </w:r>
      <w:r w:rsidR="00ED2053">
        <w:rPr>
          <w:rFonts w:ascii="Times New Roman" w:hAnsi="Times New Roman"/>
          <w:sz w:val="24"/>
          <w:szCs w:val="24"/>
        </w:rPr>
        <w:t xml:space="preserve"> Celjska cesta 45, 3000 Celje</w:t>
      </w:r>
      <w:r w:rsidR="00F511C7">
        <w:rPr>
          <w:rFonts w:ascii="Times New Roman" w:hAnsi="Times New Roman"/>
          <w:sz w:val="24"/>
          <w:szCs w:val="24"/>
        </w:rPr>
        <w:t xml:space="preserve">                                                                                 Ustanovitelji: David Korez, Matic Kuglar                                                                                Pri us</w:t>
      </w:r>
      <w:r w:rsidR="00AD30D7">
        <w:rPr>
          <w:rFonts w:ascii="Times New Roman" w:hAnsi="Times New Roman"/>
          <w:sz w:val="24"/>
          <w:szCs w:val="24"/>
        </w:rPr>
        <w:t>tanovitvi podjetja sva vložila 20</w:t>
      </w:r>
      <w:r w:rsidR="00F511C7">
        <w:rPr>
          <w:rFonts w:ascii="Times New Roman" w:hAnsi="Times New Roman"/>
          <w:sz w:val="24"/>
          <w:szCs w:val="24"/>
        </w:rPr>
        <w:t>000 euro ter najela delovne prostore.</w:t>
      </w:r>
      <w:r w:rsidR="00393B45">
        <w:rPr>
          <w:rFonts w:ascii="Times New Roman" w:hAnsi="Times New Roman"/>
          <w:sz w:val="24"/>
          <w:szCs w:val="24"/>
        </w:rPr>
        <w:t xml:space="preserve"> Poslovati bomo začeli v mesecu aprilu 2016. Naši cilji v 5ih letih poslovanja so povečati proizvodnjo in prodajo.</w:t>
      </w:r>
      <w:r w:rsidR="00074F62">
        <w:rPr>
          <w:rFonts w:ascii="Times New Roman" w:hAnsi="Times New Roman"/>
          <w:sz w:val="24"/>
          <w:szCs w:val="24"/>
        </w:rPr>
        <w:t xml:space="preserve"> Najboljši sosed PPNS. </w:t>
      </w:r>
      <w:r w:rsidR="00393B45">
        <w:rPr>
          <w:rFonts w:ascii="Times New Roman" w:hAnsi="Times New Roman"/>
          <w:sz w:val="24"/>
          <w:szCs w:val="24"/>
        </w:rPr>
        <w:t xml:space="preserve"> </w:t>
      </w: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5333EB" w:rsidRDefault="005333EB">
      <w:pPr>
        <w:rPr>
          <w:rFonts w:ascii="Times New Roman" w:hAnsi="Times New Roman"/>
          <w:sz w:val="24"/>
          <w:szCs w:val="24"/>
        </w:rPr>
      </w:pPr>
    </w:p>
    <w:p w:rsidR="0072075D" w:rsidRDefault="0072075D">
      <w:pPr>
        <w:rPr>
          <w:rFonts w:ascii="Times New Roman" w:hAnsi="Times New Roman"/>
          <w:b/>
          <w:sz w:val="24"/>
          <w:szCs w:val="24"/>
        </w:rPr>
      </w:pPr>
      <w:r>
        <w:rPr>
          <w:rFonts w:ascii="Times New Roman" w:hAnsi="Times New Roman"/>
          <w:b/>
          <w:sz w:val="24"/>
          <w:szCs w:val="24"/>
        </w:rPr>
        <w:t xml:space="preserve">                                                                                                                                               2</w:t>
      </w:r>
    </w:p>
    <w:p w:rsidR="004B1443" w:rsidRPr="0072075D" w:rsidRDefault="005333EB">
      <w:pPr>
        <w:rPr>
          <w:rFonts w:ascii="Times New Roman" w:hAnsi="Times New Roman"/>
          <w:b/>
          <w:sz w:val="24"/>
          <w:szCs w:val="24"/>
        </w:rPr>
      </w:pPr>
      <w:r w:rsidRPr="005333EB">
        <w:rPr>
          <w:rFonts w:ascii="Times New Roman" w:hAnsi="Times New Roman"/>
          <w:b/>
          <w:sz w:val="28"/>
          <w:szCs w:val="28"/>
        </w:rPr>
        <w:lastRenderedPageBreak/>
        <w:t>2.1 Analiza kupcev</w:t>
      </w:r>
    </w:p>
    <w:p w:rsidR="004B1443" w:rsidRDefault="004B1443">
      <w:pPr>
        <w:rPr>
          <w:rFonts w:ascii="Times New Roman" w:hAnsi="Times New Roman"/>
          <w:sz w:val="24"/>
          <w:szCs w:val="24"/>
        </w:rPr>
      </w:pPr>
      <w:r>
        <w:rPr>
          <w:rFonts w:ascii="Times New Roman" w:hAnsi="Times New Roman"/>
          <w:sz w:val="24"/>
          <w:szCs w:val="24"/>
        </w:rPr>
        <w:t xml:space="preserve">Naše izdelke bodo kupovali različna podjetja, ki se okvarjalo z proizvodnjo okvirjev za okna, </w:t>
      </w:r>
      <w:r w:rsidR="00310209">
        <w:rPr>
          <w:rFonts w:ascii="Times New Roman" w:hAnsi="Times New Roman"/>
          <w:sz w:val="24"/>
          <w:szCs w:val="24"/>
        </w:rPr>
        <w:t>ter različne stranke. Naši proizvodi bodo na voljo vsem strankam po ugodni ceni.</w:t>
      </w:r>
    </w:p>
    <w:p w:rsidR="00310209" w:rsidRDefault="00310209">
      <w:pPr>
        <w:rPr>
          <w:rFonts w:ascii="Times New Roman" w:hAnsi="Times New Roman"/>
          <w:sz w:val="24"/>
          <w:szCs w:val="24"/>
        </w:rPr>
      </w:pPr>
    </w:p>
    <w:p w:rsidR="00310209" w:rsidRDefault="00310209">
      <w:pPr>
        <w:rPr>
          <w:rFonts w:ascii="Times New Roman" w:hAnsi="Times New Roman"/>
          <w:b/>
          <w:sz w:val="28"/>
          <w:szCs w:val="28"/>
        </w:rPr>
      </w:pPr>
      <w:r w:rsidRPr="00310209">
        <w:rPr>
          <w:rFonts w:ascii="Times New Roman" w:hAnsi="Times New Roman"/>
          <w:b/>
          <w:sz w:val="28"/>
          <w:szCs w:val="28"/>
        </w:rPr>
        <w:t>2.2 Analiza konkurence</w:t>
      </w:r>
    </w:p>
    <w:p w:rsidR="00310209" w:rsidRDefault="00310209">
      <w:pPr>
        <w:rPr>
          <w:rFonts w:ascii="Times New Roman" w:hAnsi="Times New Roman"/>
          <w:sz w:val="24"/>
          <w:szCs w:val="24"/>
        </w:rPr>
      </w:pPr>
      <w:r>
        <w:rPr>
          <w:rFonts w:ascii="Times New Roman" w:hAnsi="Times New Roman"/>
          <w:sz w:val="24"/>
          <w:szCs w:val="24"/>
        </w:rPr>
        <w:t xml:space="preserve">Naši največji konkurent je </w:t>
      </w:r>
      <w:r w:rsidRPr="00310209">
        <w:rPr>
          <w:rFonts w:ascii="Times New Roman" w:hAnsi="Times New Roman"/>
          <w:sz w:val="24"/>
          <w:szCs w:val="24"/>
        </w:rPr>
        <w:t>STEKLARNA ROGAŠKA d.o.o.</w:t>
      </w:r>
      <w:r>
        <w:rPr>
          <w:rFonts w:ascii="Times New Roman" w:hAnsi="Times New Roman"/>
          <w:sz w:val="24"/>
          <w:szCs w:val="24"/>
        </w:rPr>
        <w:t xml:space="preserve"> , ki ima sedež </w:t>
      </w:r>
      <w:r w:rsidRPr="00310209">
        <w:rPr>
          <w:rFonts w:ascii="Times New Roman" w:hAnsi="Times New Roman"/>
          <w:sz w:val="24"/>
          <w:szCs w:val="24"/>
        </w:rPr>
        <w:t>Ulica talcev 1, SI-3250 Rogaška Slatina, Slovenija</w:t>
      </w:r>
      <w:r>
        <w:rPr>
          <w:rFonts w:ascii="Times New Roman" w:hAnsi="Times New Roman"/>
          <w:sz w:val="24"/>
          <w:szCs w:val="24"/>
        </w:rPr>
        <w:t>.</w:t>
      </w:r>
      <w:r w:rsidR="009122D9">
        <w:rPr>
          <w:rFonts w:ascii="Times New Roman" w:hAnsi="Times New Roman"/>
          <w:sz w:val="24"/>
          <w:szCs w:val="24"/>
        </w:rPr>
        <w:t xml:space="preserve"> Od konkurentov smo boljši predvsem v ugodni ceni, hitri dobavi in kakovostnih izdelkih.</w:t>
      </w:r>
    </w:p>
    <w:p w:rsidR="009A2559" w:rsidRPr="00310209" w:rsidRDefault="009A2559">
      <w:pPr>
        <w:rPr>
          <w:rFonts w:ascii="Times New Roman" w:hAnsi="Times New Roman"/>
          <w:sz w:val="24"/>
          <w:szCs w:val="24"/>
        </w:rPr>
      </w:pPr>
      <w:r>
        <w:rPr>
          <w:rFonts w:ascii="Times New Roman" w:hAnsi="Times New Roman"/>
          <w:sz w:val="24"/>
          <w:szCs w:val="24"/>
        </w:rPr>
        <w:t>SWOT analiza: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A2559" w:rsidRPr="00711445" w:rsidTr="00711445">
        <w:tc>
          <w:tcPr>
            <w:tcW w:w="4606" w:type="dxa"/>
          </w:tcPr>
          <w:p w:rsidR="009A2559" w:rsidRPr="00711445" w:rsidRDefault="009A2559" w:rsidP="009A2559">
            <w:pPr>
              <w:rPr>
                <w:rFonts w:ascii="Times New Roman" w:hAnsi="Times New Roman"/>
                <w:b/>
                <w:sz w:val="24"/>
                <w:szCs w:val="24"/>
              </w:rPr>
            </w:pPr>
            <w:r w:rsidRPr="00711445">
              <w:rPr>
                <w:rFonts w:ascii="Times New Roman" w:hAnsi="Times New Roman"/>
                <w:b/>
                <w:sz w:val="24"/>
                <w:szCs w:val="24"/>
              </w:rPr>
              <w:t>PREDNOSTI vašega podjetja</w:t>
            </w:r>
          </w:p>
        </w:tc>
        <w:tc>
          <w:tcPr>
            <w:tcW w:w="4606" w:type="dxa"/>
          </w:tcPr>
          <w:p w:rsidR="009A2559" w:rsidRPr="00711445" w:rsidRDefault="009A2559" w:rsidP="009A2559">
            <w:pPr>
              <w:rPr>
                <w:rFonts w:ascii="Times New Roman" w:hAnsi="Times New Roman"/>
                <w:b/>
                <w:sz w:val="24"/>
                <w:szCs w:val="24"/>
              </w:rPr>
            </w:pPr>
            <w:r w:rsidRPr="00711445">
              <w:rPr>
                <w:rFonts w:ascii="Times New Roman" w:hAnsi="Times New Roman"/>
                <w:b/>
                <w:sz w:val="24"/>
                <w:szCs w:val="24"/>
              </w:rPr>
              <w:t>SLABOSTI vašega podjetja</w:t>
            </w:r>
          </w:p>
        </w:tc>
      </w:tr>
      <w:tr w:rsidR="009A2559" w:rsidRPr="00711445" w:rsidTr="00711445">
        <w:tc>
          <w:tcPr>
            <w:tcW w:w="4606" w:type="dxa"/>
          </w:tcPr>
          <w:p w:rsidR="009A2559" w:rsidRPr="00711445" w:rsidRDefault="009A2559" w:rsidP="009A2559">
            <w:pPr>
              <w:rPr>
                <w:rFonts w:ascii="Times New Roman" w:hAnsi="Times New Roman"/>
                <w:sz w:val="24"/>
                <w:szCs w:val="24"/>
              </w:rPr>
            </w:pPr>
            <w:r w:rsidRPr="00711445">
              <w:rPr>
                <w:rFonts w:ascii="Times New Roman" w:hAnsi="Times New Roman"/>
                <w:sz w:val="24"/>
                <w:szCs w:val="24"/>
              </w:rPr>
              <w:t>Izredno malo konkurence na trgu</w:t>
            </w:r>
          </w:p>
        </w:tc>
        <w:tc>
          <w:tcPr>
            <w:tcW w:w="4606" w:type="dxa"/>
          </w:tcPr>
          <w:p w:rsidR="009A2559" w:rsidRPr="00711445" w:rsidRDefault="009A2559" w:rsidP="009A2559">
            <w:pPr>
              <w:rPr>
                <w:rFonts w:ascii="Times New Roman" w:hAnsi="Times New Roman"/>
                <w:sz w:val="24"/>
                <w:szCs w:val="24"/>
              </w:rPr>
            </w:pPr>
            <w:r w:rsidRPr="00711445">
              <w:rPr>
                <w:rFonts w:ascii="Times New Roman" w:hAnsi="Times New Roman"/>
                <w:sz w:val="24"/>
                <w:szCs w:val="24"/>
              </w:rPr>
              <w:t>Neraziskana smer podjetništva</w:t>
            </w:r>
          </w:p>
        </w:tc>
      </w:tr>
      <w:tr w:rsidR="009A2559" w:rsidRPr="00711445" w:rsidTr="00711445">
        <w:tc>
          <w:tcPr>
            <w:tcW w:w="4606" w:type="dxa"/>
          </w:tcPr>
          <w:p w:rsidR="009A2559" w:rsidRPr="00711445" w:rsidRDefault="009A2559" w:rsidP="009A2559">
            <w:pPr>
              <w:rPr>
                <w:rFonts w:ascii="Times New Roman" w:hAnsi="Times New Roman"/>
                <w:b/>
                <w:sz w:val="24"/>
                <w:szCs w:val="24"/>
              </w:rPr>
            </w:pPr>
            <w:r w:rsidRPr="00711445">
              <w:rPr>
                <w:rFonts w:ascii="Times New Roman" w:hAnsi="Times New Roman"/>
                <w:b/>
                <w:sz w:val="24"/>
                <w:szCs w:val="24"/>
              </w:rPr>
              <w:t>PRILOŽNOSTI na trgu</w:t>
            </w:r>
          </w:p>
        </w:tc>
        <w:tc>
          <w:tcPr>
            <w:tcW w:w="4606" w:type="dxa"/>
          </w:tcPr>
          <w:p w:rsidR="009A2559" w:rsidRPr="00711445" w:rsidRDefault="009A2559" w:rsidP="009A2559">
            <w:pPr>
              <w:rPr>
                <w:rFonts w:ascii="Times New Roman" w:hAnsi="Times New Roman"/>
                <w:b/>
                <w:sz w:val="24"/>
                <w:szCs w:val="24"/>
              </w:rPr>
            </w:pPr>
            <w:r w:rsidRPr="00711445">
              <w:rPr>
                <w:rFonts w:ascii="Times New Roman" w:hAnsi="Times New Roman"/>
                <w:b/>
                <w:sz w:val="24"/>
                <w:szCs w:val="24"/>
              </w:rPr>
              <w:t>NEVARNOSTI na trgu</w:t>
            </w:r>
          </w:p>
        </w:tc>
      </w:tr>
      <w:tr w:rsidR="009A2559" w:rsidRPr="00711445" w:rsidTr="00711445">
        <w:tc>
          <w:tcPr>
            <w:tcW w:w="4606" w:type="dxa"/>
          </w:tcPr>
          <w:p w:rsidR="009A2559" w:rsidRPr="00711445" w:rsidRDefault="009A2559" w:rsidP="009A2559">
            <w:pPr>
              <w:rPr>
                <w:rFonts w:ascii="Times New Roman" w:hAnsi="Times New Roman"/>
                <w:sz w:val="24"/>
                <w:szCs w:val="24"/>
              </w:rPr>
            </w:pPr>
            <w:r w:rsidRPr="00711445">
              <w:rPr>
                <w:rFonts w:ascii="Times New Roman" w:hAnsi="Times New Roman"/>
                <w:sz w:val="24"/>
                <w:szCs w:val="24"/>
              </w:rPr>
              <w:t>Malo konkurence</w:t>
            </w:r>
          </w:p>
        </w:tc>
        <w:tc>
          <w:tcPr>
            <w:tcW w:w="4606" w:type="dxa"/>
          </w:tcPr>
          <w:p w:rsidR="009A2559" w:rsidRPr="00711445" w:rsidRDefault="009A2559" w:rsidP="009A2559">
            <w:pPr>
              <w:rPr>
                <w:rFonts w:ascii="Times New Roman" w:hAnsi="Times New Roman"/>
                <w:sz w:val="24"/>
                <w:szCs w:val="24"/>
              </w:rPr>
            </w:pPr>
            <w:r w:rsidRPr="00711445">
              <w:rPr>
                <w:rFonts w:ascii="Times New Roman" w:hAnsi="Times New Roman"/>
                <w:sz w:val="24"/>
                <w:szCs w:val="24"/>
              </w:rPr>
              <w:t>Pojava podobnega podjetja</w:t>
            </w:r>
          </w:p>
        </w:tc>
      </w:tr>
    </w:tbl>
    <w:p w:rsidR="005333EB" w:rsidRDefault="005333EB">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A97917" w:rsidRDefault="00A97917">
      <w:pPr>
        <w:rPr>
          <w:rFonts w:ascii="Times New Roman" w:hAnsi="Times New Roman"/>
          <w:b/>
          <w:sz w:val="24"/>
          <w:szCs w:val="24"/>
        </w:rPr>
      </w:pPr>
    </w:p>
    <w:p w:rsidR="001C26DC" w:rsidRDefault="001C26DC">
      <w:pPr>
        <w:rPr>
          <w:rFonts w:ascii="Times New Roman" w:hAnsi="Times New Roman"/>
          <w:b/>
          <w:sz w:val="24"/>
          <w:szCs w:val="24"/>
        </w:rPr>
      </w:pPr>
    </w:p>
    <w:p w:rsidR="0072075D" w:rsidRDefault="0072075D">
      <w:pPr>
        <w:rPr>
          <w:rFonts w:ascii="Times New Roman" w:hAnsi="Times New Roman"/>
          <w:b/>
          <w:sz w:val="28"/>
          <w:szCs w:val="28"/>
        </w:rPr>
      </w:pPr>
      <w:r>
        <w:rPr>
          <w:rFonts w:ascii="Times New Roman" w:hAnsi="Times New Roman"/>
          <w:b/>
          <w:sz w:val="28"/>
          <w:szCs w:val="28"/>
        </w:rPr>
        <w:t xml:space="preserve">                                                                                                                           3 </w:t>
      </w:r>
    </w:p>
    <w:p w:rsidR="00343CD2" w:rsidRDefault="00A97917">
      <w:pPr>
        <w:rPr>
          <w:rFonts w:ascii="Times New Roman" w:hAnsi="Times New Roman"/>
          <w:b/>
          <w:sz w:val="28"/>
          <w:szCs w:val="28"/>
        </w:rPr>
      </w:pPr>
      <w:r w:rsidRPr="00A97917">
        <w:rPr>
          <w:rFonts w:ascii="Times New Roman" w:hAnsi="Times New Roman"/>
          <w:b/>
          <w:sz w:val="28"/>
          <w:szCs w:val="28"/>
        </w:rPr>
        <w:lastRenderedPageBreak/>
        <w:t>3.1 Načrt proizvodnje</w:t>
      </w:r>
      <w:r w:rsidRPr="00A97917">
        <w:rPr>
          <w:rFonts w:ascii="Times New Roman" w:hAnsi="Times New Roman"/>
          <w:sz w:val="28"/>
          <w:szCs w:val="28"/>
        </w:rPr>
        <w:t xml:space="preserve"> </w:t>
      </w:r>
      <w:r w:rsidR="00343CD2">
        <w:rPr>
          <w:rFonts w:ascii="Times New Roman" w:hAnsi="Times New Roman"/>
          <w:b/>
          <w:sz w:val="28"/>
          <w:szCs w:val="28"/>
        </w:rPr>
        <w:t>/ opravljanja storitev</w:t>
      </w:r>
    </w:p>
    <w:p w:rsidR="00533E6F" w:rsidRDefault="00343CD2">
      <w:pPr>
        <w:rPr>
          <w:rFonts w:ascii="Times New Roman" w:hAnsi="Times New Roman"/>
          <w:sz w:val="24"/>
          <w:szCs w:val="24"/>
        </w:rPr>
      </w:pPr>
      <w:r w:rsidRPr="00343CD2">
        <w:rPr>
          <w:rFonts w:ascii="Times New Roman" w:hAnsi="Times New Roman"/>
          <w:sz w:val="24"/>
          <w:szCs w:val="24"/>
        </w:rPr>
        <w:t>Material za steklo bomo</w:t>
      </w:r>
      <w:r>
        <w:rPr>
          <w:rFonts w:ascii="Times New Roman" w:hAnsi="Times New Roman"/>
          <w:sz w:val="24"/>
          <w:szCs w:val="24"/>
        </w:rPr>
        <w:t xml:space="preserve"> pridobivali iz kremenčevega peska ki ga bomo potem oblikovali z različnimi postopki v končno obliko. Montaža oken bo potekala na terenu</w:t>
      </w:r>
      <w:r w:rsidR="00533E6F">
        <w:rPr>
          <w:rFonts w:ascii="Times New Roman" w:hAnsi="Times New Roman"/>
          <w:sz w:val="24"/>
          <w:szCs w:val="24"/>
        </w:rPr>
        <w:t>.</w:t>
      </w:r>
    </w:p>
    <w:p w:rsidR="00533E6F" w:rsidRDefault="00533E6F">
      <w:pPr>
        <w:rPr>
          <w:rFonts w:ascii="Times New Roman" w:hAnsi="Times New Roman"/>
          <w:b/>
          <w:sz w:val="28"/>
          <w:szCs w:val="28"/>
        </w:rPr>
      </w:pPr>
      <w:r>
        <w:rPr>
          <w:rFonts w:ascii="Times New Roman" w:hAnsi="Times New Roman"/>
          <w:b/>
          <w:sz w:val="28"/>
          <w:szCs w:val="28"/>
        </w:rPr>
        <w:t>3.2 P</w:t>
      </w:r>
      <w:r w:rsidRPr="00533E6F">
        <w:rPr>
          <w:rFonts w:ascii="Times New Roman" w:hAnsi="Times New Roman"/>
          <w:b/>
          <w:sz w:val="28"/>
          <w:szCs w:val="28"/>
        </w:rPr>
        <w:t>otrebna proizvajalna sredstva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78"/>
        <w:gridCol w:w="1812"/>
        <w:gridCol w:w="1813"/>
        <w:gridCol w:w="1813"/>
      </w:tblGrid>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p>
        </w:tc>
        <w:tc>
          <w:tcPr>
            <w:tcW w:w="2778"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Naziv izdelka</w:t>
            </w:r>
          </w:p>
        </w:tc>
        <w:tc>
          <w:tcPr>
            <w:tcW w:w="1812"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Kom.</w:t>
            </w:r>
          </w:p>
        </w:tc>
        <w:tc>
          <w:tcPr>
            <w:tcW w:w="1813"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Cena (EUR)</w:t>
            </w:r>
          </w:p>
        </w:tc>
        <w:tc>
          <w:tcPr>
            <w:tcW w:w="1813"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Znesek (EUR)</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1.</w:t>
            </w:r>
          </w:p>
        </w:tc>
        <w:tc>
          <w:tcPr>
            <w:tcW w:w="2778" w:type="dxa"/>
            <w:shd w:val="clear" w:color="auto" w:fill="auto"/>
          </w:tcPr>
          <w:p w:rsidR="006E19E2"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Stroj za rezanje stekla</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1</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2000</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2000</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2.</w:t>
            </w:r>
          </w:p>
        </w:tc>
        <w:tc>
          <w:tcPr>
            <w:tcW w:w="2778"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Tovorno vozilo</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1</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4000</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4000</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3.</w:t>
            </w:r>
          </w:p>
        </w:tc>
        <w:tc>
          <w:tcPr>
            <w:tcW w:w="2778"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Prenosni računalnik</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400</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800</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4.</w:t>
            </w:r>
          </w:p>
        </w:tc>
        <w:tc>
          <w:tcPr>
            <w:tcW w:w="2778"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Pisalna miza</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60</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120</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5.</w:t>
            </w:r>
          </w:p>
        </w:tc>
        <w:tc>
          <w:tcPr>
            <w:tcW w:w="2778"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pisalo</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6</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12</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6.</w:t>
            </w:r>
          </w:p>
        </w:tc>
        <w:tc>
          <w:tcPr>
            <w:tcW w:w="2778"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Pisarniški stol</w:t>
            </w:r>
          </w:p>
        </w:tc>
        <w:tc>
          <w:tcPr>
            <w:tcW w:w="1812"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2</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70</w:t>
            </w:r>
          </w:p>
        </w:tc>
        <w:tc>
          <w:tcPr>
            <w:tcW w:w="1813" w:type="dxa"/>
            <w:shd w:val="clear" w:color="auto" w:fill="auto"/>
          </w:tcPr>
          <w:p w:rsidR="00533E6F" w:rsidRPr="00711445" w:rsidRDefault="00C414E1" w:rsidP="00711445">
            <w:pPr>
              <w:spacing w:after="0" w:line="240" w:lineRule="auto"/>
              <w:rPr>
                <w:rFonts w:ascii="Times New Roman" w:hAnsi="Times New Roman"/>
                <w:sz w:val="24"/>
                <w:szCs w:val="24"/>
              </w:rPr>
            </w:pPr>
            <w:r w:rsidRPr="00711445">
              <w:rPr>
                <w:rFonts w:ascii="Times New Roman" w:hAnsi="Times New Roman"/>
                <w:sz w:val="24"/>
                <w:szCs w:val="24"/>
              </w:rPr>
              <w:t>140</w:t>
            </w:r>
          </w:p>
        </w:tc>
      </w:tr>
      <w:tr w:rsidR="00533E6F" w:rsidRPr="00711445" w:rsidTr="00711445">
        <w:tc>
          <w:tcPr>
            <w:tcW w:w="846" w:type="dxa"/>
            <w:shd w:val="clear" w:color="auto" w:fill="auto"/>
          </w:tcPr>
          <w:p w:rsidR="00533E6F" w:rsidRPr="00711445" w:rsidRDefault="00533E6F" w:rsidP="00711445">
            <w:pPr>
              <w:spacing w:after="0" w:line="240" w:lineRule="auto"/>
              <w:rPr>
                <w:rFonts w:ascii="Times New Roman" w:hAnsi="Times New Roman"/>
                <w:sz w:val="24"/>
                <w:szCs w:val="24"/>
              </w:rPr>
            </w:pPr>
            <w:r w:rsidRPr="00711445">
              <w:rPr>
                <w:rFonts w:ascii="Times New Roman" w:hAnsi="Times New Roman"/>
                <w:sz w:val="24"/>
                <w:szCs w:val="24"/>
              </w:rPr>
              <w:t>7.</w:t>
            </w:r>
          </w:p>
        </w:tc>
        <w:tc>
          <w:tcPr>
            <w:tcW w:w="2778" w:type="dxa"/>
            <w:shd w:val="clear" w:color="auto" w:fill="auto"/>
          </w:tcPr>
          <w:p w:rsidR="00533E6F" w:rsidRPr="00711445" w:rsidRDefault="00533E6F" w:rsidP="00711445">
            <w:pPr>
              <w:spacing w:after="0" w:line="240" w:lineRule="auto"/>
              <w:rPr>
                <w:rFonts w:ascii="Times New Roman" w:hAnsi="Times New Roman"/>
                <w:sz w:val="24"/>
                <w:szCs w:val="24"/>
              </w:rPr>
            </w:pPr>
          </w:p>
        </w:tc>
        <w:tc>
          <w:tcPr>
            <w:tcW w:w="1812" w:type="dxa"/>
            <w:shd w:val="clear" w:color="auto" w:fill="auto"/>
          </w:tcPr>
          <w:p w:rsidR="00533E6F" w:rsidRPr="00711445" w:rsidRDefault="00533E6F" w:rsidP="00711445">
            <w:pPr>
              <w:spacing w:after="0" w:line="240" w:lineRule="auto"/>
              <w:rPr>
                <w:rFonts w:ascii="Times New Roman" w:hAnsi="Times New Roman"/>
                <w:sz w:val="24"/>
                <w:szCs w:val="24"/>
              </w:rPr>
            </w:pPr>
          </w:p>
        </w:tc>
        <w:tc>
          <w:tcPr>
            <w:tcW w:w="1813" w:type="dxa"/>
            <w:shd w:val="clear" w:color="auto" w:fill="auto"/>
          </w:tcPr>
          <w:p w:rsidR="00533E6F" w:rsidRPr="00711445" w:rsidRDefault="00533E6F" w:rsidP="00711445">
            <w:pPr>
              <w:spacing w:after="0" w:line="240" w:lineRule="auto"/>
              <w:rPr>
                <w:rFonts w:ascii="Times New Roman" w:hAnsi="Times New Roman"/>
                <w:sz w:val="24"/>
                <w:szCs w:val="24"/>
              </w:rPr>
            </w:pPr>
          </w:p>
        </w:tc>
        <w:tc>
          <w:tcPr>
            <w:tcW w:w="1813" w:type="dxa"/>
            <w:shd w:val="clear" w:color="auto" w:fill="auto"/>
          </w:tcPr>
          <w:p w:rsidR="00533E6F" w:rsidRPr="00711445" w:rsidRDefault="00533E6F" w:rsidP="00711445">
            <w:pPr>
              <w:spacing w:after="0" w:line="240" w:lineRule="auto"/>
              <w:rPr>
                <w:rFonts w:ascii="Times New Roman" w:hAnsi="Times New Roman"/>
                <w:sz w:val="24"/>
                <w:szCs w:val="24"/>
              </w:rPr>
            </w:pPr>
          </w:p>
        </w:tc>
      </w:tr>
    </w:tbl>
    <w:p w:rsidR="00533E6F" w:rsidRPr="00533E6F" w:rsidRDefault="00533E6F">
      <w:pPr>
        <w:rPr>
          <w:rFonts w:ascii="Times New Roman" w:hAnsi="Times New Roman"/>
          <w:sz w:val="24"/>
          <w:szCs w:val="24"/>
        </w:rPr>
      </w:pPr>
    </w:p>
    <w:p w:rsidR="00FF6902" w:rsidRDefault="00204789">
      <w:pPr>
        <w:rPr>
          <w:rFonts w:ascii="Times New Roman" w:hAnsi="Times New Roman"/>
          <w:b/>
          <w:sz w:val="28"/>
          <w:szCs w:val="28"/>
        </w:rPr>
      </w:pPr>
      <w:r w:rsidRPr="00204789">
        <w:rPr>
          <w:rFonts w:ascii="Times New Roman" w:hAnsi="Times New Roman"/>
          <w:b/>
          <w:sz w:val="28"/>
          <w:szCs w:val="28"/>
        </w:rPr>
        <w:t>3.3 Lokacija in prostori</w:t>
      </w:r>
    </w:p>
    <w:p w:rsidR="00204789" w:rsidRDefault="00204789">
      <w:pPr>
        <w:rPr>
          <w:rFonts w:ascii="Times New Roman" w:hAnsi="Times New Roman"/>
          <w:sz w:val="24"/>
          <w:szCs w:val="24"/>
        </w:rPr>
      </w:pPr>
      <w:r w:rsidRPr="00204789">
        <w:rPr>
          <w:rFonts w:ascii="Times New Roman" w:hAnsi="Times New Roman"/>
          <w:sz w:val="24"/>
          <w:szCs w:val="24"/>
        </w:rPr>
        <w:t>Naše podjetje se nahaja na naslovu Celjska cesta 45, 3000 Celje</w:t>
      </w:r>
      <w:r>
        <w:rPr>
          <w:rFonts w:ascii="Times New Roman" w:hAnsi="Times New Roman"/>
          <w:sz w:val="24"/>
          <w:szCs w:val="24"/>
        </w:rPr>
        <w:t>. Na tej lokaciji že obstaja prostor katerega smo tudi najeli. Potrebujemo skladišče in pisarno. Prostori na lokaciji nam ustrezajo. Transportne povezave so dobre. Na tej lokaciji se nam odpira možnost širjenja obsega poslovanja.</w:t>
      </w:r>
    </w:p>
    <w:p w:rsidR="001C26DC" w:rsidRDefault="001C26DC">
      <w:pPr>
        <w:rPr>
          <w:rFonts w:ascii="Times New Roman" w:hAnsi="Times New Roman"/>
          <w:b/>
          <w:sz w:val="28"/>
          <w:szCs w:val="28"/>
        </w:rPr>
      </w:pPr>
      <w:r w:rsidRPr="001C26DC">
        <w:rPr>
          <w:rFonts w:ascii="Times New Roman" w:hAnsi="Times New Roman"/>
          <w:b/>
          <w:sz w:val="28"/>
          <w:szCs w:val="28"/>
        </w:rPr>
        <w:t>3.4 Človeški viri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3099"/>
        <w:gridCol w:w="2381"/>
      </w:tblGrid>
      <w:tr w:rsidR="001C26DC" w:rsidRPr="00711445" w:rsidTr="001C26DC">
        <w:trPr>
          <w:trHeight w:val="780"/>
        </w:trPr>
        <w:tc>
          <w:tcPr>
            <w:tcW w:w="2559" w:type="dxa"/>
            <w:shd w:val="clear" w:color="auto" w:fill="auto"/>
          </w:tcPr>
          <w:p w:rsidR="001C26DC" w:rsidRPr="00711445" w:rsidRDefault="001C26DC" w:rsidP="001C26DC">
            <w:pPr>
              <w:rPr>
                <w:rFonts w:ascii="Times New Roman" w:hAnsi="Times New Roman"/>
                <w:b/>
                <w:sz w:val="28"/>
                <w:szCs w:val="28"/>
              </w:rPr>
            </w:pPr>
            <w:r w:rsidRPr="00711445">
              <w:rPr>
                <w:rFonts w:ascii="Times New Roman" w:hAnsi="Times New Roman"/>
                <w:b/>
                <w:sz w:val="28"/>
                <w:szCs w:val="28"/>
              </w:rPr>
              <w:t>Delovna mesta</w:t>
            </w:r>
          </w:p>
        </w:tc>
        <w:tc>
          <w:tcPr>
            <w:tcW w:w="3099" w:type="dxa"/>
            <w:shd w:val="clear" w:color="auto" w:fill="auto"/>
          </w:tcPr>
          <w:p w:rsidR="001C26DC" w:rsidRPr="00711445" w:rsidRDefault="001C26DC" w:rsidP="001C26DC">
            <w:pPr>
              <w:rPr>
                <w:rFonts w:ascii="Times New Roman" w:hAnsi="Times New Roman"/>
                <w:b/>
                <w:sz w:val="28"/>
                <w:szCs w:val="28"/>
              </w:rPr>
            </w:pPr>
            <w:r w:rsidRPr="00711445">
              <w:rPr>
                <w:rFonts w:ascii="Times New Roman" w:hAnsi="Times New Roman"/>
                <w:b/>
                <w:sz w:val="28"/>
                <w:szCs w:val="28"/>
              </w:rPr>
              <w:t>Zaposleni (lastniki, ostali)</w:t>
            </w:r>
          </w:p>
        </w:tc>
        <w:tc>
          <w:tcPr>
            <w:tcW w:w="2381" w:type="dxa"/>
            <w:shd w:val="clear" w:color="auto" w:fill="auto"/>
          </w:tcPr>
          <w:p w:rsidR="001C26DC" w:rsidRPr="00711445" w:rsidRDefault="001C26DC" w:rsidP="001C26DC">
            <w:pPr>
              <w:rPr>
                <w:rFonts w:ascii="Times New Roman" w:hAnsi="Times New Roman"/>
                <w:b/>
                <w:sz w:val="28"/>
                <w:szCs w:val="28"/>
              </w:rPr>
            </w:pPr>
            <w:r w:rsidRPr="00711445">
              <w:rPr>
                <w:rFonts w:ascii="Times New Roman" w:hAnsi="Times New Roman"/>
                <w:b/>
                <w:sz w:val="28"/>
                <w:szCs w:val="28"/>
              </w:rPr>
              <w:t>Naloge</w:t>
            </w:r>
          </w:p>
        </w:tc>
      </w:tr>
      <w:tr w:rsidR="001C26DC" w:rsidRPr="00711445" w:rsidTr="001C26DC">
        <w:trPr>
          <w:trHeight w:val="1081"/>
        </w:trPr>
        <w:tc>
          <w:tcPr>
            <w:tcW w:w="2559" w:type="dxa"/>
            <w:shd w:val="clear" w:color="auto" w:fill="auto"/>
          </w:tcPr>
          <w:p w:rsidR="001C26DC" w:rsidRPr="00711445" w:rsidRDefault="001C26DC" w:rsidP="001C26DC">
            <w:pPr>
              <w:rPr>
                <w:rFonts w:ascii="Times New Roman" w:hAnsi="Times New Roman"/>
                <w:sz w:val="28"/>
                <w:szCs w:val="28"/>
              </w:rPr>
            </w:pPr>
          </w:p>
        </w:tc>
        <w:tc>
          <w:tcPr>
            <w:tcW w:w="3099" w:type="dxa"/>
            <w:shd w:val="clear" w:color="auto" w:fill="auto"/>
          </w:tcPr>
          <w:p w:rsidR="001C26DC" w:rsidRPr="00711445" w:rsidRDefault="001C26DC" w:rsidP="001C26DC">
            <w:pPr>
              <w:rPr>
                <w:rFonts w:ascii="Times New Roman" w:hAnsi="Times New Roman"/>
                <w:sz w:val="28"/>
                <w:szCs w:val="28"/>
              </w:rPr>
            </w:pPr>
            <w:r w:rsidRPr="00711445">
              <w:rPr>
                <w:rFonts w:ascii="Times New Roman" w:hAnsi="Times New Roman"/>
                <w:sz w:val="28"/>
                <w:szCs w:val="28"/>
              </w:rPr>
              <w:t>Matic Kuglar</w:t>
            </w:r>
          </w:p>
        </w:tc>
        <w:tc>
          <w:tcPr>
            <w:tcW w:w="2381" w:type="dxa"/>
            <w:shd w:val="clear" w:color="auto" w:fill="auto"/>
          </w:tcPr>
          <w:p w:rsidR="001C26DC" w:rsidRPr="00711445" w:rsidRDefault="001C26DC" w:rsidP="001C26DC">
            <w:pPr>
              <w:rPr>
                <w:rFonts w:ascii="Times New Roman" w:hAnsi="Times New Roman"/>
                <w:sz w:val="28"/>
                <w:szCs w:val="28"/>
              </w:rPr>
            </w:pPr>
            <w:r w:rsidRPr="00711445">
              <w:rPr>
                <w:rFonts w:ascii="Times New Roman" w:hAnsi="Times New Roman"/>
                <w:sz w:val="28"/>
                <w:szCs w:val="28"/>
              </w:rPr>
              <w:t>Poslovanje, delo v proizvodnji, delo na terenu</w:t>
            </w:r>
          </w:p>
        </w:tc>
      </w:tr>
      <w:tr w:rsidR="001C26DC" w:rsidRPr="00711445" w:rsidTr="001C26DC">
        <w:trPr>
          <w:trHeight w:val="1095"/>
        </w:trPr>
        <w:tc>
          <w:tcPr>
            <w:tcW w:w="2559" w:type="dxa"/>
            <w:shd w:val="clear" w:color="auto" w:fill="auto"/>
          </w:tcPr>
          <w:p w:rsidR="001C26DC" w:rsidRPr="00711445" w:rsidRDefault="001C26DC" w:rsidP="001C26DC">
            <w:pPr>
              <w:rPr>
                <w:rFonts w:ascii="Times New Roman" w:hAnsi="Times New Roman"/>
                <w:sz w:val="28"/>
                <w:szCs w:val="28"/>
              </w:rPr>
            </w:pPr>
          </w:p>
        </w:tc>
        <w:tc>
          <w:tcPr>
            <w:tcW w:w="3099" w:type="dxa"/>
            <w:shd w:val="clear" w:color="auto" w:fill="auto"/>
          </w:tcPr>
          <w:p w:rsidR="001C26DC" w:rsidRPr="00711445" w:rsidRDefault="001C26DC" w:rsidP="001C26DC">
            <w:pPr>
              <w:rPr>
                <w:rFonts w:ascii="Times New Roman" w:hAnsi="Times New Roman"/>
                <w:sz w:val="28"/>
                <w:szCs w:val="28"/>
              </w:rPr>
            </w:pPr>
            <w:r w:rsidRPr="00711445">
              <w:rPr>
                <w:rFonts w:ascii="Times New Roman" w:hAnsi="Times New Roman"/>
                <w:sz w:val="28"/>
                <w:szCs w:val="28"/>
              </w:rPr>
              <w:t>David Korez</w:t>
            </w:r>
          </w:p>
        </w:tc>
        <w:tc>
          <w:tcPr>
            <w:tcW w:w="2381" w:type="dxa"/>
            <w:shd w:val="clear" w:color="auto" w:fill="auto"/>
          </w:tcPr>
          <w:p w:rsidR="001C26DC" w:rsidRPr="00711445" w:rsidRDefault="001C26DC" w:rsidP="001C26DC">
            <w:pPr>
              <w:rPr>
                <w:rFonts w:ascii="Times New Roman" w:hAnsi="Times New Roman"/>
                <w:sz w:val="28"/>
                <w:szCs w:val="28"/>
              </w:rPr>
            </w:pPr>
            <w:r w:rsidRPr="00711445">
              <w:rPr>
                <w:rFonts w:ascii="Times New Roman" w:hAnsi="Times New Roman"/>
                <w:sz w:val="28"/>
                <w:szCs w:val="28"/>
              </w:rPr>
              <w:t>Promocija, oglaševanje, delo v proizvodnji</w:t>
            </w:r>
          </w:p>
        </w:tc>
      </w:tr>
      <w:tr w:rsidR="001C26DC" w:rsidRPr="00711445" w:rsidTr="001C26DC">
        <w:trPr>
          <w:trHeight w:val="451"/>
        </w:trPr>
        <w:tc>
          <w:tcPr>
            <w:tcW w:w="2559" w:type="dxa"/>
            <w:shd w:val="clear" w:color="auto" w:fill="auto"/>
          </w:tcPr>
          <w:p w:rsidR="001C26DC" w:rsidRPr="00711445" w:rsidRDefault="001C26DC" w:rsidP="001C26DC">
            <w:pPr>
              <w:rPr>
                <w:rFonts w:ascii="Times New Roman" w:hAnsi="Times New Roman"/>
                <w:b/>
                <w:sz w:val="28"/>
                <w:szCs w:val="28"/>
              </w:rPr>
            </w:pPr>
          </w:p>
        </w:tc>
        <w:tc>
          <w:tcPr>
            <w:tcW w:w="3099" w:type="dxa"/>
            <w:shd w:val="clear" w:color="auto" w:fill="auto"/>
          </w:tcPr>
          <w:p w:rsidR="001C26DC" w:rsidRPr="00711445" w:rsidRDefault="001C26DC" w:rsidP="001C26DC">
            <w:pPr>
              <w:rPr>
                <w:rFonts w:ascii="Times New Roman" w:hAnsi="Times New Roman"/>
                <w:b/>
                <w:sz w:val="28"/>
                <w:szCs w:val="28"/>
              </w:rPr>
            </w:pPr>
          </w:p>
        </w:tc>
        <w:tc>
          <w:tcPr>
            <w:tcW w:w="2381" w:type="dxa"/>
            <w:shd w:val="clear" w:color="auto" w:fill="auto"/>
          </w:tcPr>
          <w:p w:rsidR="001C26DC" w:rsidRPr="00711445" w:rsidRDefault="001C26DC" w:rsidP="001C26DC">
            <w:pPr>
              <w:rPr>
                <w:rFonts w:ascii="Times New Roman" w:hAnsi="Times New Roman"/>
                <w:b/>
                <w:sz w:val="28"/>
                <w:szCs w:val="28"/>
              </w:rPr>
            </w:pPr>
          </w:p>
        </w:tc>
      </w:tr>
    </w:tbl>
    <w:p w:rsidR="001C26DC" w:rsidRDefault="001C26DC">
      <w:pPr>
        <w:rPr>
          <w:rFonts w:ascii="Times New Roman" w:hAnsi="Times New Roman"/>
          <w:b/>
          <w:sz w:val="28"/>
          <w:szCs w:val="28"/>
        </w:rPr>
      </w:pPr>
    </w:p>
    <w:p w:rsidR="001C26DC" w:rsidRPr="001C26DC" w:rsidRDefault="001C26DC">
      <w:pPr>
        <w:rPr>
          <w:rFonts w:ascii="Times New Roman" w:hAnsi="Times New Roman"/>
          <w:sz w:val="24"/>
          <w:szCs w:val="24"/>
        </w:rPr>
      </w:pPr>
      <w:r w:rsidRPr="001C26DC">
        <w:rPr>
          <w:rFonts w:ascii="Times New Roman" w:hAnsi="Times New Roman"/>
          <w:sz w:val="24"/>
          <w:szCs w:val="24"/>
        </w:rPr>
        <w:t xml:space="preserve">Delovno osebje bomo pridobili z zaposlovanjem, </w:t>
      </w:r>
      <w:r>
        <w:rPr>
          <w:rFonts w:ascii="Times New Roman" w:hAnsi="Times New Roman"/>
          <w:sz w:val="24"/>
          <w:szCs w:val="24"/>
        </w:rPr>
        <w:t xml:space="preserve">Z zaposlovanjem </w:t>
      </w:r>
      <w:r w:rsidRPr="001C26DC">
        <w:rPr>
          <w:rFonts w:ascii="Times New Roman" w:hAnsi="Times New Roman"/>
          <w:sz w:val="24"/>
          <w:szCs w:val="24"/>
        </w:rPr>
        <w:t>bomo začeli po 6</w:t>
      </w:r>
      <w:r w:rsidR="006A32D8">
        <w:rPr>
          <w:rFonts w:ascii="Times New Roman" w:hAnsi="Times New Roman"/>
          <w:sz w:val="24"/>
          <w:szCs w:val="24"/>
        </w:rPr>
        <w:t>-tih</w:t>
      </w:r>
      <w:r w:rsidRPr="001C26DC">
        <w:rPr>
          <w:rFonts w:ascii="Times New Roman" w:hAnsi="Times New Roman"/>
          <w:sz w:val="24"/>
          <w:szCs w:val="24"/>
        </w:rPr>
        <w:t xml:space="preserve"> mesecih obstoja podjetja.</w:t>
      </w:r>
      <w:r w:rsidR="006A32D8">
        <w:rPr>
          <w:rFonts w:ascii="Times New Roman" w:hAnsi="Times New Roman"/>
          <w:sz w:val="24"/>
          <w:szCs w:val="24"/>
        </w:rPr>
        <w:t xml:space="preserve"> Sodelovali bomo z zunanjimi sodelavci kot so oglaševalne agencije, banke…Upoštevali bomo zamisli zaposlenih v podjetju.</w:t>
      </w:r>
    </w:p>
    <w:p w:rsidR="00FF6902" w:rsidRPr="001C26DC" w:rsidRDefault="00FF6902">
      <w:pPr>
        <w:rPr>
          <w:rFonts w:ascii="Times New Roman" w:hAnsi="Times New Roman"/>
          <w:sz w:val="24"/>
          <w:szCs w:val="24"/>
        </w:rPr>
      </w:pPr>
    </w:p>
    <w:p w:rsidR="00FF6902" w:rsidRDefault="00FF6902">
      <w:pPr>
        <w:rPr>
          <w:rFonts w:ascii="Times New Roman" w:hAnsi="Times New Roman"/>
          <w:sz w:val="24"/>
          <w:szCs w:val="24"/>
        </w:rPr>
      </w:pPr>
    </w:p>
    <w:p w:rsidR="00FF6902" w:rsidRDefault="00FF6902">
      <w:pPr>
        <w:rPr>
          <w:rFonts w:ascii="Times New Roman" w:hAnsi="Times New Roman"/>
          <w:sz w:val="24"/>
          <w:szCs w:val="24"/>
        </w:rPr>
      </w:pPr>
    </w:p>
    <w:p w:rsidR="006A32D8" w:rsidRDefault="0072075D">
      <w:pPr>
        <w:rPr>
          <w:rFonts w:ascii="Times New Roman" w:hAnsi="Times New Roman"/>
          <w:sz w:val="24"/>
          <w:szCs w:val="24"/>
        </w:rPr>
      </w:pPr>
      <w:r>
        <w:rPr>
          <w:rFonts w:ascii="Times New Roman" w:hAnsi="Times New Roman"/>
          <w:sz w:val="24"/>
          <w:szCs w:val="24"/>
        </w:rPr>
        <w:t xml:space="preserve">                                                                                                                                                     4</w:t>
      </w:r>
    </w:p>
    <w:p w:rsidR="00E262AF" w:rsidRDefault="00E262AF">
      <w:pPr>
        <w:rPr>
          <w:rFonts w:ascii="Times New Roman" w:hAnsi="Times New Roman"/>
          <w:sz w:val="24"/>
          <w:szCs w:val="24"/>
        </w:rPr>
      </w:pPr>
      <w:r w:rsidRPr="00E262AF">
        <w:rPr>
          <w:rFonts w:ascii="Times New Roman" w:hAnsi="Times New Roman"/>
          <w:b/>
          <w:sz w:val="28"/>
          <w:szCs w:val="28"/>
        </w:rPr>
        <w:lastRenderedPageBreak/>
        <w:t>4.1 Strategija vstopa na trg in rasti</w:t>
      </w:r>
    </w:p>
    <w:p w:rsidR="00E262AF" w:rsidRDefault="00E262AF">
      <w:pPr>
        <w:rPr>
          <w:rFonts w:ascii="Times New Roman" w:hAnsi="Times New Roman"/>
          <w:sz w:val="24"/>
          <w:szCs w:val="24"/>
        </w:rPr>
      </w:pPr>
      <w:r>
        <w:rPr>
          <w:rFonts w:ascii="Times New Roman" w:hAnsi="Times New Roman"/>
          <w:sz w:val="24"/>
          <w:szCs w:val="24"/>
        </w:rPr>
        <w:t>Naše podjetje bo na trg stopilo s strategijo nizkih stroškov več poudarka bomo dali na avtomatizacijo in proizvodnjo. Da si bomo zagotovili prodajo izdelkov bomo poudarili ceno in kakovost izdelkov.</w:t>
      </w:r>
      <w:r w:rsidR="00907EEC">
        <w:rPr>
          <w:rFonts w:ascii="Times New Roman" w:hAnsi="Times New Roman"/>
          <w:sz w:val="24"/>
          <w:szCs w:val="24"/>
        </w:rPr>
        <w:t xml:space="preserve"> Nudili bomo tudi poprodajne storitve kot sta servis stekla in garancija in bo v največjem primeru znašala 5 let.</w:t>
      </w:r>
    </w:p>
    <w:p w:rsidR="00907EEC" w:rsidRDefault="00907EEC">
      <w:pPr>
        <w:rPr>
          <w:rFonts w:ascii="Times New Roman" w:hAnsi="Times New Roman"/>
          <w:b/>
          <w:sz w:val="28"/>
          <w:szCs w:val="28"/>
        </w:rPr>
      </w:pPr>
      <w:r w:rsidRPr="00907EEC">
        <w:rPr>
          <w:rFonts w:ascii="Times New Roman" w:hAnsi="Times New Roman"/>
          <w:b/>
          <w:sz w:val="28"/>
          <w:szCs w:val="28"/>
        </w:rPr>
        <w:t>4.2 Prodajne cene</w:t>
      </w:r>
    </w:p>
    <w:p w:rsidR="00907EEC" w:rsidRPr="00907EEC" w:rsidRDefault="00907EEC">
      <w:pPr>
        <w:rPr>
          <w:rFonts w:ascii="Times New Roman" w:hAnsi="Times New Roman"/>
          <w:sz w:val="24"/>
          <w:szCs w:val="24"/>
        </w:rPr>
      </w:pPr>
      <w:r>
        <w:rPr>
          <w:rFonts w:ascii="Times New Roman" w:hAnsi="Times New Roman"/>
          <w:sz w:val="24"/>
          <w:szCs w:val="24"/>
        </w:rPr>
        <w:t>Pri oblikovanju cen naših izdelkov bomo upoštevali želje kupcev, upoštevali bomo tudi  kakšne cene imajo naši konkurenti</w:t>
      </w:r>
      <w:r w:rsidR="000E415E">
        <w:rPr>
          <w:rFonts w:ascii="Times New Roman" w:hAnsi="Times New Roman"/>
          <w:sz w:val="24"/>
          <w:szCs w:val="24"/>
        </w:rPr>
        <w:t>. Pri montaži stekla bomo upoštevali hitro montažo in nizke  potne stroške</w:t>
      </w:r>
      <w:r w:rsidR="00B469E3">
        <w:rPr>
          <w:rFonts w:ascii="Times New Roman" w:hAnsi="Times New Roman"/>
          <w:sz w:val="24"/>
          <w:szCs w:val="24"/>
        </w:rPr>
        <w:t>, ter hitro dostavo stekla. Cene bodo nižje od naših glavnih konkurentov.</w:t>
      </w:r>
      <w:r w:rsidR="007F42D5">
        <w:rPr>
          <w:rFonts w:ascii="Times New Roman" w:hAnsi="Times New Roman"/>
          <w:sz w:val="24"/>
          <w:szCs w:val="24"/>
        </w:rPr>
        <w:t xml:space="preserve"> Nameravamo ponuditi tudi cenovne ugodnosti kot so količinski popusti in zvestobni popusti zadnjo možnost bomo ponudili kupcem, ki bodo dlje časa kupovali pri nas.</w:t>
      </w:r>
      <w:r w:rsidR="00B1239A">
        <w:rPr>
          <w:rFonts w:ascii="Times New Roman" w:hAnsi="Times New Roman"/>
          <w:sz w:val="24"/>
          <w:szCs w:val="24"/>
        </w:rPr>
        <w:t xml:space="preserve"> Možno bo le  takojšno plačevanje izdelkov in storitev.                                                                                                                                                                            </w:t>
      </w:r>
      <w:r w:rsidR="007F42D5">
        <w:rPr>
          <w:rFonts w:ascii="Times New Roman" w:hAnsi="Times New Roman"/>
          <w:sz w:val="24"/>
          <w:szCs w:val="24"/>
        </w:rPr>
        <w:t xml:space="preserve"> </w:t>
      </w:r>
      <w:r w:rsidR="000E415E">
        <w:rPr>
          <w:rFonts w:ascii="Times New Roman" w:hAnsi="Times New Roman"/>
          <w:sz w:val="24"/>
          <w:szCs w:val="24"/>
        </w:rPr>
        <w:t xml:space="preserve"> </w:t>
      </w:r>
      <w:r>
        <w:rPr>
          <w:rFonts w:ascii="Times New Roman" w:hAnsi="Times New Roman"/>
          <w:sz w:val="24"/>
          <w:szCs w:val="24"/>
        </w:rPr>
        <w:t xml:space="preserve"> </w:t>
      </w:r>
    </w:p>
    <w:p w:rsidR="00FF6902" w:rsidRDefault="00FF6902">
      <w:pPr>
        <w:rPr>
          <w:rFonts w:ascii="Times New Roman" w:hAnsi="Times New Roman"/>
          <w:b/>
          <w:sz w:val="28"/>
          <w:szCs w:val="28"/>
        </w:rPr>
      </w:pPr>
      <w:r w:rsidRPr="00FF6902">
        <w:rPr>
          <w:rFonts w:ascii="Times New Roman" w:hAnsi="Times New Roman"/>
          <w:b/>
          <w:sz w:val="28"/>
          <w:szCs w:val="28"/>
        </w:rPr>
        <w:t>4.3 Tržno komuniciranje</w:t>
      </w:r>
    </w:p>
    <w:p w:rsidR="00E262AF" w:rsidRDefault="00FF6902">
      <w:pPr>
        <w:rPr>
          <w:rFonts w:ascii="Times New Roman" w:hAnsi="Times New Roman"/>
          <w:sz w:val="24"/>
          <w:szCs w:val="24"/>
        </w:rPr>
      </w:pPr>
      <w:r>
        <w:rPr>
          <w:rFonts w:ascii="Times New Roman" w:hAnsi="Times New Roman"/>
          <w:sz w:val="24"/>
          <w:szCs w:val="24"/>
        </w:rPr>
        <w:t xml:space="preserve">Oglaševanje bo potekalo preko jumbo plakatov, ki bodo postavljeni za avtocesto po celotni Sloveniji. </w:t>
      </w:r>
      <w:r w:rsidR="00CD1B19">
        <w:rPr>
          <w:rFonts w:ascii="Times New Roman" w:hAnsi="Times New Roman"/>
          <w:sz w:val="24"/>
          <w:szCs w:val="24"/>
        </w:rPr>
        <w:t xml:space="preserve">Prodajo bomo pospeševali z raznimi ugodnostmi npr. pri nakupu nad 500 euro vam bomo podarili bom v vrednosti 40 euro, ki jih boste lahko porabili </w:t>
      </w:r>
      <w:r w:rsidR="008372DF">
        <w:rPr>
          <w:rFonts w:ascii="Times New Roman" w:hAnsi="Times New Roman"/>
          <w:sz w:val="24"/>
          <w:szCs w:val="24"/>
        </w:rPr>
        <w:t>ob naslednjem kupovanjem pri nas. Za odnose z javnostjo bomo skrbeli z udeležbo na sejmih kjer bodo podr</w:t>
      </w:r>
      <w:r w:rsidR="005B45A7">
        <w:rPr>
          <w:rFonts w:ascii="Times New Roman" w:hAnsi="Times New Roman"/>
          <w:sz w:val="24"/>
          <w:szCs w:val="24"/>
        </w:rPr>
        <w:t xml:space="preserve">obno predstavljali naše izdelke. Oglaševali bomo tudi preko radijskih postaj in sicer radija Celje in radija Slovenija. V okolju želimo doseči </w:t>
      </w:r>
      <w:r w:rsidR="00E262AF">
        <w:rPr>
          <w:rFonts w:ascii="Times New Roman" w:hAnsi="Times New Roman"/>
          <w:sz w:val="24"/>
          <w:szCs w:val="24"/>
        </w:rPr>
        <w:t xml:space="preserve">podobo kvalitetnega podjetja z visokimi cilji. V prvem letu poslovanja nameravamo nameniti 10 000 eurov za tržno komuniciranje, saj si želimo da bi bili že na začetku znani po celotni Sloveniji. </w:t>
      </w: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FA5EDB">
      <w:pPr>
        <w:rPr>
          <w:rFonts w:ascii="Times New Roman" w:hAnsi="Times New Roman"/>
          <w:b/>
          <w:sz w:val="28"/>
          <w:szCs w:val="28"/>
        </w:rPr>
      </w:pPr>
    </w:p>
    <w:p w:rsidR="00FA5EDB" w:rsidRDefault="0072075D">
      <w:pPr>
        <w:rPr>
          <w:rFonts w:ascii="Times New Roman" w:hAnsi="Times New Roman"/>
          <w:b/>
          <w:sz w:val="28"/>
          <w:szCs w:val="28"/>
        </w:rPr>
      </w:pPr>
      <w:r>
        <w:rPr>
          <w:rFonts w:ascii="Times New Roman" w:hAnsi="Times New Roman"/>
          <w:b/>
          <w:sz w:val="28"/>
          <w:szCs w:val="28"/>
        </w:rPr>
        <w:t xml:space="preserve">                                                                                                                           5</w:t>
      </w:r>
    </w:p>
    <w:p w:rsidR="006A32D8" w:rsidRDefault="006A32D8">
      <w:pPr>
        <w:rPr>
          <w:rFonts w:ascii="Times New Roman" w:hAnsi="Times New Roman"/>
          <w:b/>
          <w:sz w:val="28"/>
          <w:szCs w:val="28"/>
        </w:rPr>
      </w:pPr>
      <w:r>
        <w:rPr>
          <w:rFonts w:ascii="Times New Roman" w:hAnsi="Times New Roman"/>
          <w:b/>
          <w:sz w:val="28"/>
          <w:szCs w:val="28"/>
        </w:rPr>
        <w:lastRenderedPageBreak/>
        <w:t>OGLAS:</w:t>
      </w:r>
    </w:p>
    <w:p w:rsidR="006A32D8" w:rsidRDefault="00D014FE">
      <w:pPr>
        <w:rPr>
          <w:rFonts w:ascii="Times New Roman" w:hAnsi="Times New Roman"/>
          <w:b/>
          <w:sz w:val="28"/>
          <w:szCs w:val="28"/>
        </w:rPr>
      </w:pPr>
      <w:r>
        <w:rPr>
          <w:rFonts w:ascii="Times New Roman" w:hAnsi="Times New Roman"/>
          <w:b/>
          <w:noProof/>
          <w:sz w:val="28"/>
          <w:szCs w:val="28"/>
          <w:lang w:eastAsia="sl-SI"/>
        </w:rPr>
        <w:pict>
          <v:shape id="Slika 3" o:spid="_x0000_i1026" type="#_x0000_t75" style="width:554.95pt;height:311.75pt;visibility:visible">
            <v:imagedata r:id="rId6" o:title=""/>
          </v:shape>
        </w:pict>
      </w:r>
      <w:r w:rsidR="006A32D8" w:rsidRPr="006A32D8">
        <w:rPr>
          <w:rFonts w:ascii="Times New Roman" w:hAnsi="Times New Roman"/>
          <w:b/>
          <w:sz w:val="28"/>
          <w:szCs w:val="28"/>
        </w:rPr>
        <w:t>4.4 Prodajne poti</w:t>
      </w:r>
    </w:p>
    <w:p w:rsidR="006A32D8" w:rsidRPr="006A32D8" w:rsidRDefault="006A32D8">
      <w:pPr>
        <w:rPr>
          <w:rFonts w:ascii="Times New Roman" w:hAnsi="Times New Roman"/>
          <w:sz w:val="24"/>
          <w:szCs w:val="24"/>
        </w:rPr>
      </w:pPr>
      <w:r w:rsidRPr="006A32D8">
        <w:rPr>
          <w:rFonts w:ascii="Times New Roman" w:hAnsi="Times New Roman"/>
          <w:sz w:val="24"/>
          <w:szCs w:val="24"/>
        </w:rPr>
        <w:t xml:space="preserve">Naše izdelke bomo </w:t>
      </w:r>
      <w:r>
        <w:rPr>
          <w:rFonts w:ascii="Times New Roman" w:hAnsi="Times New Roman"/>
          <w:sz w:val="24"/>
          <w:szCs w:val="24"/>
        </w:rPr>
        <w:t>prodajali na več načinov z neposredno prodajo v lastni ogranizaciji in preko posrednikov kot so trgovine merkur d.o.o. in inpos d.o.o. Za dostavo bomo skrbeli zaposleni.</w:t>
      </w: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4C1F51" w:rsidRDefault="004C1F51">
      <w:pPr>
        <w:rPr>
          <w:rFonts w:ascii="Times New Roman" w:hAnsi="Times New Roman"/>
          <w:sz w:val="24"/>
          <w:szCs w:val="24"/>
        </w:rPr>
      </w:pPr>
    </w:p>
    <w:p w:rsidR="004C1F51" w:rsidRDefault="004C1F51">
      <w:pPr>
        <w:rPr>
          <w:rFonts w:ascii="Times New Roman" w:hAnsi="Times New Roman"/>
          <w:sz w:val="24"/>
          <w:szCs w:val="24"/>
        </w:rPr>
      </w:pPr>
    </w:p>
    <w:p w:rsidR="004C1F51" w:rsidRDefault="004C1F51">
      <w:pPr>
        <w:rPr>
          <w:rFonts w:ascii="Times New Roman" w:hAnsi="Times New Roman"/>
          <w:sz w:val="24"/>
          <w:szCs w:val="24"/>
        </w:rPr>
      </w:pPr>
    </w:p>
    <w:p w:rsidR="004C1F51" w:rsidRDefault="004C1F51">
      <w:pPr>
        <w:rPr>
          <w:rFonts w:ascii="Times New Roman" w:hAnsi="Times New Roman"/>
          <w:sz w:val="24"/>
          <w:szCs w:val="24"/>
        </w:rPr>
      </w:pPr>
    </w:p>
    <w:p w:rsidR="004C1F51" w:rsidRDefault="0072075D">
      <w:pPr>
        <w:rPr>
          <w:rFonts w:ascii="Times New Roman" w:hAnsi="Times New Roman"/>
          <w:sz w:val="24"/>
          <w:szCs w:val="24"/>
        </w:rPr>
      </w:pPr>
      <w:r>
        <w:rPr>
          <w:rFonts w:ascii="Times New Roman" w:hAnsi="Times New Roman"/>
          <w:sz w:val="24"/>
          <w:szCs w:val="24"/>
        </w:rPr>
        <w:t xml:space="preserve">                                                                                                                                         6</w:t>
      </w:r>
    </w:p>
    <w:p w:rsidR="00DF3A19" w:rsidRDefault="007E23B4">
      <w:pPr>
        <w:rPr>
          <w:rFonts w:ascii="Times New Roman" w:hAnsi="Times New Roman"/>
          <w:b/>
          <w:sz w:val="28"/>
          <w:szCs w:val="28"/>
        </w:rPr>
      </w:pPr>
      <w:r w:rsidRPr="007E23B4">
        <w:rPr>
          <w:rFonts w:ascii="Times New Roman" w:hAnsi="Times New Roman"/>
          <w:b/>
          <w:sz w:val="28"/>
          <w:szCs w:val="28"/>
        </w:rPr>
        <w:t>Terminski načrt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493"/>
        <w:gridCol w:w="1773"/>
        <w:gridCol w:w="352"/>
        <w:gridCol w:w="354"/>
        <w:gridCol w:w="354"/>
        <w:gridCol w:w="355"/>
        <w:gridCol w:w="354"/>
        <w:gridCol w:w="354"/>
        <w:gridCol w:w="354"/>
        <w:gridCol w:w="355"/>
        <w:gridCol w:w="354"/>
        <w:gridCol w:w="354"/>
        <w:gridCol w:w="354"/>
        <w:gridCol w:w="355"/>
      </w:tblGrid>
      <w:tr w:rsidR="004C1F51" w:rsidRPr="00711445" w:rsidTr="00711445">
        <w:trPr>
          <w:trHeight w:val="267"/>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Aktivnost</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Trajanje</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Odgovornost</w:t>
            </w:r>
          </w:p>
        </w:tc>
        <w:tc>
          <w:tcPr>
            <w:tcW w:w="1467" w:type="dxa"/>
            <w:gridSpan w:val="4"/>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Feb 20..</w:t>
            </w:r>
          </w:p>
        </w:tc>
        <w:tc>
          <w:tcPr>
            <w:tcW w:w="1469" w:type="dxa"/>
            <w:gridSpan w:val="4"/>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Mar 20..</w:t>
            </w:r>
          </w:p>
        </w:tc>
        <w:tc>
          <w:tcPr>
            <w:tcW w:w="1469" w:type="dxa"/>
            <w:gridSpan w:val="4"/>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Apr 20..</w:t>
            </w:r>
          </w:p>
        </w:tc>
      </w:tr>
      <w:tr w:rsidR="004C1F51" w:rsidRPr="00711445" w:rsidTr="00711445">
        <w:trPr>
          <w:trHeight w:val="284"/>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Najem prostorov</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1 teden</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David Korez</w:t>
            </w:r>
          </w:p>
        </w:tc>
        <w:tc>
          <w:tcPr>
            <w:tcW w:w="365"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r>
      <w:tr w:rsidR="004C1F51" w:rsidRPr="00711445" w:rsidTr="00711445">
        <w:trPr>
          <w:trHeight w:val="284"/>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Prve promocijske aktivnosti</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1 mesec</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Matic Kuglar</w:t>
            </w:r>
          </w:p>
        </w:tc>
        <w:tc>
          <w:tcPr>
            <w:tcW w:w="365"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r>
      <w:tr w:rsidR="004C1F51" w:rsidRPr="00711445" w:rsidTr="00711445">
        <w:trPr>
          <w:trHeight w:val="284"/>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Pridobivanje naročil</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1 mesec</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David Korez</w:t>
            </w:r>
          </w:p>
        </w:tc>
        <w:tc>
          <w:tcPr>
            <w:tcW w:w="365"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r>
      <w:tr w:rsidR="004C1F51" w:rsidRPr="00711445" w:rsidTr="00711445">
        <w:trPr>
          <w:trHeight w:val="284"/>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Registracija podjetje</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 xml:space="preserve">1 mesec </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David Korez</w:t>
            </w:r>
          </w:p>
        </w:tc>
        <w:tc>
          <w:tcPr>
            <w:tcW w:w="365"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r>
      <w:tr w:rsidR="004C1F51" w:rsidRPr="00711445" w:rsidTr="00711445">
        <w:trPr>
          <w:trHeight w:val="284"/>
        </w:trPr>
        <w:tc>
          <w:tcPr>
            <w:tcW w:w="1550"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Nabava materiala</w:t>
            </w:r>
          </w:p>
        </w:tc>
        <w:tc>
          <w:tcPr>
            <w:tcW w:w="1513"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1 mesec</w:t>
            </w:r>
          </w:p>
        </w:tc>
        <w:tc>
          <w:tcPr>
            <w:tcW w:w="1691" w:type="dxa"/>
          </w:tcPr>
          <w:p w:rsidR="004C1F51" w:rsidRPr="00711445" w:rsidRDefault="004C1F51" w:rsidP="004C1F51">
            <w:pPr>
              <w:rPr>
                <w:rFonts w:ascii="Times New Roman" w:hAnsi="Times New Roman"/>
                <w:b/>
                <w:sz w:val="28"/>
                <w:szCs w:val="28"/>
              </w:rPr>
            </w:pPr>
            <w:r w:rsidRPr="00711445">
              <w:rPr>
                <w:rFonts w:ascii="Times New Roman" w:hAnsi="Times New Roman"/>
                <w:b/>
                <w:sz w:val="28"/>
                <w:szCs w:val="28"/>
              </w:rPr>
              <w:t>Matic Kuglar</w:t>
            </w:r>
          </w:p>
        </w:tc>
        <w:tc>
          <w:tcPr>
            <w:tcW w:w="365"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c>
          <w:tcPr>
            <w:tcW w:w="367" w:type="dxa"/>
          </w:tcPr>
          <w:p w:rsidR="004C1F51" w:rsidRPr="00711445" w:rsidRDefault="004C1F51" w:rsidP="004C1F51">
            <w:pPr>
              <w:rPr>
                <w:rFonts w:ascii="Times New Roman" w:hAnsi="Times New Roman"/>
                <w:b/>
                <w:sz w:val="28"/>
                <w:szCs w:val="28"/>
              </w:rPr>
            </w:pPr>
          </w:p>
        </w:tc>
      </w:tr>
    </w:tbl>
    <w:p w:rsidR="007E23B4" w:rsidRPr="007E23B4" w:rsidRDefault="007E23B4">
      <w:pPr>
        <w:rPr>
          <w:rFonts w:ascii="Times New Roman" w:hAnsi="Times New Roman"/>
          <w:b/>
          <w:sz w:val="28"/>
          <w:szCs w:val="28"/>
        </w:rPr>
      </w:pPr>
    </w:p>
    <w:p w:rsidR="00DF3A19" w:rsidRDefault="00DF3A19">
      <w:pPr>
        <w:rPr>
          <w:rFonts w:ascii="Times New Roman" w:hAnsi="Times New Roman"/>
          <w:sz w:val="24"/>
          <w:szCs w:val="24"/>
        </w:rPr>
      </w:pPr>
    </w:p>
    <w:p w:rsidR="00DF3A19" w:rsidRDefault="00DF3A19">
      <w:pPr>
        <w:rPr>
          <w:rFonts w:ascii="Times New Roman" w:hAnsi="Times New Roman"/>
          <w:sz w:val="24"/>
          <w:szCs w:val="24"/>
        </w:rPr>
      </w:pPr>
    </w:p>
    <w:p w:rsidR="00DF3A19" w:rsidRDefault="0072075D">
      <w:pPr>
        <w:rPr>
          <w:rFonts w:ascii="Times New Roman" w:hAnsi="Times New Roman"/>
          <w:b/>
          <w:sz w:val="28"/>
          <w:szCs w:val="28"/>
        </w:rPr>
      </w:pPr>
      <w:r w:rsidRPr="0072075D">
        <w:rPr>
          <w:rFonts w:ascii="Times New Roman" w:hAnsi="Times New Roman"/>
          <w:b/>
          <w:sz w:val="28"/>
          <w:szCs w:val="28"/>
        </w:rPr>
        <w:t>Analiza tveganje in problemov</w:t>
      </w:r>
    </w:p>
    <w:p w:rsidR="00DF3A19" w:rsidRDefault="0072075D">
      <w:pPr>
        <w:rPr>
          <w:rFonts w:ascii="Times New Roman" w:hAnsi="Times New Roman"/>
          <w:sz w:val="24"/>
          <w:szCs w:val="24"/>
        </w:rPr>
      </w:pPr>
      <w:r w:rsidRPr="0072075D">
        <w:rPr>
          <w:rFonts w:ascii="Times New Roman" w:hAnsi="Times New Roman"/>
          <w:sz w:val="24"/>
          <w:szCs w:val="24"/>
        </w:rPr>
        <w:t>Problemi se lahko pojavijo pri konkurenci kar nam lahko zmanjša število strank.</w:t>
      </w:r>
      <w:r>
        <w:rPr>
          <w:rFonts w:ascii="Times New Roman" w:hAnsi="Times New Roman"/>
          <w:sz w:val="24"/>
          <w:szCs w:val="24"/>
        </w:rPr>
        <w:t xml:space="preserve"> Pojavijo se lahko tudi pri nabavi materialov zato bomo prej podrobno pregledali vsako pogodbo katero bomo tudi podpisali</w:t>
      </w: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p>
    <w:p w:rsidR="0072075D" w:rsidRDefault="0072075D">
      <w:pPr>
        <w:rPr>
          <w:rFonts w:ascii="Times New Roman" w:hAnsi="Times New Roman"/>
          <w:sz w:val="24"/>
          <w:szCs w:val="24"/>
        </w:rPr>
      </w:pPr>
      <w:r>
        <w:rPr>
          <w:rFonts w:ascii="Times New Roman" w:hAnsi="Times New Roman"/>
          <w:sz w:val="24"/>
          <w:szCs w:val="24"/>
        </w:rPr>
        <w:t xml:space="preserv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11"/>
      </w:tblGrid>
      <w:tr w:rsidR="00DF3A19" w:rsidRPr="00711445" w:rsidTr="00711445">
        <w:trPr>
          <w:cantSplit/>
        </w:trPr>
        <w:tc>
          <w:tcPr>
            <w:tcW w:w="9210" w:type="dxa"/>
            <w:gridSpan w:val="2"/>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 xml:space="preserve">POTREBEN </w:t>
            </w:r>
            <w:r w:rsidRPr="00711445">
              <w:rPr>
                <w:rFonts w:ascii="Times New Roman" w:hAnsi="Times New Roman"/>
                <w:b/>
                <w:sz w:val="24"/>
                <w:szCs w:val="24"/>
              </w:rPr>
              <w:t>ZAGONSKI KAPITAL</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NAMEN</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Znesek v EUR</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prostore (nakup ali najem za prve 3 mesece)</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 xml:space="preserve">6000 </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opremo (glejte skupni znesek v tabeli inventarja)</w:t>
            </w:r>
          </w:p>
        </w:tc>
        <w:tc>
          <w:tcPr>
            <w:tcW w:w="3611" w:type="dxa"/>
          </w:tcPr>
          <w:p w:rsidR="00DF3A19" w:rsidRPr="00711445" w:rsidRDefault="00C414E1" w:rsidP="00DF3A19">
            <w:pPr>
              <w:rPr>
                <w:rFonts w:ascii="Times New Roman" w:hAnsi="Times New Roman"/>
                <w:sz w:val="24"/>
                <w:szCs w:val="24"/>
              </w:rPr>
            </w:pPr>
            <w:r w:rsidRPr="00711445">
              <w:rPr>
                <w:rFonts w:ascii="Times New Roman" w:hAnsi="Times New Roman"/>
                <w:sz w:val="24"/>
                <w:szCs w:val="24"/>
              </w:rPr>
              <w:t>7072</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surovine, materiale</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1000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trgovsko blago</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500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bruto plače za 1. mesec</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3200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promocijo za 1. mesec</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300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plačila bančnih, poštnih, telef. storitev za 1. mesec</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40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plačilo računovodskih storitev za 1. mesec</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150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plačilo ogrevanja in prevoznih stroškov za 1. mesec</w:t>
            </w:r>
          </w:p>
        </w:tc>
        <w:tc>
          <w:tcPr>
            <w:tcW w:w="3611"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600</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Za nepredvidene stroške</w:t>
            </w:r>
          </w:p>
        </w:tc>
        <w:tc>
          <w:tcPr>
            <w:tcW w:w="3611" w:type="dxa"/>
          </w:tcPr>
          <w:p w:rsidR="00DF3A19" w:rsidRPr="00711445" w:rsidRDefault="00C414E1" w:rsidP="00DF3A19">
            <w:pPr>
              <w:rPr>
                <w:rFonts w:ascii="Times New Roman" w:hAnsi="Times New Roman"/>
                <w:sz w:val="24"/>
                <w:szCs w:val="24"/>
              </w:rPr>
            </w:pPr>
            <w:r w:rsidRPr="00711445">
              <w:rPr>
                <w:rFonts w:ascii="Times New Roman" w:hAnsi="Times New Roman"/>
                <w:sz w:val="24"/>
                <w:szCs w:val="24"/>
              </w:rPr>
              <w:t>566</w:t>
            </w:r>
          </w:p>
        </w:tc>
      </w:tr>
      <w:tr w:rsidR="00DF3A19" w:rsidRPr="00711445" w:rsidTr="00711445">
        <w:tc>
          <w:tcPr>
            <w:tcW w:w="5599" w:type="dxa"/>
          </w:tcPr>
          <w:p w:rsidR="00DF3A19" w:rsidRPr="00711445" w:rsidRDefault="00DF3A19" w:rsidP="00DF3A19">
            <w:pPr>
              <w:rPr>
                <w:rFonts w:ascii="Times New Roman" w:hAnsi="Times New Roman"/>
                <w:sz w:val="24"/>
                <w:szCs w:val="24"/>
              </w:rPr>
            </w:pPr>
            <w:r w:rsidRPr="00711445">
              <w:rPr>
                <w:rFonts w:ascii="Times New Roman" w:hAnsi="Times New Roman"/>
                <w:sz w:val="24"/>
                <w:szCs w:val="24"/>
              </w:rPr>
              <w:t>SKUPAJ</w:t>
            </w:r>
          </w:p>
        </w:tc>
        <w:tc>
          <w:tcPr>
            <w:tcW w:w="3611" w:type="dxa"/>
          </w:tcPr>
          <w:p w:rsidR="00DF3A19" w:rsidRPr="00711445" w:rsidRDefault="00C414E1" w:rsidP="00DF3A19">
            <w:pPr>
              <w:rPr>
                <w:rFonts w:ascii="Times New Roman" w:hAnsi="Times New Roman"/>
                <w:sz w:val="24"/>
                <w:szCs w:val="24"/>
              </w:rPr>
            </w:pPr>
            <w:r w:rsidRPr="00711445">
              <w:rPr>
                <w:rFonts w:ascii="Times New Roman" w:hAnsi="Times New Roman"/>
                <w:sz w:val="24"/>
                <w:szCs w:val="24"/>
              </w:rPr>
              <w:t>19428</w:t>
            </w:r>
          </w:p>
        </w:tc>
      </w:tr>
    </w:tbl>
    <w:p w:rsidR="00DF3A19" w:rsidRDefault="00DF3A19">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5B0892">
      <w:pPr>
        <w:rPr>
          <w:rFonts w:ascii="Times New Roman" w:hAnsi="Times New Roman"/>
          <w:sz w:val="24"/>
          <w:szCs w:val="24"/>
        </w:rPr>
      </w:pPr>
    </w:p>
    <w:p w:rsidR="005B0892" w:rsidRDefault="0072075D">
      <w:pPr>
        <w:rPr>
          <w:rFonts w:ascii="Times New Roman" w:hAnsi="Times New Roman"/>
          <w:sz w:val="24"/>
          <w:szCs w:val="24"/>
        </w:rPr>
      </w:pPr>
      <w:r>
        <w:rPr>
          <w:rFonts w:ascii="Times New Roman" w:hAnsi="Times New Roman"/>
          <w:sz w:val="24"/>
          <w:szCs w:val="24"/>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gridCol w:w="1417"/>
        <w:gridCol w:w="1396"/>
        <w:gridCol w:w="1505"/>
      </w:tblGrid>
      <w:tr w:rsidR="005B0892" w:rsidRPr="00711445" w:rsidTr="00711445">
        <w:trPr>
          <w:cantSplit/>
        </w:trPr>
        <w:tc>
          <w:tcPr>
            <w:tcW w:w="9208" w:type="dxa"/>
            <w:gridSpan w:val="5"/>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 xml:space="preserve">IZRAČUN </w:t>
            </w:r>
            <w:r w:rsidRPr="00711445">
              <w:rPr>
                <w:rFonts w:ascii="Times New Roman" w:hAnsi="Times New Roman"/>
                <w:b/>
                <w:sz w:val="24"/>
                <w:szCs w:val="24"/>
              </w:rPr>
              <w:t>PRIHODKOV</w:t>
            </w:r>
            <w:r w:rsidRPr="00711445">
              <w:rPr>
                <w:rFonts w:ascii="Times New Roman" w:hAnsi="Times New Roman"/>
                <w:sz w:val="24"/>
                <w:szCs w:val="24"/>
              </w:rPr>
              <w:t xml:space="preserve"> OD PRODAJE NA MESEC/LETO</w:t>
            </w:r>
          </w:p>
        </w:tc>
      </w:tr>
      <w:tr w:rsidR="005B0892" w:rsidRPr="00711445" w:rsidTr="00711445">
        <w:tc>
          <w:tcPr>
            <w:tcW w:w="3189" w:type="dxa"/>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Vrsta izdelka ali storitve</w:t>
            </w:r>
          </w:p>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Količina prodaje/mesec</w:t>
            </w:r>
          </w:p>
        </w:tc>
        <w:tc>
          <w:tcPr>
            <w:tcW w:w="1417" w:type="dxa"/>
            <w:shd w:val="clear" w:color="auto" w:fill="auto"/>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Količina prodaje/leto</w:t>
            </w:r>
          </w:p>
        </w:tc>
        <w:tc>
          <w:tcPr>
            <w:tcW w:w="1396" w:type="dxa"/>
            <w:shd w:val="clear" w:color="auto" w:fill="auto"/>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Cena</w:t>
            </w:r>
            <w:r w:rsidR="009242FB" w:rsidRPr="00711445">
              <w:rPr>
                <w:rFonts w:ascii="Times New Roman" w:hAnsi="Times New Roman"/>
                <w:sz w:val="24"/>
                <w:szCs w:val="24"/>
              </w:rPr>
              <w:t xml:space="preserve"> (euro/kom.)</w:t>
            </w:r>
          </w:p>
        </w:tc>
        <w:tc>
          <w:tcPr>
            <w:tcW w:w="1505" w:type="dxa"/>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Prihodki na leto</w:t>
            </w:r>
            <w:r w:rsidR="009242FB" w:rsidRPr="00711445">
              <w:rPr>
                <w:rFonts w:ascii="Times New Roman" w:hAnsi="Times New Roman"/>
                <w:sz w:val="24"/>
                <w:szCs w:val="24"/>
              </w:rPr>
              <w:t xml:space="preserve"> (euro)</w:t>
            </w:r>
          </w:p>
        </w:tc>
      </w:tr>
      <w:tr w:rsidR="005B0892" w:rsidRPr="00711445" w:rsidTr="00711445">
        <w:tc>
          <w:tcPr>
            <w:tcW w:w="3189"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Razrez stekla</w:t>
            </w:r>
          </w:p>
        </w:tc>
        <w:tc>
          <w:tcPr>
            <w:tcW w:w="1701"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100</w:t>
            </w:r>
          </w:p>
        </w:tc>
        <w:tc>
          <w:tcPr>
            <w:tcW w:w="1417" w:type="dxa"/>
            <w:shd w:val="clear" w:color="auto" w:fill="auto"/>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1200</w:t>
            </w:r>
          </w:p>
        </w:tc>
        <w:tc>
          <w:tcPr>
            <w:tcW w:w="1396" w:type="dxa"/>
            <w:shd w:val="clear" w:color="auto" w:fill="auto"/>
          </w:tcPr>
          <w:p w:rsidR="005B0892" w:rsidRPr="00711445" w:rsidRDefault="009242FB" w:rsidP="009242FB">
            <w:pPr>
              <w:rPr>
                <w:rFonts w:ascii="Times New Roman" w:hAnsi="Times New Roman"/>
                <w:sz w:val="24"/>
                <w:szCs w:val="24"/>
              </w:rPr>
            </w:pPr>
            <w:r w:rsidRPr="00711445">
              <w:rPr>
                <w:rFonts w:ascii="Times New Roman" w:hAnsi="Times New Roman"/>
                <w:sz w:val="24"/>
                <w:szCs w:val="24"/>
              </w:rPr>
              <w:t xml:space="preserve">30 </w:t>
            </w:r>
          </w:p>
        </w:tc>
        <w:tc>
          <w:tcPr>
            <w:tcW w:w="1505"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36000</w:t>
            </w:r>
          </w:p>
        </w:tc>
      </w:tr>
      <w:tr w:rsidR="005B0892" w:rsidRPr="00711445" w:rsidTr="00711445">
        <w:tc>
          <w:tcPr>
            <w:tcW w:w="3189"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Montaža steklenih plošč</w:t>
            </w:r>
          </w:p>
        </w:tc>
        <w:tc>
          <w:tcPr>
            <w:tcW w:w="1701"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80</w:t>
            </w:r>
          </w:p>
        </w:tc>
        <w:tc>
          <w:tcPr>
            <w:tcW w:w="1417" w:type="dxa"/>
            <w:shd w:val="clear" w:color="auto" w:fill="auto"/>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960</w:t>
            </w:r>
          </w:p>
        </w:tc>
        <w:tc>
          <w:tcPr>
            <w:tcW w:w="1396" w:type="dxa"/>
            <w:shd w:val="clear" w:color="auto" w:fill="auto"/>
          </w:tcPr>
          <w:p w:rsidR="005B0892" w:rsidRPr="00711445" w:rsidRDefault="009242FB" w:rsidP="009242FB">
            <w:pPr>
              <w:rPr>
                <w:rFonts w:ascii="Times New Roman" w:hAnsi="Times New Roman"/>
                <w:sz w:val="24"/>
                <w:szCs w:val="24"/>
              </w:rPr>
            </w:pPr>
            <w:r w:rsidRPr="00711445">
              <w:rPr>
                <w:rFonts w:ascii="Times New Roman" w:hAnsi="Times New Roman"/>
                <w:sz w:val="24"/>
                <w:szCs w:val="24"/>
              </w:rPr>
              <w:t xml:space="preserve">90 </w:t>
            </w:r>
          </w:p>
        </w:tc>
        <w:tc>
          <w:tcPr>
            <w:tcW w:w="1505"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86400</w:t>
            </w:r>
          </w:p>
        </w:tc>
      </w:tr>
      <w:tr w:rsidR="005B0892" w:rsidRPr="00711445" w:rsidTr="00711445">
        <w:tc>
          <w:tcPr>
            <w:tcW w:w="3189"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Servis in vzdrževanje</w:t>
            </w:r>
          </w:p>
        </w:tc>
        <w:tc>
          <w:tcPr>
            <w:tcW w:w="1701"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50</w:t>
            </w:r>
          </w:p>
        </w:tc>
        <w:tc>
          <w:tcPr>
            <w:tcW w:w="1417" w:type="dxa"/>
            <w:shd w:val="clear" w:color="auto" w:fill="auto"/>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600</w:t>
            </w:r>
          </w:p>
        </w:tc>
        <w:tc>
          <w:tcPr>
            <w:tcW w:w="1396" w:type="dxa"/>
            <w:shd w:val="clear" w:color="auto" w:fill="auto"/>
          </w:tcPr>
          <w:p w:rsidR="005B0892" w:rsidRPr="00711445" w:rsidRDefault="009242FB" w:rsidP="009242FB">
            <w:pPr>
              <w:rPr>
                <w:rFonts w:ascii="Times New Roman" w:hAnsi="Times New Roman"/>
                <w:sz w:val="24"/>
                <w:szCs w:val="24"/>
              </w:rPr>
            </w:pPr>
            <w:r w:rsidRPr="00711445">
              <w:rPr>
                <w:rFonts w:ascii="Times New Roman" w:hAnsi="Times New Roman"/>
                <w:sz w:val="24"/>
                <w:szCs w:val="24"/>
              </w:rPr>
              <w:t xml:space="preserve">40 </w:t>
            </w:r>
          </w:p>
        </w:tc>
        <w:tc>
          <w:tcPr>
            <w:tcW w:w="1505"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24000</w:t>
            </w:r>
          </w:p>
        </w:tc>
      </w:tr>
      <w:tr w:rsidR="005B0892" w:rsidRPr="00711445" w:rsidTr="00711445">
        <w:tc>
          <w:tcPr>
            <w:tcW w:w="3189"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Prodaja stekla</w:t>
            </w:r>
          </w:p>
        </w:tc>
        <w:tc>
          <w:tcPr>
            <w:tcW w:w="1701"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150</w:t>
            </w:r>
          </w:p>
        </w:tc>
        <w:tc>
          <w:tcPr>
            <w:tcW w:w="1417" w:type="dxa"/>
            <w:shd w:val="clear" w:color="auto" w:fill="auto"/>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1800</w:t>
            </w:r>
          </w:p>
        </w:tc>
        <w:tc>
          <w:tcPr>
            <w:tcW w:w="1396" w:type="dxa"/>
            <w:shd w:val="clear" w:color="auto" w:fill="auto"/>
          </w:tcPr>
          <w:p w:rsidR="005B0892" w:rsidRPr="00711445" w:rsidRDefault="009242FB" w:rsidP="009242FB">
            <w:pPr>
              <w:rPr>
                <w:rFonts w:ascii="Times New Roman" w:hAnsi="Times New Roman"/>
                <w:sz w:val="24"/>
                <w:szCs w:val="24"/>
              </w:rPr>
            </w:pPr>
            <w:r w:rsidRPr="00711445">
              <w:rPr>
                <w:rFonts w:ascii="Times New Roman" w:hAnsi="Times New Roman"/>
                <w:sz w:val="24"/>
                <w:szCs w:val="24"/>
              </w:rPr>
              <w:t xml:space="preserve">15 </w:t>
            </w:r>
          </w:p>
        </w:tc>
        <w:tc>
          <w:tcPr>
            <w:tcW w:w="1505"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27000</w:t>
            </w: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p>
        </w:tc>
        <w:tc>
          <w:tcPr>
            <w:tcW w:w="1701" w:type="dxa"/>
          </w:tcPr>
          <w:p w:rsidR="005B0892" w:rsidRPr="00711445" w:rsidRDefault="005B0892" w:rsidP="005B0892">
            <w:pPr>
              <w:rPr>
                <w:rFonts w:ascii="Times New Roman" w:hAnsi="Times New Roman"/>
                <w:sz w:val="24"/>
                <w:szCs w:val="24"/>
              </w:rPr>
            </w:pPr>
          </w:p>
        </w:tc>
        <w:tc>
          <w:tcPr>
            <w:tcW w:w="1417" w:type="dxa"/>
            <w:shd w:val="clear" w:color="auto" w:fill="auto"/>
          </w:tcPr>
          <w:p w:rsidR="005B0892" w:rsidRPr="00711445" w:rsidRDefault="005B0892" w:rsidP="005B0892">
            <w:pPr>
              <w:rPr>
                <w:rFonts w:ascii="Times New Roman" w:hAnsi="Times New Roman"/>
                <w:sz w:val="24"/>
                <w:szCs w:val="24"/>
              </w:rPr>
            </w:pPr>
          </w:p>
        </w:tc>
        <w:tc>
          <w:tcPr>
            <w:tcW w:w="1396" w:type="dxa"/>
            <w:shd w:val="clear" w:color="auto" w:fill="auto"/>
          </w:tcPr>
          <w:p w:rsidR="005B0892" w:rsidRPr="00711445" w:rsidRDefault="005B0892" w:rsidP="005B0892">
            <w:pPr>
              <w:rPr>
                <w:rFonts w:ascii="Times New Roman" w:hAnsi="Times New Roman"/>
                <w:sz w:val="24"/>
                <w:szCs w:val="24"/>
              </w:rPr>
            </w:pPr>
          </w:p>
        </w:tc>
        <w:tc>
          <w:tcPr>
            <w:tcW w:w="1505" w:type="dxa"/>
          </w:tcPr>
          <w:p w:rsidR="005B0892" w:rsidRPr="00711445" w:rsidRDefault="005B0892" w:rsidP="005B0892">
            <w:pPr>
              <w:rPr>
                <w:rFonts w:ascii="Times New Roman" w:hAnsi="Times New Roman"/>
                <w:sz w:val="24"/>
                <w:szCs w:val="24"/>
              </w:rPr>
            </w:pPr>
          </w:p>
        </w:tc>
      </w:tr>
      <w:tr w:rsidR="005B0892" w:rsidRPr="00711445" w:rsidTr="00711445">
        <w:tc>
          <w:tcPr>
            <w:tcW w:w="3189" w:type="dxa"/>
          </w:tcPr>
          <w:p w:rsidR="005B0892" w:rsidRPr="00711445" w:rsidRDefault="005B0892" w:rsidP="005B0892">
            <w:pPr>
              <w:rPr>
                <w:rFonts w:ascii="Times New Roman" w:hAnsi="Times New Roman"/>
                <w:sz w:val="24"/>
                <w:szCs w:val="24"/>
              </w:rPr>
            </w:pPr>
            <w:r w:rsidRPr="00711445">
              <w:rPr>
                <w:rFonts w:ascii="Times New Roman" w:hAnsi="Times New Roman"/>
                <w:sz w:val="24"/>
                <w:szCs w:val="24"/>
              </w:rPr>
              <w:t>SKUPAJ</w:t>
            </w:r>
          </w:p>
        </w:tc>
        <w:tc>
          <w:tcPr>
            <w:tcW w:w="1701" w:type="dxa"/>
          </w:tcPr>
          <w:p w:rsidR="005B0892" w:rsidRPr="00711445" w:rsidRDefault="00074622" w:rsidP="005B0892">
            <w:pPr>
              <w:rPr>
                <w:rFonts w:ascii="Times New Roman" w:hAnsi="Times New Roman"/>
                <w:sz w:val="24"/>
                <w:szCs w:val="24"/>
              </w:rPr>
            </w:pPr>
            <w:r w:rsidRPr="00711445">
              <w:rPr>
                <w:rFonts w:ascii="Times New Roman" w:hAnsi="Times New Roman"/>
                <w:sz w:val="24"/>
                <w:szCs w:val="24"/>
              </w:rPr>
              <w:t xml:space="preserve">       XXX</w:t>
            </w:r>
          </w:p>
        </w:tc>
        <w:tc>
          <w:tcPr>
            <w:tcW w:w="1417" w:type="dxa"/>
            <w:shd w:val="clear" w:color="auto" w:fill="auto"/>
          </w:tcPr>
          <w:p w:rsidR="005B0892" w:rsidRPr="00711445" w:rsidRDefault="00074622" w:rsidP="005B0892">
            <w:pPr>
              <w:rPr>
                <w:rFonts w:ascii="Times New Roman" w:hAnsi="Times New Roman"/>
                <w:sz w:val="24"/>
                <w:szCs w:val="24"/>
              </w:rPr>
            </w:pPr>
            <w:r w:rsidRPr="00711445">
              <w:rPr>
                <w:rFonts w:ascii="Times New Roman" w:hAnsi="Times New Roman"/>
                <w:sz w:val="24"/>
                <w:szCs w:val="24"/>
              </w:rPr>
              <w:t xml:space="preserve">    </w:t>
            </w:r>
            <w:r w:rsidR="005B0892" w:rsidRPr="00711445">
              <w:rPr>
                <w:rFonts w:ascii="Times New Roman" w:hAnsi="Times New Roman"/>
                <w:sz w:val="24"/>
                <w:szCs w:val="24"/>
              </w:rPr>
              <w:t>XXX</w:t>
            </w:r>
          </w:p>
        </w:tc>
        <w:tc>
          <w:tcPr>
            <w:tcW w:w="1396" w:type="dxa"/>
            <w:shd w:val="clear" w:color="auto" w:fill="auto"/>
          </w:tcPr>
          <w:p w:rsidR="005B0892" w:rsidRPr="00711445" w:rsidRDefault="00074622" w:rsidP="005B0892">
            <w:pPr>
              <w:rPr>
                <w:rFonts w:ascii="Times New Roman" w:hAnsi="Times New Roman"/>
                <w:sz w:val="24"/>
                <w:szCs w:val="24"/>
              </w:rPr>
            </w:pPr>
            <w:r w:rsidRPr="00711445">
              <w:rPr>
                <w:rFonts w:ascii="Times New Roman" w:hAnsi="Times New Roman"/>
                <w:sz w:val="24"/>
                <w:szCs w:val="24"/>
              </w:rPr>
              <w:t xml:space="preserve">   </w:t>
            </w:r>
            <w:r w:rsidR="005B0892" w:rsidRPr="00711445">
              <w:rPr>
                <w:rFonts w:ascii="Times New Roman" w:hAnsi="Times New Roman"/>
                <w:sz w:val="24"/>
                <w:szCs w:val="24"/>
              </w:rPr>
              <w:t>XXX</w:t>
            </w:r>
          </w:p>
        </w:tc>
        <w:tc>
          <w:tcPr>
            <w:tcW w:w="1505" w:type="dxa"/>
          </w:tcPr>
          <w:p w:rsidR="005B0892" w:rsidRPr="00711445" w:rsidRDefault="009242FB" w:rsidP="005B0892">
            <w:pPr>
              <w:rPr>
                <w:rFonts w:ascii="Times New Roman" w:hAnsi="Times New Roman"/>
                <w:sz w:val="24"/>
                <w:szCs w:val="24"/>
              </w:rPr>
            </w:pPr>
            <w:r w:rsidRPr="00711445">
              <w:rPr>
                <w:rFonts w:ascii="Times New Roman" w:hAnsi="Times New Roman"/>
                <w:sz w:val="24"/>
                <w:szCs w:val="24"/>
              </w:rPr>
              <w:t>173400</w:t>
            </w:r>
          </w:p>
        </w:tc>
      </w:tr>
    </w:tbl>
    <w:p w:rsidR="005B0892" w:rsidRDefault="005B0892">
      <w:pPr>
        <w:rPr>
          <w:rFonts w:ascii="Times New Roman" w:hAnsi="Times New Roman"/>
          <w:sz w:val="24"/>
          <w:szCs w:val="24"/>
        </w:rPr>
      </w:pPr>
    </w:p>
    <w:p w:rsidR="007E1F3A" w:rsidRDefault="007E1F3A">
      <w:pPr>
        <w:rPr>
          <w:rFonts w:ascii="Times New Roman" w:hAnsi="Times New Roman"/>
          <w:sz w:val="24"/>
          <w:szCs w:val="24"/>
        </w:rPr>
      </w:pPr>
    </w:p>
    <w:p w:rsidR="007E1F3A" w:rsidRDefault="007E1F3A">
      <w:pPr>
        <w:rPr>
          <w:rFonts w:ascii="Times New Roman" w:hAnsi="Times New Roman"/>
          <w:sz w:val="24"/>
          <w:szCs w:val="24"/>
        </w:rPr>
      </w:pPr>
    </w:p>
    <w:p w:rsidR="007E1F3A" w:rsidRDefault="007E1F3A">
      <w:pPr>
        <w:rPr>
          <w:rFonts w:ascii="Times New Roman" w:hAnsi="Times New Roman"/>
          <w:sz w:val="24"/>
          <w:szCs w:val="24"/>
        </w:rPr>
      </w:pPr>
    </w:p>
    <w:p w:rsidR="007E1F3A" w:rsidRDefault="007E1F3A">
      <w:pPr>
        <w:rPr>
          <w:rFonts w:ascii="Times New Roman" w:hAnsi="Times New Roman"/>
          <w:sz w:val="24"/>
          <w:szCs w:val="24"/>
        </w:rPr>
      </w:pPr>
    </w:p>
    <w:p w:rsidR="007E1F3A" w:rsidRDefault="007E1F3A">
      <w:pPr>
        <w:rPr>
          <w:rFonts w:ascii="Times New Roman" w:hAnsi="Times New Roman"/>
          <w:sz w:val="24"/>
          <w:szCs w:val="24"/>
        </w:rPr>
      </w:pPr>
    </w:p>
    <w:p w:rsidR="007E1F3A" w:rsidRDefault="0072075D">
      <w:pPr>
        <w:rPr>
          <w:rFonts w:ascii="Times New Roman" w:hAnsi="Times New Roman"/>
          <w:sz w:val="24"/>
          <w:szCs w:val="24"/>
        </w:rPr>
      </w:pPr>
      <w:r>
        <w:rPr>
          <w:rFonts w:ascii="Times New Roman" w:hAnsi="Times New Roman"/>
          <w:sz w:val="24"/>
          <w:szCs w:val="24"/>
        </w:rPr>
        <w:t xml:space="preserv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2302"/>
        <w:gridCol w:w="2303"/>
      </w:tblGrid>
      <w:tr w:rsidR="007E1F3A" w:rsidRPr="00711445" w:rsidTr="00711445">
        <w:trPr>
          <w:cantSplit/>
        </w:trPr>
        <w:tc>
          <w:tcPr>
            <w:tcW w:w="9210" w:type="dxa"/>
            <w:gridSpan w:val="3"/>
          </w:tcPr>
          <w:p w:rsidR="007E1F3A" w:rsidRPr="007E1F3A" w:rsidRDefault="007E1F3A" w:rsidP="007E1F3A">
            <w:pPr>
              <w:spacing w:before="120" w:after="120" w:line="360" w:lineRule="auto"/>
              <w:rPr>
                <w:rFonts w:ascii="Arial" w:eastAsia="Times New Roman" w:hAnsi="Arial" w:cs="Arial"/>
                <w:lang w:eastAsia="sl-SI"/>
              </w:rPr>
            </w:pPr>
            <w:r w:rsidRPr="007E1F3A">
              <w:rPr>
                <w:rFonts w:ascii="Arial" w:eastAsia="Times New Roman" w:hAnsi="Arial" w:cs="Arial"/>
                <w:lang w:eastAsia="sl-SI"/>
              </w:rPr>
              <w:t xml:space="preserve">IZRAČUN </w:t>
            </w:r>
            <w:r w:rsidRPr="007E1F3A">
              <w:rPr>
                <w:rFonts w:ascii="Arial" w:eastAsia="Times New Roman" w:hAnsi="Arial" w:cs="Arial"/>
                <w:b/>
                <w:lang w:eastAsia="sl-SI"/>
              </w:rPr>
              <w:t>STROŠKOV</w:t>
            </w:r>
            <w:r w:rsidRPr="007E1F3A">
              <w:rPr>
                <w:rFonts w:ascii="Arial" w:eastAsia="Times New Roman" w:hAnsi="Arial" w:cs="Arial"/>
                <w:lang w:eastAsia="sl-SI"/>
              </w:rPr>
              <w:t xml:space="preserve"> NA MESEC/LETO</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II. POSREDNI STROŠKI</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Stroški na mesec</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Stroški na leto</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ogrevanje</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250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1500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elektrika, voda</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60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720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xml:space="preserve">- bruto plače delavcev </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4000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48000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najemnine</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400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4800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popravila</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100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1200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bančne, poštne in telefonske storitve</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80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960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gorivo za prevozna sredstva</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400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4800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storitve računovodskega servisa</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150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1800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promocija</w:t>
            </w:r>
          </w:p>
        </w:tc>
        <w:tc>
          <w:tcPr>
            <w:tcW w:w="2302"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50</w:t>
            </w:r>
          </w:p>
        </w:tc>
        <w:tc>
          <w:tcPr>
            <w:tcW w:w="2303" w:type="dxa"/>
            <w:shd w:val="clear" w:color="auto" w:fill="auto"/>
          </w:tcPr>
          <w:p w:rsidR="007E1F3A" w:rsidRPr="007E1F3A" w:rsidRDefault="007E1F3A" w:rsidP="007E1F3A">
            <w:pPr>
              <w:spacing w:after="120" w:line="360" w:lineRule="auto"/>
              <w:rPr>
                <w:rFonts w:ascii="Arial" w:eastAsia="Times New Roman" w:hAnsi="Arial" w:cs="Arial"/>
                <w:lang w:eastAsia="sl-SI"/>
              </w:rPr>
            </w:pPr>
            <w:r>
              <w:rPr>
                <w:rFonts w:ascii="Arial" w:eastAsia="Times New Roman" w:hAnsi="Arial" w:cs="Arial"/>
                <w:lang w:eastAsia="sl-SI"/>
              </w:rPr>
              <w:t>600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amortizacija</w:t>
            </w:r>
          </w:p>
        </w:tc>
        <w:tc>
          <w:tcPr>
            <w:tcW w:w="2302"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113</w:t>
            </w:r>
          </w:p>
        </w:tc>
        <w:tc>
          <w:tcPr>
            <w:tcW w:w="2303"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1360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 drugi posredni stroški</w:t>
            </w:r>
          </w:p>
        </w:tc>
        <w:tc>
          <w:tcPr>
            <w:tcW w:w="2302"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100</w:t>
            </w:r>
          </w:p>
        </w:tc>
        <w:tc>
          <w:tcPr>
            <w:tcW w:w="2303"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1200</w:t>
            </w:r>
          </w:p>
        </w:tc>
      </w:tr>
      <w:tr w:rsidR="007E1F3A" w:rsidRPr="00711445" w:rsidTr="00711445">
        <w:tc>
          <w:tcPr>
            <w:tcW w:w="4605" w:type="dxa"/>
          </w:tcPr>
          <w:p w:rsidR="007E1F3A" w:rsidRPr="007E1F3A" w:rsidRDefault="007E1F3A" w:rsidP="007E1F3A">
            <w:pPr>
              <w:spacing w:after="120" w:line="360" w:lineRule="auto"/>
              <w:rPr>
                <w:rFonts w:ascii="Arial" w:eastAsia="Times New Roman" w:hAnsi="Arial" w:cs="Arial"/>
                <w:lang w:eastAsia="sl-SI"/>
              </w:rPr>
            </w:pPr>
            <w:r w:rsidRPr="007E1F3A">
              <w:rPr>
                <w:rFonts w:ascii="Arial" w:eastAsia="Times New Roman" w:hAnsi="Arial" w:cs="Arial"/>
                <w:lang w:eastAsia="sl-SI"/>
              </w:rPr>
              <w:t>SKUPAJ</w:t>
            </w:r>
          </w:p>
        </w:tc>
        <w:tc>
          <w:tcPr>
            <w:tcW w:w="2302"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5703</w:t>
            </w:r>
          </w:p>
        </w:tc>
        <w:tc>
          <w:tcPr>
            <w:tcW w:w="2303" w:type="dxa"/>
            <w:shd w:val="clear" w:color="auto" w:fill="auto"/>
          </w:tcPr>
          <w:p w:rsidR="007E1F3A" w:rsidRPr="007E1F3A" w:rsidRDefault="002728FF" w:rsidP="007E1F3A">
            <w:pPr>
              <w:spacing w:after="120" w:line="360" w:lineRule="auto"/>
              <w:rPr>
                <w:rFonts w:ascii="Arial" w:eastAsia="Times New Roman" w:hAnsi="Arial" w:cs="Arial"/>
                <w:lang w:eastAsia="sl-SI"/>
              </w:rPr>
            </w:pPr>
            <w:r>
              <w:rPr>
                <w:rFonts w:ascii="Arial" w:eastAsia="Times New Roman" w:hAnsi="Arial" w:cs="Arial"/>
                <w:lang w:eastAsia="sl-SI"/>
              </w:rPr>
              <w:t>47525</w:t>
            </w:r>
          </w:p>
        </w:tc>
      </w:tr>
    </w:tbl>
    <w:p w:rsidR="007E1F3A" w:rsidRDefault="007E1F3A">
      <w:pPr>
        <w:rPr>
          <w:rFonts w:ascii="Times New Roman" w:hAnsi="Times New Roman"/>
          <w:sz w:val="24"/>
          <w:szCs w:val="24"/>
        </w:rPr>
      </w:pPr>
    </w:p>
    <w:p w:rsidR="001D77A8" w:rsidRDefault="001D77A8">
      <w:pPr>
        <w:rPr>
          <w:rFonts w:ascii="Times New Roman" w:hAnsi="Times New Roman"/>
          <w:sz w:val="24"/>
          <w:szCs w:val="24"/>
        </w:rPr>
      </w:pPr>
    </w:p>
    <w:p w:rsidR="001D77A8" w:rsidRDefault="001D77A8">
      <w:pPr>
        <w:rPr>
          <w:rFonts w:ascii="Times New Roman" w:hAnsi="Times New Roman"/>
          <w:sz w:val="24"/>
          <w:szCs w:val="24"/>
        </w:rPr>
      </w:pPr>
    </w:p>
    <w:p w:rsidR="001D77A8" w:rsidRDefault="001D77A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1D77A8" w:rsidRPr="00711445" w:rsidTr="00711445">
        <w:trPr>
          <w:cantSplit/>
        </w:trPr>
        <w:tc>
          <w:tcPr>
            <w:tcW w:w="9210" w:type="dxa"/>
            <w:gridSpan w:val="3"/>
          </w:tcPr>
          <w:p w:rsidR="001D77A8" w:rsidRPr="001D77A8" w:rsidRDefault="001D77A8" w:rsidP="001D77A8">
            <w:pPr>
              <w:spacing w:after="120" w:line="240" w:lineRule="auto"/>
              <w:rPr>
                <w:rFonts w:ascii="Arial" w:eastAsia="Times New Roman" w:hAnsi="Arial" w:cs="Arial"/>
                <w:lang w:eastAsia="sl-SI"/>
              </w:rPr>
            </w:pPr>
            <w:r w:rsidRPr="001D77A8">
              <w:rPr>
                <w:rFonts w:ascii="Arial" w:eastAsia="Times New Roman" w:hAnsi="Arial" w:cs="Arial"/>
                <w:b/>
                <w:lang w:eastAsia="sl-SI"/>
              </w:rPr>
              <w:t>RAZLIKA MED PRIHODKI IN ODHODKI</w:t>
            </w:r>
            <w:r w:rsidRPr="001D77A8">
              <w:rPr>
                <w:rFonts w:ascii="Arial" w:eastAsia="Times New Roman" w:hAnsi="Arial" w:cs="Arial"/>
                <w:lang w:eastAsia="sl-SI"/>
              </w:rPr>
              <w:t xml:space="preserve"> V 1. LETU</w:t>
            </w:r>
          </w:p>
        </w:tc>
      </w:tr>
      <w:tr w:rsidR="001D77A8" w:rsidRPr="00711445" w:rsidTr="00711445">
        <w:tc>
          <w:tcPr>
            <w:tcW w:w="3070" w:type="dxa"/>
          </w:tcPr>
          <w:p w:rsidR="001D77A8" w:rsidRPr="001D77A8" w:rsidRDefault="001D77A8" w:rsidP="001D77A8">
            <w:pPr>
              <w:spacing w:after="120" w:line="360" w:lineRule="auto"/>
              <w:rPr>
                <w:rFonts w:ascii="Arial" w:eastAsia="Times New Roman" w:hAnsi="Arial" w:cs="Arial"/>
                <w:lang w:eastAsia="sl-SI"/>
              </w:rPr>
            </w:pPr>
            <w:r w:rsidRPr="001D77A8">
              <w:rPr>
                <w:rFonts w:ascii="Arial" w:eastAsia="Times New Roman" w:hAnsi="Arial" w:cs="Arial"/>
                <w:lang w:eastAsia="sl-SI"/>
              </w:rPr>
              <w:t>PRIHODKI v 1. letu</w:t>
            </w:r>
          </w:p>
        </w:tc>
        <w:tc>
          <w:tcPr>
            <w:tcW w:w="3070" w:type="dxa"/>
          </w:tcPr>
          <w:p w:rsidR="001D77A8" w:rsidRPr="001D77A8" w:rsidRDefault="001D77A8" w:rsidP="001D77A8">
            <w:pPr>
              <w:spacing w:after="120" w:line="240" w:lineRule="auto"/>
              <w:rPr>
                <w:rFonts w:ascii="Arial" w:eastAsia="Times New Roman" w:hAnsi="Arial" w:cs="Arial"/>
                <w:lang w:eastAsia="sl-SI"/>
              </w:rPr>
            </w:pPr>
            <w:r w:rsidRPr="001D77A8">
              <w:rPr>
                <w:rFonts w:ascii="Arial" w:eastAsia="Times New Roman" w:hAnsi="Arial" w:cs="Arial"/>
                <w:lang w:eastAsia="sl-SI"/>
              </w:rPr>
              <w:t>ODHODKI v 1. letu</w:t>
            </w:r>
          </w:p>
          <w:p w:rsidR="001D77A8" w:rsidRPr="001D77A8" w:rsidRDefault="001D77A8" w:rsidP="001D77A8">
            <w:pPr>
              <w:spacing w:after="120" w:line="240" w:lineRule="auto"/>
              <w:rPr>
                <w:rFonts w:ascii="Arial" w:eastAsia="Times New Roman" w:hAnsi="Arial" w:cs="Arial"/>
                <w:lang w:eastAsia="sl-SI"/>
              </w:rPr>
            </w:pPr>
            <w:r w:rsidRPr="001D77A8">
              <w:rPr>
                <w:rFonts w:ascii="Arial" w:eastAsia="Times New Roman" w:hAnsi="Arial" w:cs="Arial"/>
                <w:lang w:eastAsia="sl-SI"/>
              </w:rPr>
              <w:t>(neposredni + posredni stroški)</w:t>
            </w:r>
          </w:p>
        </w:tc>
        <w:tc>
          <w:tcPr>
            <w:tcW w:w="3070" w:type="dxa"/>
          </w:tcPr>
          <w:p w:rsidR="001D77A8" w:rsidRPr="001D77A8" w:rsidRDefault="001D77A8" w:rsidP="001D77A8">
            <w:pPr>
              <w:spacing w:after="120" w:line="360" w:lineRule="auto"/>
              <w:rPr>
                <w:rFonts w:ascii="Arial" w:eastAsia="Times New Roman" w:hAnsi="Arial" w:cs="Arial"/>
                <w:lang w:eastAsia="sl-SI"/>
              </w:rPr>
            </w:pPr>
            <w:r w:rsidRPr="001D77A8">
              <w:rPr>
                <w:rFonts w:ascii="Arial" w:eastAsia="Times New Roman" w:hAnsi="Arial" w:cs="Arial"/>
                <w:lang w:eastAsia="sl-SI"/>
              </w:rPr>
              <w:t>Razlika (DOBIČEK / IZGUBA)</w:t>
            </w:r>
          </w:p>
        </w:tc>
      </w:tr>
      <w:tr w:rsidR="001D77A8" w:rsidRPr="00711445" w:rsidTr="00711445">
        <w:tc>
          <w:tcPr>
            <w:tcW w:w="3070" w:type="dxa"/>
          </w:tcPr>
          <w:p w:rsidR="001D77A8" w:rsidRPr="001D77A8" w:rsidRDefault="001D77A8" w:rsidP="001D77A8">
            <w:pPr>
              <w:spacing w:after="120" w:line="360" w:lineRule="auto"/>
              <w:rPr>
                <w:rFonts w:ascii="Arial" w:eastAsia="Times New Roman" w:hAnsi="Arial" w:cs="Arial"/>
                <w:lang w:eastAsia="sl-SI"/>
              </w:rPr>
            </w:pPr>
          </w:p>
          <w:p w:rsidR="001D77A8" w:rsidRPr="001D77A8" w:rsidRDefault="001D77A8" w:rsidP="001D77A8">
            <w:pPr>
              <w:spacing w:after="120" w:line="360" w:lineRule="auto"/>
              <w:rPr>
                <w:rFonts w:ascii="Arial" w:eastAsia="Times New Roman" w:hAnsi="Arial" w:cs="Arial"/>
                <w:lang w:eastAsia="sl-SI"/>
              </w:rPr>
            </w:pPr>
            <w:r>
              <w:rPr>
                <w:rFonts w:ascii="Arial" w:eastAsia="Times New Roman" w:hAnsi="Arial" w:cs="Arial"/>
                <w:lang w:eastAsia="sl-SI"/>
              </w:rPr>
              <w:t>173400 euro</w:t>
            </w:r>
          </w:p>
        </w:tc>
        <w:tc>
          <w:tcPr>
            <w:tcW w:w="3070" w:type="dxa"/>
          </w:tcPr>
          <w:p w:rsidR="001D77A8" w:rsidRDefault="001D77A8" w:rsidP="001D77A8">
            <w:pPr>
              <w:spacing w:after="120" w:line="360" w:lineRule="auto"/>
              <w:rPr>
                <w:rFonts w:ascii="Arial" w:eastAsia="Times New Roman" w:hAnsi="Arial" w:cs="Arial"/>
                <w:lang w:eastAsia="sl-SI"/>
              </w:rPr>
            </w:pPr>
          </w:p>
          <w:p w:rsidR="001D77A8" w:rsidRPr="001D77A8" w:rsidRDefault="001D77A8" w:rsidP="001D77A8">
            <w:pPr>
              <w:spacing w:after="120" w:line="360" w:lineRule="auto"/>
              <w:rPr>
                <w:rFonts w:ascii="Arial" w:eastAsia="Times New Roman" w:hAnsi="Arial" w:cs="Arial"/>
                <w:lang w:eastAsia="sl-SI"/>
              </w:rPr>
            </w:pPr>
            <w:r>
              <w:rPr>
                <w:rFonts w:ascii="Arial" w:eastAsia="Times New Roman" w:hAnsi="Arial" w:cs="Arial"/>
                <w:lang w:eastAsia="sl-SI"/>
              </w:rPr>
              <w:t>47525 euro</w:t>
            </w:r>
          </w:p>
        </w:tc>
        <w:tc>
          <w:tcPr>
            <w:tcW w:w="3070" w:type="dxa"/>
          </w:tcPr>
          <w:p w:rsidR="001D77A8" w:rsidRDefault="001D77A8" w:rsidP="001D77A8">
            <w:pPr>
              <w:spacing w:after="120" w:line="360" w:lineRule="auto"/>
              <w:rPr>
                <w:rFonts w:ascii="Arial" w:eastAsia="Times New Roman" w:hAnsi="Arial" w:cs="Arial"/>
                <w:lang w:eastAsia="sl-SI"/>
              </w:rPr>
            </w:pPr>
          </w:p>
          <w:p w:rsidR="001D77A8" w:rsidRPr="001D77A8" w:rsidRDefault="001D77A8" w:rsidP="001D77A8">
            <w:pPr>
              <w:spacing w:after="120" w:line="360" w:lineRule="auto"/>
              <w:rPr>
                <w:rFonts w:ascii="Arial" w:eastAsia="Times New Roman" w:hAnsi="Arial" w:cs="Arial"/>
                <w:lang w:eastAsia="sl-SI"/>
              </w:rPr>
            </w:pPr>
            <w:r>
              <w:rPr>
                <w:rFonts w:ascii="Arial" w:eastAsia="Times New Roman" w:hAnsi="Arial" w:cs="Arial"/>
                <w:lang w:eastAsia="sl-SI"/>
              </w:rPr>
              <w:t>+125875 euro</w:t>
            </w:r>
          </w:p>
        </w:tc>
      </w:tr>
    </w:tbl>
    <w:p w:rsidR="004C4A2E" w:rsidRDefault="0072075D">
      <w:pPr>
        <w:rPr>
          <w:rFonts w:ascii="Times New Roman" w:hAnsi="Times New Roman"/>
          <w:sz w:val="24"/>
          <w:szCs w:val="24"/>
        </w:rPr>
      </w:pPr>
      <w:r>
        <w:rPr>
          <w:rFonts w:ascii="Times New Roman" w:hAnsi="Times New Roman"/>
          <w:sz w:val="24"/>
          <w:szCs w:val="24"/>
        </w:rPr>
        <w:t xml:space="preserve">                                                                                                                                              </w:t>
      </w:r>
    </w:p>
    <w:p w:rsidR="004C4A2E" w:rsidRDefault="004C4A2E">
      <w:pPr>
        <w:rPr>
          <w:rFonts w:ascii="Times New Roman" w:hAnsi="Times New Roman"/>
          <w:sz w:val="24"/>
          <w:szCs w:val="24"/>
        </w:rPr>
      </w:pPr>
    </w:p>
    <w:p w:rsidR="004C4A2E" w:rsidRDefault="004C4A2E">
      <w:pPr>
        <w:rPr>
          <w:rFonts w:ascii="Times New Roman" w:hAnsi="Times New Roman"/>
          <w:sz w:val="24"/>
          <w:szCs w:val="24"/>
        </w:rPr>
      </w:pPr>
    </w:p>
    <w:p w:rsidR="004C4A2E" w:rsidRDefault="004C4A2E">
      <w:pPr>
        <w:rPr>
          <w:rFonts w:ascii="Times New Roman" w:hAnsi="Times New Roman"/>
          <w:sz w:val="24"/>
          <w:szCs w:val="24"/>
        </w:rPr>
      </w:pPr>
    </w:p>
    <w:p w:rsidR="001D77A8" w:rsidRPr="00FF6902" w:rsidRDefault="004C4A2E">
      <w:pPr>
        <w:rPr>
          <w:rFonts w:ascii="Times New Roman" w:hAnsi="Times New Roman"/>
          <w:sz w:val="24"/>
          <w:szCs w:val="24"/>
        </w:rPr>
      </w:pPr>
      <w:r>
        <w:rPr>
          <w:rFonts w:ascii="Times New Roman" w:hAnsi="Times New Roman"/>
          <w:sz w:val="24"/>
          <w:szCs w:val="24"/>
        </w:rPr>
        <w:t xml:space="preserve">                                                                                                                                         </w:t>
      </w:r>
      <w:r w:rsidR="0072075D">
        <w:rPr>
          <w:rFonts w:ascii="Times New Roman" w:hAnsi="Times New Roman"/>
          <w:sz w:val="24"/>
          <w:szCs w:val="24"/>
        </w:rPr>
        <w:t>10</w:t>
      </w:r>
    </w:p>
    <w:sectPr w:rsidR="001D77A8" w:rsidRPr="00FF6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D032D"/>
    <w:multiLevelType w:val="multilevel"/>
    <w:tmpl w:val="E578C5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CF9"/>
    <w:rsid w:val="00074622"/>
    <w:rsid w:val="00074F62"/>
    <w:rsid w:val="000E415E"/>
    <w:rsid w:val="001557CB"/>
    <w:rsid w:val="00174662"/>
    <w:rsid w:val="001A431F"/>
    <w:rsid w:val="001C26DC"/>
    <w:rsid w:val="001D77A8"/>
    <w:rsid w:val="001F3A1B"/>
    <w:rsid w:val="00204789"/>
    <w:rsid w:val="002728FF"/>
    <w:rsid w:val="002A06B7"/>
    <w:rsid w:val="002D52EC"/>
    <w:rsid w:val="00310209"/>
    <w:rsid w:val="00343CD2"/>
    <w:rsid w:val="0038532C"/>
    <w:rsid w:val="00393B45"/>
    <w:rsid w:val="003C59BC"/>
    <w:rsid w:val="003E74C1"/>
    <w:rsid w:val="00471CF9"/>
    <w:rsid w:val="004B1443"/>
    <w:rsid w:val="004C1F51"/>
    <w:rsid w:val="004C4A2E"/>
    <w:rsid w:val="005333EB"/>
    <w:rsid w:val="00533E6F"/>
    <w:rsid w:val="00536831"/>
    <w:rsid w:val="005A1D28"/>
    <w:rsid w:val="005B0892"/>
    <w:rsid w:val="005B45A7"/>
    <w:rsid w:val="006A32D8"/>
    <w:rsid w:val="006B6249"/>
    <w:rsid w:val="006E19E2"/>
    <w:rsid w:val="00711445"/>
    <w:rsid w:val="0072075D"/>
    <w:rsid w:val="007E1F3A"/>
    <w:rsid w:val="007E23B4"/>
    <w:rsid w:val="007E6A6B"/>
    <w:rsid w:val="007F42D5"/>
    <w:rsid w:val="008372DF"/>
    <w:rsid w:val="00842764"/>
    <w:rsid w:val="0088600F"/>
    <w:rsid w:val="00907EEC"/>
    <w:rsid w:val="009122D9"/>
    <w:rsid w:val="009242FB"/>
    <w:rsid w:val="009A2559"/>
    <w:rsid w:val="00A97917"/>
    <w:rsid w:val="00AD30D7"/>
    <w:rsid w:val="00B1239A"/>
    <w:rsid w:val="00B469E3"/>
    <w:rsid w:val="00B61204"/>
    <w:rsid w:val="00BB7BB8"/>
    <w:rsid w:val="00BD5A95"/>
    <w:rsid w:val="00BF1416"/>
    <w:rsid w:val="00C414E1"/>
    <w:rsid w:val="00C6680F"/>
    <w:rsid w:val="00CD1B19"/>
    <w:rsid w:val="00D014FE"/>
    <w:rsid w:val="00DF3A19"/>
    <w:rsid w:val="00E262AF"/>
    <w:rsid w:val="00E93781"/>
    <w:rsid w:val="00ED2053"/>
    <w:rsid w:val="00F511C7"/>
    <w:rsid w:val="00FA5EDB"/>
    <w:rsid w:val="00FF6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49"/>
    <w:pPr>
      <w:ind w:left="720"/>
      <w:contextualSpacing/>
    </w:pPr>
  </w:style>
  <w:style w:type="table" w:styleId="TableGrid">
    <w:name w:val="Table Grid"/>
    <w:basedOn w:val="TableNormal"/>
    <w:uiPriority w:val="39"/>
    <w:rsid w:val="0053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4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1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2019-05-28T09:16:00Z</dcterms:created>
  <dcterms:modified xsi:type="dcterms:W3CDTF">2019-05-28T09:16:00Z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