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A7C" w:rsidRPr="00C77A5F" w:rsidRDefault="00A01FEA" w:rsidP="00E03A7C">
      <w:pPr>
        <w:spacing w:line="24" w:lineRule="atLeast"/>
        <w:ind w:left="360"/>
        <w:rPr>
          <w:rFonts w:ascii="Arial" w:hAnsi="Arial" w:cs="Arial"/>
          <w:b/>
          <w:sz w:val="22"/>
          <w:szCs w:val="22"/>
        </w:rPr>
      </w:pPr>
      <w:bookmarkStart w:id="0" w:name="_GoBack"/>
      <w:bookmarkEnd w:id="0"/>
      <w:r w:rsidRPr="00C77A5F">
        <w:rPr>
          <w:rFonts w:ascii="Arial" w:hAnsi="Arial" w:cs="Arial"/>
          <w:b/>
          <w:sz w:val="22"/>
          <w:szCs w:val="22"/>
        </w:rPr>
        <w:t>Zakaj obstajajo javne dobrine?</w:t>
      </w:r>
    </w:p>
    <w:p w:rsidR="00E03A7C" w:rsidRDefault="00AB1980" w:rsidP="00E03A7C">
      <w:pPr>
        <w:rPr>
          <w:rFonts w:ascii="Arial" w:hAnsi="Arial" w:cs="Arial"/>
          <w:sz w:val="22"/>
          <w:szCs w:val="22"/>
        </w:rPr>
      </w:pPr>
      <w:r>
        <w:pict>
          <v:group id="Canvas 3" o:spid="_x0000_s1043" editas="canvas" style="width:450.35pt;height:51.2pt;mso-position-horizontal-relative:char;mso-position-vertical-relative:line" coordsize="57188,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57188;height:6502;visibility:visible">
              <v:fill o:detectmouseclick="t"/>
              <v:path o:connecttype="none"/>
            </v:shape>
            <v:shapetype id="_x0000_t202" coordsize="21600,21600" o:spt="202" path="m,l,21600r21600,l21600,xe">
              <v:stroke joinstyle="miter"/>
              <v:path gradientshapeok="t" o:connecttype="rect"/>
            </v:shapetype>
            <v:shape id="_x0000_s1045" type="#_x0000_t202" style="position:absolute;width:57150;height:6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fxMEA&#10;AADaAAAADwAAAGRycy9kb3ducmV2LnhtbERPzWrCQBC+C77DMkJvzSYF2xJdgwqloT0UUx9gzI5J&#10;cHc2Zreavn1XKHgaPr7fWRajNeJCg+8cK8iSFARx7XTHjYL999vjKwgfkDUax6TglzwUq+lkibl2&#10;V97RpQqNiCHsc1TQhtDnUvq6JYs+cT1x5I5usBgiHBqpB7zGcGvkU5o+S4sdx4YWe9q2VJ+qH6ug&#10;/Hwxc1t+mUOVbc71PHy8p+VZqYfZuF6ACDSGu/jfXeo4H26v3K5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an8TBAAAA2gAAAA8AAAAAAAAAAAAAAAAAmAIAAGRycy9kb3du&#10;cmV2LnhtbFBLBQYAAAAABAAEAPUAAACGAwAAAAA=&#10;" strokeweight="3pt">
              <v:stroke linestyle="thinThin"/>
              <v:textbox>
                <w:txbxContent>
                  <w:p w:rsidR="00E03A7C" w:rsidRDefault="00E03A7C" w:rsidP="00E03A7C">
                    <w:pPr>
                      <w:jc w:val="center"/>
                      <w:rPr>
                        <w:rFonts w:ascii="Tahoma" w:hAnsi="Tahoma" w:cs="Tahoma"/>
                        <w:sz w:val="22"/>
                        <w:szCs w:val="22"/>
                      </w:rPr>
                    </w:pPr>
                  </w:p>
                  <w:p w:rsidR="00E03A7C" w:rsidRDefault="00E03A7C" w:rsidP="00E03A7C">
                    <w:pPr>
                      <w:jc w:val="center"/>
                      <w:rPr>
                        <w:rFonts w:ascii="Tahoma" w:hAnsi="Tahoma" w:cs="Tahoma"/>
                        <w:sz w:val="22"/>
                        <w:szCs w:val="22"/>
                      </w:rPr>
                    </w:pPr>
                  </w:p>
                  <w:p w:rsidR="00E03A7C" w:rsidRDefault="00E03A7C" w:rsidP="00E03A7C">
                    <w:pPr>
                      <w:jc w:val="center"/>
                      <w:rPr>
                        <w:rFonts w:ascii="Arial" w:hAnsi="Arial" w:cs="Arial"/>
                        <w:b/>
                        <w:sz w:val="22"/>
                        <w:szCs w:val="22"/>
                      </w:rPr>
                    </w:pPr>
                    <w:r>
                      <w:rPr>
                        <w:rFonts w:ascii="Arial" w:hAnsi="Arial" w:cs="Arial"/>
                        <w:b/>
                        <w:sz w:val="22"/>
                        <w:szCs w:val="22"/>
                      </w:rPr>
                      <w:t>Nepopolnost trga je eden od vzrokov za obstoj javnih financ.</w:t>
                    </w:r>
                  </w:p>
                  <w:p w:rsidR="00E03A7C" w:rsidRDefault="00E03A7C" w:rsidP="00E03A7C">
                    <w:pPr>
                      <w:jc w:val="center"/>
                      <w:rPr>
                        <w:rFonts w:ascii="Tahoma" w:hAnsi="Tahoma" w:cs="Tahoma"/>
                        <w:sz w:val="22"/>
                        <w:szCs w:val="22"/>
                      </w:rPr>
                    </w:pPr>
                  </w:p>
                </w:txbxContent>
              </v:textbox>
            </v:shape>
            <v:shape id="_x0000_s1046" type="#_x0000_t75" style="position:absolute;left:944;top:730;width:5223;height:54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JcPvEAAAA2gAAAA8AAABkcnMvZG93bnJldi54bWxEj81uwjAQhO+V+g7WVuJWHHKoSIpBVSkV&#10;F35K2/s23sYR8TrEBgJPj5GQOI5m5hvNaNLZWhyo9ZVjBYN+AoK4cLriUsHP9+x5CMIHZI21Y1Jw&#10;Ig+T8ePDCHPtjvxFh00oRYSwz1GBCaHJpfSFIYu+7xri6P271mKIsi2lbvEY4baWaZK8SIsVxwWD&#10;Db0bKrabvVUwXZnlYPq33qa/uyz7PGeh+zALpXpP3dsriEBduIdv7blWkML1SrwBc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JcPvEAAAA2gAAAA8AAAAAAAAAAAAAAAAA&#10;nwIAAGRycy9kb3ducmV2LnhtbFBLBQYAAAAABAAEAPcAAACQAwAAAAA=&#10;">
              <v:imagedata r:id="rId5" o:title=""/>
            </v:shape>
            <w10:wrap type="none"/>
            <w10:anchorlock/>
          </v:group>
        </w:pict>
      </w:r>
    </w:p>
    <w:p w:rsidR="00E03A7C" w:rsidRDefault="00E03A7C" w:rsidP="00E03A7C">
      <w:pPr>
        <w:rPr>
          <w:rFonts w:ascii="Arial" w:hAnsi="Arial" w:cs="Arial"/>
          <w:sz w:val="22"/>
          <w:szCs w:val="22"/>
        </w:rPr>
      </w:pPr>
      <w:r>
        <w:rPr>
          <w:rFonts w:ascii="Arial" w:hAnsi="Arial" w:cs="Arial"/>
          <w:b/>
          <w:sz w:val="22"/>
          <w:szCs w:val="22"/>
        </w:rPr>
        <w:t>V družbi obstajajo javne dobrine</w:t>
      </w:r>
      <w:bookmarkStart w:id="1" w:name="javnedobrine"/>
      <w:bookmarkEnd w:id="1"/>
      <w:r>
        <w:rPr>
          <w:rFonts w:ascii="Arial" w:hAnsi="Arial" w:cs="Arial"/>
          <w:sz w:val="22"/>
          <w:szCs w:val="22"/>
        </w:rPr>
        <w:t>. To so tiste dobrine, ki jih brezplačno zagotavlja država oziroma državne ustanove. Zakaj so lahko določene dobrine ali storitve brezplačne? Na to vprašanje bomo najlažje odgovorili s primerom, ki ga vsi poznate. Srednja šola je za učence in starše sicer brezplačna, kar pa ne pomeni, da ni stroškov. Vsaka šola za svoje delovanje potrebuje sredstva in delovno silo.</w:t>
      </w:r>
    </w:p>
    <w:p w:rsidR="00E03A7C" w:rsidRPr="00E03A7C" w:rsidRDefault="00E03A7C" w:rsidP="00E03A7C">
      <w:pPr>
        <w:rPr>
          <w:rFonts w:ascii="Arial" w:hAnsi="Arial" w:cs="Arial"/>
          <w:sz w:val="22"/>
          <w:szCs w:val="22"/>
        </w:rPr>
      </w:pPr>
      <w:r>
        <w:rPr>
          <w:rFonts w:ascii="Arial" w:hAnsi="Arial" w:cs="Arial"/>
          <w:sz w:val="22"/>
          <w:szCs w:val="22"/>
        </w:rPr>
        <w:t>Pri tem je pomembno dvoje. Prvič, šolanje je storitev, ki je pomembna za razvoj družbe in gospodarstva, zato izključitev posameznika iz šolskega sistema ni zaželena. Drugič, dodatni stroški enega učenca so skoraj enaki nič, zato je z vidika stroškov nesmiselno onemogočiti šolanje dodatnemu učencu.</w:t>
      </w:r>
    </w:p>
    <w:p w:rsidR="00E03A7C" w:rsidRPr="00E03A7C" w:rsidRDefault="00AB1980" w:rsidP="00E03A7C">
      <w:pPr>
        <w:pStyle w:val="Caption"/>
        <w:rPr>
          <w:rFonts w:ascii="Arial" w:hAnsi="Arial" w:cs="Arial"/>
          <w:b w:val="0"/>
          <w:color w:val="FF6600"/>
          <w:sz w:val="22"/>
          <w:szCs w:val="22"/>
        </w:rPr>
      </w:pPr>
      <w:r>
        <w:rPr>
          <w:noProof/>
        </w:rPr>
        <w:pict>
          <v:shape id="Picture 5" o:spid="_x0000_s1042" type="#_x0000_t75" style="position:absolute;margin-left:18pt;margin-top:18pt;width:41.1pt;height:42.6pt;z-index:251649024;visibility:visible" o:allowoverlap="f">
            <v:imagedata r:id="rId5" o:title=""/>
          </v:shape>
        </w:pict>
      </w:r>
      <w:r>
        <w:pict>
          <v:shape id="Text Box 4" o:spid="_x0000_s1055" type="#_x0000_t202" style="width:450pt;height:61.15pt;visibility:visible;mso-left-percent:-10001;mso-top-percent:-10001;mso-position-horizontal:absolute;mso-position-horizontal-relative:char;mso-position-vertical:absolute;mso-position-vertical-relative:line;mso-left-percent:-10001;mso-top-percent:-10001" strokeweight="3pt">
            <v:stroke linestyle="thinThin"/>
            <v:textbox>
              <w:txbxContent>
                <w:p w:rsidR="00E03A7C" w:rsidRDefault="00E03A7C" w:rsidP="00E03A7C">
                  <w:pPr>
                    <w:ind w:left="720"/>
                    <w:jc w:val="both"/>
                    <w:rPr>
                      <w:rFonts w:ascii="Arial" w:hAnsi="Arial" w:cs="Arial"/>
                      <w:b/>
                      <w:sz w:val="22"/>
                      <w:szCs w:val="22"/>
                    </w:rPr>
                  </w:pPr>
                  <w:r>
                    <w:rPr>
                      <w:rFonts w:ascii="Arial" w:hAnsi="Arial" w:cs="Arial"/>
                      <w:b/>
                      <w:sz w:val="22"/>
                      <w:szCs w:val="22"/>
                    </w:rPr>
                    <w:t xml:space="preserve">       </w:t>
                  </w:r>
                </w:p>
                <w:p w:rsidR="00E03A7C" w:rsidRDefault="00E03A7C" w:rsidP="00E03A7C">
                  <w:pPr>
                    <w:ind w:left="720"/>
                    <w:jc w:val="both"/>
                    <w:rPr>
                      <w:rFonts w:ascii="Arial" w:hAnsi="Arial" w:cs="Arial"/>
                      <w:b/>
                      <w:sz w:val="22"/>
                      <w:szCs w:val="22"/>
                    </w:rPr>
                  </w:pPr>
                  <w:r>
                    <w:rPr>
                      <w:rFonts w:ascii="Arial" w:hAnsi="Arial" w:cs="Arial"/>
                      <w:b/>
                      <w:sz w:val="22"/>
                      <w:szCs w:val="22"/>
                    </w:rPr>
                    <w:t xml:space="preserve">     </w:t>
                  </w:r>
                  <w:bookmarkStart w:id="2" w:name="naloga1_1P"/>
                  <w:bookmarkEnd w:id="2"/>
                  <w:r>
                    <w:rPr>
                      <w:rFonts w:ascii="Arial" w:hAnsi="Arial" w:cs="Arial"/>
                      <w:b/>
                      <w:sz w:val="22"/>
                      <w:szCs w:val="22"/>
                    </w:rPr>
                    <w:t xml:space="preserve">Za javne dobrine torej velja, da posameznika ni smiselno izključiti iz     </w:t>
                  </w:r>
                </w:p>
                <w:p w:rsidR="00E03A7C" w:rsidRDefault="00E03A7C" w:rsidP="00E03A7C">
                  <w:pPr>
                    <w:ind w:left="720"/>
                    <w:jc w:val="both"/>
                    <w:rPr>
                      <w:rFonts w:ascii="Arial" w:hAnsi="Arial" w:cs="Arial"/>
                      <w:b/>
                      <w:sz w:val="22"/>
                      <w:szCs w:val="22"/>
                    </w:rPr>
                  </w:pPr>
                  <w:r>
                    <w:rPr>
                      <w:rFonts w:ascii="Arial" w:hAnsi="Arial" w:cs="Arial"/>
                      <w:b/>
                      <w:sz w:val="22"/>
                      <w:szCs w:val="22"/>
                    </w:rPr>
                    <w:t xml:space="preserve">      potrošnje teh dobrin, ker:</w:t>
                  </w:r>
                </w:p>
                <w:p w:rsidR="00E03A7C" w:rsidRDefault="00E03A7C" w:rsidP="00E03A7C">
                  <w:pPr>
                    <w:numPr>
                      <w:ilvl w:val="0"/>
                      <w:numId w:val="4"/>
                    </w:numPr>
                    <w:tabs>
                      <w:tab w:val="clear" w:pos="720"/>
                      <w:tab w:val="num" w:pos="1620"/>
                    </w:tabs>
                    <w:ind w:left="1620"/>
                    <w:jc w:val="both"/>
                    <w:rPr>
                      <w:rFonts w:ascii="Arial" w:hAnsi="Arial" w:cs="Arial"/>
                      <w:sz w:val="22"/>
                      <w:szCs w:val="22"/>
                    </w:rPr>
                  </w:pPr>
                  <w:r>
                    <w:rPr>
                      <w:rFonts w:ascii="Arial" w:hAnsi="Arial" w:cs="Arial"/>
                      <w:b/>
                      <w:sz w:val="22"/>
                      <w:szCs w:val="22"/>
                    </w:rPr>
                    <w:t>so dodatni stroški njegove oskrbe enaki nič.</w:t>
                  </w:r>
                </w:p>
                <w:p w:rsidR="00E03A7C" w:rsidRDefault="00E03A7C" w:rsidP="00E03A7C">
                  <w:pPr>
                    <w:numPr>
                      <w:ilvl w:val="0"/>
                      <w:numId w:val="4"/>
                    </w:numPr>
                    <w:tabs>
                      <w:tab w:val="clear" w:pos="720"/>
                      <w:tab w:val="num" w:pos="1620"/>
                    </w:tabs>
                    <w:ind w:left="1620"/>
                    <w:jc w:val="both"/>
                    <w:rPr>
                      <w:rFonts w:ascii="Arial" w:hAnsi="Arial" w:cs="Arial"/>
                      <w:sz w:val="22"/>
                      <w:szCs w:val="22"/>
                    </w:rPr>
                  </w:pPr>
                  <w:r>
                    <w:rPr>
                      <w:rFonts w:ascii="Arial" w:hAnsi="Arial" w:cs="Arial"/>
                      <w:b/>
                      <w:sz w:val="22"/>
                      <w:szCs w:val="22"/>
                    </w:rPr>
                    <w:t>je njegova oskrba s temi dobrinami družbeno zaželena.</w:t>
                  </w:r>
                </w:p>
                <w:p w:rsidR="00E03A7C" w:rsidRDefault="00E03A7C" w:rsidP="00E03A7C"/>
              </w:txbxContent>
            </v:textbox>
            <w10:wrap type="none"/>
            <w10:anchorlock/>
          </v:shape>
        </w:pict>
      </w:r>
    </w:p>
    <w:p w:rsidR="00A01FEA" w:rsidRDefault="00A01FEA"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A01FEA" w:rsidRPr="00C77A5F" w:rsidRDefault="00A01FEA" w:rsidP="00E03A7C">
      <w:pPr>
        <w:spacing w:line="24" w:lineRule="atLeast"/>
        <w:ind w:left="360"/>
        <w:rPr>
          <w:rFonts w:ascii="Arial" w:hAnsi="Arial" w:cs="Arial"/>
          <w:b/>
          <w:sz w:val="22"/>
          <w:szCs w:val="22"/>
        </w:rPr>
      </w:pPr>
      <w:r w:rsidRPr="00C77A5F">
        <w:rPr>
          <w:rFonts w:ascii="Arial" w:hAnsi="Arial" w:cs="Arial"/>
          <w:b/>
          <w:sz w:val="22"/>
          <w:szCs w:val="22"/>
        </w:rPr>
        <w:t>Kdaj govorimo o pozitivnih ali negativnih zunanjih učinkih?</w:t>
      </w:r>
    </w:p>
    <w:p w:rsidR="00E03A7C" w:rsidRDefault="00E03A7C" w:rsidP="00E03A7C">
      <w:pPr>
        <w:spacing w:line="24" w:lineRule="atLeast"/>
        <w:rPr>
          <w:rFonts w:ascii="Arial" w:hAnsi="Arial" w:cs="Arial"/>
          <w:sz w:val="22"/>
          <w:szCs w:val="22"/>
        </w:rPr>
      </w:pPr>
      <w:r>
        <w:rPr>
          <w:rFonts w:ascii="Arial" w:hAnsi="Arial" w:cs="Arial"/>
          <w:b/>
          <w:sz w:val="22"/>
          <w:szCs w:val="22"/>
        </w:rPr>
        <w:t>pozitivne zunanje učinke</w:t>
      </w:r>
      <w:r>
        <w:rPr>
          <w:rFonts w:ascii="Arial" w:hAnsi="Arial" w:cs="Arial"/>
          <w:sz w:val="22"/>
          <w:szCs w:val="22"/>
        </w:rPr>
        <w:t>. Take storitve država spodbuja in tudi sama financira njihovo oskrbo</w:t>
      </w:r>
    </w:p>
    <w:p w:rsidR="00E03A7C" w:rsidRDefault="00E03A7C" w:rsidP="00E03A7C">
      <w:pPr>
        <w:spacing w:line="24" w:lineRule="atLeast"/>
        <w:rPr>
          <w:rFonts w:ascii="Arial" w:hAnsi="Arial" w:cs="Arial"/>
          <w:sz w:val="22"/>
          <w:szCs w:val="22"/>
        </w:rPr>
      </w:pPr>
      <w:r>
        <w:rPr>
          <w:rFonts w:ascii="Arial" w:hAnsi="Arial" w:cs="Arial"/>
          <w:sz w:val="22"/>
          <w:szCs w:val="22"/>
        </w:rPr>
        <w:t xml:space="preserve">Obstajajo tudi dobrine in storitve, ki povzročajo </w:t>
      </w:r>
      <w:bookmarkStart w:id="3" w:name="naloga3_1P"/>
      <w:bookmarkEnd w:id="3"/>
      <w:r>
        <w:rPr>
          <w:rFonts w:ascii="Arial" w:hAnsi="Arial" w:cs="Arial"/>
          <w:b/>
          <w:sz w:val="22"/>
          <w:szCs w:val="22"/>
        </w:rPr>
        <w:t>negativne zunanje učinke</w:t>
      </w:r>
      <w:r>
        <w:rPr>
          <w:rFonts w:ascii="Arial" w:hAnsi="Arial" w:cs="Arial"/>
          <w:sz w:val="22"/>
          <w:szCs w:val="22"/>
        </w:rPr>
        <w:t xml:space="preserve"> in to ne glede na to, ali so javne ali zasebne.</w:t>
      </w:r>
    </w:p>
    <w:p w:rsidR="00E03A7C" w:rsidRDefault="00AB1980" w:rsidP="00E03A7C">
      <w:pPr>
        <w:jc w:val="both"/>
        <w:rPr>
          <w:rFonts w:ascii="Arial" w:hAnsi="Arial" w:cs="Arial"/>
          <w:sz w:val="22"/>
          <w:szCs w:val="22"/>
        </w:rPr>
      </w:pPr>
      <w:r>
        <w:pict>
          <v:shape id="Text Box 8" o:spid="_x0000_s1054" type="#_x0000_t202" style="width:450pt;height:103.25pt;visibility:visible;mso-left-percent:-10001;mso-top-percent:-10001;mso-position-horizontal:absolute;mso-position-horizontal-relative:char;mso-position-vertical:absolute;mso-position-vertical-relative:line;mso-left-percent:-10001;mso-top-percent:-10001" strokeweight="3pt">
            <v:stroke linestyle="thinThin"/>
            <v:textbox>
              <w:txbxContent>
                <w:p w:rsidR="00E03A7C" w:rsidRDefault="00E03A7C" w:rsidP="00E03A7C">
                  <w:pPr>
                    <w:ind w:left="720"/>
                    <w:jc w:val="both"/>
                    <w:rPr>
                      <w:rFonts w:ascii="Arial" w:hAnsi="Arial" w:cs="Arial"/>
                      <w:b/>
                      <w:sz w:val="22"/>
                      <w:szCs w:val="22"/>
                    </w:rPr>
                  </w:pPr>
                  <w:r>
                    <w:rPr>
                      <w:rFonts w:ascii="Arial" w:hAnsi="Arial" w:cs="Arial"/>
                      <w:b/>
                      <w:sz w:val="22"/>
                      <w:szCs w:val="22"/>
                    </w:rPr>
                    <w:t xml:space="preserve">     </w:t>
                  </w:r>
                </w:p>
                <w:p w:rsidR="00E03A7C" w:rsidRDefault="00E03A7C" w:rsidP="00E03A7C">
                  <w:pPr>
                    <w:jc w:val="center"/>
                    <w:rPr>
                      <w:rFonts w:ascii="Arial" w:hAnsi="Arial" w:cs="Arial"/>
                      <w:b/>
                      <w:sz w:val="22"/>
                      <w:szCs w:val="22"/>
                    </w:rPr>
                  </w:pPr>
                  <w:r>
                    <w:rPr>
                      <w:rFonts w:ascii="Arial" w:hAnsi="Arial" w:cs="Arial"/>
                      <w:b/>
                      <w:sz w:val="22"/>
                      <w:szCs w:val="22"/>
                    </w:rPr>
                    <w:t xml:space="preserve">                 </w:t>
                  </w:r>
                  <w:bookmarkStart w:id="4" w:name="naloga2_1P"/>
                  <w:bookmarkEnd w:id="4"/>
                  <w:r>
                    <w:rPr>
                      <w:rFonts w:ascii="Arial" w:hAnsi="Arial" w:cs="Arial"/>
                      <w:b/>
                      <w:sz w:val="22"/>
                      <w:szCs w:val="22"/>
                    </w:rPr>
                    <w:t xml:space="preserve">O pozitivnih zunanjih učinkih torej govorimo, kadar potrošnja ene                        </w:t>
                  </w:r>
                </w:p>
                <w:p w:rsidR="00E03A7C" w:rsidRDefault="00E03A7C" w:rsidP="00E03A7C">
                  <w:pPr>
                    <w:jc w:val="center"/>
                    <w:rPr>
                      <w:rFonts w:ascii="Arial" w:hAnsi="Arial" w:cs="Arial"/>
                      <w:b/>
                      <w:sz w:val="22"/>
                      <w:szCs w:val="22"/>
                    </w:rPr>
                  </w:pPr>
                  <w:r>
                    <w:rPr>
                      <w:rFonts w:ascii="Arial" w:hAnsi="Arial" w:cs="Arial"/>
                      <w:b/>
                      <w:sz w:val="22"/>
                      <w:szCs w:val="22"/>
                    </w:rPr>
                    <w:t xml:space="preserve">             osebe prinaša njej koristi tako, da zadovolji njeno potrebo, hkrati pa prinaša koristi tudi drugim osebam. </w:t>
                  </w:r>
                </w:p>
                <w:p w:rsidR="00E03A7C" w:rsidRDefault="00E03A7C" w:rsidP="00E03A7C">
                  <w:pPr>
                    <w:jc w:val="center"/>
                    <w:rPr>
                      <w:rFonts w:ascii="Arial" w:hAnsi="Arial" w:cs="Arial"/>
                      <w:b/>
                      <w:sz w:val="22"/>
                      <w:szCs w:val="22"/>
                    </w:rPr>
                  </w:pPr>
                  <w:r>
                    <w:rPr>
                      <w:rFonts w:ascii="Arial" w:hAnsi="Arial" w:cs="Arial"/>
                      <w:b/>
                      <w:sz w:val="22"/>
                      <w:szCs w:val="22"/>
                    </w:rPr>
                    <w:t xml:space="preserve">O negativnih zunanjih učinkih govorimo, kadar </w:t>
                  </w:r>
                </w:p>
                <w:p w:rsidR="00E03A7C" w:rsidRDefault="00E03A7C" w:rsidP="00E03A7C">
                  <w:pPr>
                    <w:jc w:val="center"/>
                    <w:rPr>
                      <w:rFonts w:ascii="Arial" w:hAnsi="Arial" w:cs="Arial"/>
                      <w:sz w:val="22"/>
                      <w:szCs w:val="22"/>
                    </w:rPr>
                  </w:pPr>
                  <w:r>
                    <w:rPr>
                      <w:rFonts w:ascii="Arial" w:hAnsi="Arial" w:cs="Arial"/>
                      <w:b/>
                      <w:sz w:val="22"/>
                      <w:szCs w:val="22"/>
                    </w:rPr>
                    <w:t xml:space="preserve">            potrošnja ene osebe njej prinaša korist tako, da zadovolji njeno potrebo, koristnost drugih oseb se ob tem zmanjšuje. </w:t>
                  </w:r>
                </w:p>
                <w:p w:rsidR="00E03A7C" w:rsidRDefault="00E03A7C" w:rsidP="00E03A7C"/>
              </w:txbxContent>
            </v:textbox>
            <w10:wrap type="none"/>
            <w10:anchorlock/>
          </v:shape>
        </w:pict>
      </w:r>
    </w:p>
    <w:p w:rsidR="00E03A7C" w:rsidRDefault="00AB1980" w:rsidP="00E03A7C">
      <w:pPr>
        <w:jc w:val="both"/>
        <w:rPr>
          <w:rFonts w:ascii="Arial" w:hAnsi="Arial" w:cs="Arial"/>
          <w:sz w:val="22"/>
          <w:szCs w:val="22"/>
        </w:rPr>
      </w:pPr>
      <w:r>
        <w:pict>
          <v:shape id="Text Box 6" o:spid="_x0000_s1053" type="#_x0000_t202" style="width:450pt;height:27.15pt;visibility:visible;mso-left-percent:-10001;mso-top-percent:-10001;mso-position-horizontal:absolute;mso-position-horizontal-relative:char;mso-position-vertical:absolute;mso-position-vertical-relative:line;mso-left-percent:-10001;mso-top-percent:-10001" strokeweight="3pt">
            <v:stroke linestyle="thinThin"/>
            <v:textbox>
              <w:txbxContent>
                <w:p w:rsidR="00E03A7C" w:rsidRPr="00E03A7C" w:rsidRDefault="00E03A7C" w:rsidP="00E03A7C">
                  <w:pPr>
                    <w:ind w:left="720"/>
                    <w:jc w:val="both"/>
                    <w:rPr>
                      <w:rFonts w:ascii="Arial" w:hAnsi="Arial" w:cs="Arial"/>
                      <w:b/>
                      <w:sz w:val="22"/>
                      <w:szCs w:val="22"/>
                    </w:rPr>
                  </w:pPr>
                  <w:r>
                    <w:rPr>
                      <w:rFonts w:ascii="Arial" w:hAnsi="Arial" w:cs="Arial"/>
                      <w:b/>
                      <w:sz w:val="22"/>
                      <w:szCs w:val="22"/>
                    </w:rPr>
                    <w:t xml:space="preserve">       Potrošnja poraja pozitivne in negativne zunanje učinke.</w:t>
                  </w:r>
                </w:p>
                <w:p w:rsidR="00E03A7C" w:rsidRDefault="00E03A7C" w:rsidP="00E03A7C"/>
              </w:txbxContent>
            </v:textbox>
            <w10:wrap type="none"/>
            <w10:anchorlock/>
          </v:shape>
        </w:pict>
      </w:r>
    </w:p>
    <w:p w:rsidR="00E03A7C" w:rsidRDefault="00E03A7C" w:rsidP="00E03A7C">
      <w:pPr>
        <w:spacing w:line="24" w:lineRule="atLeast"/>
        <w:rPr>
          <w:rFonts w:ascii="Arial" w:hAnsi="Arial" w:cs="Arial"/>
          <w:sz w:val="22"/>
          <w:szCs w:val="22"/>
        </w:rPr>
      </w:pPr>
    </w:p>
    <w:p w:rsidR="00A01FEA" w:rsidRDefault="00A01FEA" w:rsidP="00E03A7C">
      <w:pPr>
        <w:spacing w:line="24" w:lineRule="atLeast"/>
        <w:rPr>
          <w:rFonts w:ascii="Arial" w:hAnsi="Arial" w:cs="Arial"/>
          <w:sz w:val="22"/>
          <w:szCs w:val="22"/>
        </w:rPr>
      </w:pPr>
    </w:p>
    <w:p w:rsidR="00A01FEA" w:rsidRPr="00C77A5F" w:rsidRDefault="00A01FEA" w:rsidP="00E03A7C">
      <w:pPr>
        <w:spacing w:line="24" w:lineRule="atLeast"/>
        <w:ind w:left="360"/>
        <w:rPr>
          <w:rFonts w:ascii="Arial" w:hAnsi="Arial" w:cs="Arial"/>
          <w:b/>
          <w:sz w:val="22"/>
          <w:szCs w:val="22"/>
        </w:rPr>
      </w:pPr>
      <w:r w:rsidRPr="00C77A5F">
        <w:rPr>
          <w:rFonts w:ascii="Arial" w:hAnsi="Arial" w:cs="Arial"/>
          <w:b/>
          <w:sz w:val="22"/>
          <w:szCs w:val="22"/>
        </w:rPr>
        <w:t>Naštejte nekaj dobrin ali storitev, ki povzročajo negativne zunanje učinke!</w:t>
      </w:r>
    </w:p>
    <w:p w:rsidR="00E03A7C" w:rsidRDefault="00C77A5F" w:rsidP="00E03A7C">
      <w:pPr>
        <w:spacing w:line="24" w:lineRule="atLeast"/>
        <w:rPr>
          <w:rFonts w:ascii="Arial" w:hAnsi="Arial" w:cs="Arial"/>
          <w:sz w:val="22"/>
          <w:szCs w:val="22"/>
        </w:rPr>
      </w:pPr>
      <w:r>
        <w:rPr>
          <w:rFonts w:ascii="Arial" w:hAnsi="Arial" w:cs="Arial"/>
          <w:sz w:val="22"/>
          <w:szCs w:val="22"/>
        </w:rPr>
        <w:t>Avto- izpusni plini</w:t>
      </w:r>
      <w:r>
        <w:rPr>
          <w:rFonts w:ascii="Arial" w:hAnsi="Arial" w:cs="Arial"/>
          <w:sz w:val="22"/>
          <w:szCs w:val="22"/>
        </w:rPr>
        <w:br/>
        <w:t>cigareti – skodljivi za zdravje</w:t>
      </w:r>
    </w:p>
    <w:p w:rsidR="00A01FEA" w:rsidRDefault="00A01FEA" w:rsidP="00E03A7C">
      <w:pPr>
        <w:spacing w:line="24" w:lineRule="atLeast"/>
        <w:rPr>
          <w:rFonts w:ascii="Arial" w:hAnsi="Arial" w:cs="Arial"/>
          <w:sz w:val="22"/>
          <w:szCs w:val="22"/>
        </w:rPr>
      </w:pPr>
    </w:p>
    <w:p w:rsidR="00C77A5F" w:rsidRDefault="00C77A5F" w:rsidP="00E03A7C">
      <w:pPr>
        <w:spacing w:line="24" w:lineRule="atLeast"/>
        <w:rPr>
          <w:rFonts w:ascii="Arial" w:hAnsi="Arial" w:cs="Arial"/>
          <w:sz w:val="22"/>
          <w:szCs w:val="22"/>
        </w:rPr>
      </w:pPr>
    </w:p>
    <w:p w:rsidR="00A01FEA" w:rsidRPr="00C77A5F" w:rsidRDefault="00A01FEA" w:rsidP="00E03A7C">
      <w:pPr>
        <w:spacing w:line="24" w:lineRule="atLeast"/>
        <w:ind w:left="360"/>
        <w:rPr>
          <w:rFonts w:ascii="Arial" w:hAnsi="Arial" w:cs="Arial"/>
          <w:b/>
          <w:sz w:val="22"/>
          <w:szCs w:val="22"/>
        </w:rPr>
      </w:pPr>
      <w:r w:rsidRPr="00C77A5F">
        <w:rPr>
          <w:rFonts w:ascii="Arial" w:hAnsi="Arial" w:cs="Arial"/>
          <w:b/>
          <w:sz w:val="22"/>
          <w:szCs w:val="22"/>
        </w:rPr>
        <w:t>Kdaj ima podjetje na trgu monopolni položaj? Navedite primer monopolista!</w:t>
      </w:r>
    </w:p>
    <w:p w:rsidR="00E03A7C" w:rsidRDefault="00C77A5F" w:rsidP="00E03A7C">
      <w:pPr>
        <w:spacing w:line="24" w:lineRule="atLeast"/>
        <w:rPr>
          <w:rFonts w:ascii="Arial" w:hAnsi="Arial" w:cs="Arial"/>
          <w:sz w:val="22"/>
          <w:szCs w:val="22"/>
        </w:rPr>
      </w:pPr>
      <w:r>
        <w:rPr>
          <w:rFonts w:ascii="Arial" w:hAnsi="Arial" w:cs="Arial"/>
          <w:b/>
          <w:sz w:val="22"/>
          <w:szCs w:val="22"/>
        </w:rPr>
        <w:t>nepopolna konkurenca</w:t>
      </w:r>
      <w:r>
        <w:rPr>
          <w:rFonts w:ascii="Arial" w:hAnsi="Arial" w:cs="Arial"/>
          <w:sz w:val="22"/>
          <w:szCs w:val="22"/>
        </w:rPr>
        <w:t xml:space="preserve"> je razlog za “vmešavanje” države. Na trgu namreč obstajajo tudi t.i. </w:t>
      </w:r>
      <w:bookmarkStart w:id="5" w:name="naloga4_1P"/>
      <w:bookmarkEnd w:id="5"/>
      <w:r>
        <w:rPr>
          <w:rFonts w:ascii="Arial" w:hAnsi="Arial" w:cs="Arial"/>
          <w:sz w:val="22"/>
          <w:szCs w:val="22"/>
          <w:u w:val="dotted"/>
        </w:rPr>
        <w:t>monopolisti</w:t>
      </w:r>
      <w:r>
        <w:rPr>
          <w:rFonts w:ascii="Arial" w:hAnsi="Arial" w:cs="Arial"/>
          <w:sz w:val="22"/>
          <w:szCs w:val="22"/>
        </w:rPr>
        <w:t>. Gre za podjetja, ki proizvajajo ali prodajajo take dobrine, po katerih je veliko, družbeno zaželeno povpraševanje, konkurence pa praktično nimajo. Taka podjetja so običajno vsaj delno v državni lasti ali pa njihove cene delno določa država</w:t>
      </w: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A01FEA" w:rsidRPr="00C77A5F" w:rsidRDefault="00A01FEA" w:rsidP="00E03A7C">
      <w:pPr>
        <w:spacing w:line="24" w:lineRule="atLeast"/>
        <w:ind w:left="360"/>
        <w:rPr>
          <w:rFonts w:ascii="Arial" w:hAnsi="Arial" w:cs="Arial"/>
          <w:b/>
          <w:sz w:val="22"/>
          <w:szCs w:val="22"/>
        </w:rPr>
      </w:pPr>
      <w:r w:rsidRPr="00C77A5F">
        <w:rPr>
          <w:rFonts w:ascii="Arial" w:hAnsi="Arial" w:cs="Arial"/>
          <w:b/>
          <w:sz w:val="22"/>
          <w:szCs w:val="22"/>
        </w:rPr>
        <w:t>Kdaj govorimo o negotovosti? Navedite primer javne storitve, ki obstaja zaradi tržne negotovosti!</w:t>
      </w:r>
    </w:p>
    <w:p w:rsidR="00C77A5F" w:rsidRDefault="00AB1980" w:rsidP="00C77A5F">
      <w:pPr>
        <w:jc w:val="both"/>
        <w:rPr>
          <w:rFonts w:ascii="Arial" w:hAnsi="Arial" w:cs="Arial"/>
          <w:sz w:val="22"/>
          <w:szCs w:val="22"/>
        </w:rPr>
      </w:pPr>
      <w:r>
        <w:pict>
          <v:shape id="Text Box 10" o:spid="_x0000_s1052" type="#_x0000_t202" style="width:450pt;height:40.75pt;visibility:visible;mso-left-percent:-10001;mso-top-percent:-10001;mso-position-horizontal:absolute;mso-position-horizontal-relative:char;mso-position-vertical:absolute;mso-position-vertical-relative:line;mso-left-percent:-10001;mso-top-percent:-10001" strokeweight="3pt">
            <v:stroke linestyle="thinThin"/>
            <v:textbox>
              <w:txbxContent>
                <w:p w:rsidR="00C77A5F" w:rsidRDefault="00C77A5F" w:rsidP="00C77A5F">
                  <w:pPr>
                    <w:jc w:val="both"/>
                    <w:rPr>
                      <w:rFonts w:ascii="Arial" w:hAnsi="Arial" w:cs="Arial"/>
                      <w:b/>
                      <w:sz w:val="22"/>
                      <w:szCs w:val="22"/>
                    </w:rPr>
                  </w:pPr>
                  <w:r>
                    <w:rPr>
                      <w:rFonts w:ascii="Arial" w:hAnsi="Arial" w:cs="Arial"/>
                      <w:b/>
                      <w:sz w:val="22"/>
                      <w:szCs w:val="22"/>
                    </w:rPr>
                    <w:t xml:space="preserve">               Kadar tveganja ne moremo oceniti, govorimo o negotovosti. </w:t>
                  </w:r>
                </w:p>
                <w:p w:rsidR="00C77A5F" w:rsidRDefault="00C77A5F" w:rsidP="00C77A5F">
                  <w:pPr>
                    <w:rPr>
                      <w:rFonts w:ascii="Arial" w:hAnsi="Arial" w:cs="Arial"/>
                      <w:b/>
                      <w:sz w:val="22"/>
                      <w:szCs w:val="22"/>
                    </w:rPr>
                  </w:pPr>
                  <w:r>
                    <w:rPr>
                      <w:rFonts w:ascii="Arial" w:hAnsi="Arial" w:cs="Arial"/>
                      <w:b/>
                      <w:sz w:val="22"/>
                      <w:szCs w:val="22"/>
                    </w:rPr>
                    <w:t>Tudi negotovost je eden od vzrokov za nepopolno delovanje trga.</w:t>
                  </w:r>
                </w:p>
                <w:p w:rsidR="00C77A5F" w:rsidRDefault="00C77A5F" w:rsidP="00C77A5F">
                  <w:pPr>
                    <w:ind w:left="360"/>
                    <w:jc w:val="center"/>
                    <w:rPr>
                      <w:rFonts w:ascii="Arial" w:hAnsi="Arial" w:cs="Arial"/>
                      <w:i/>
                      <w:sz w:val="22"/>
                      <w:szCs w:val="22"/>
                    </w:rPr>
                  </w:pPr>
                </w:p>
                <w:p w:rsidR="00C77A5F" w:rsidRDefault="00C77A5F" w:rsidP="00C77A5F">
                  <w:pPr>
                    <w:jc w:val="center"/>
                  </w:pPr>
                </w:p>
              </w:txbxContent>
            </v:textbox>
            <w10:wrap type="none"/>
            <w10:anchorlock/>
          </v:shape>
        </w:pict>
      </w:r>
    </w:p>
    <w:p w:rsidR="00E03A7C" w:rsidRDefault="00C77A5F" w:rsidP="007346D1">
      <w:pPr>
        <w:jc w:val="both"/>
        <w:rPr>
          <w:rFonts w:ascii="Arial" w:hAnsi="Arial" w:cs="Arial"/>
          <w:sz w:val="22"/>
          <w:szCs w:val="22"/>
        </w:rPr>
      </w:pPr>
      <w:r>
        <w:rPr>
          <w:rFonts w:ascii="Arial" w:hAnsi="Arial" w:cs="Arial"/>
          <w:sz w:val="22"/>
          <w:szCs w:val="22"/>
        </w:rPr>
        <w:t>Obstajajo tudi dobrine in storitve, ki za trg niso zanimive. Zavarovalnice nam ponujajo celo vrsto življenjskih, nezgodnih in zdravstvenih zavarovanj, vendar med njimi nobena ne ponuja celotnega osnovnega zdravstvenega zavarovanja. Za nastanek določene oblike zavarovanja morajo biti izpolnjeni nekateri pogoji. Prvi pogoj je, da obstaja dovolj veliko število posameznikov, ki so se pripravljeni zavarovati oziroma jim preti neka skupna nevarnost. Drugi pogoj je, da je zavarovalnica sposobna oceniti morebitno škodo. Tretji pogoj, ki je neposredno povezan z določitvijo cene zavarovanja oziroma zavaro</w:t>
      </w:r>
      <w:r w:rsidR="007346D1">
        <w:rPr>
          <w:rFonts w:ascii="Arial" w:hAnsi="Arial" w:cs="Arial"/>
          <w:sz w:val="22"/>
          <w:szCs w:val="22"/>
        </w:rPr>
        <w:t>valne premije, je ocena tveganja</w:t>
      </w:r>
    </w:p>
    <w:p w:rsidR="00A01FEA" w:rsidRPr="00036405" w:rsidRDefault="00A01FEA" w:rsidP="00E03A7C">
      <w:pPr>
        <w:spacing w:line="24" w:lineRule="atLeast"/>
        <w:ind w:left="360"/>
        <w:rPr>
          <w:rFonts w:ascii="Arial" w:hAnsi="Arial" w:cs="Arial"/>
          <w:b/>
          <w:sz w:val="22"/>
          <w:szCs w:val="22"/>
        </w:rPr>
      </w:pPr>
      <w:r w:rsidRPr="00036405">
        <w:rPr>
          <w:rFonts w:ascii="Arial" w:hAnsi="Arial" w:cs="Arial"/>
          <w:b/>
          <w:sz w:val="22"/>
          <w:szCs w:val="22"/>
        </w:rPr>
        <w:lastRenderedPageBreak/>
        <w:t>Naštejte in opišite 3 funkcije javnih financ!</w:t>
      </w:r>
    </w:p>
    <w:p w:rsidR="005E38A1" w:rsidRDefault="00036405" w:rsidP="00036405">
      <w:pPr>
        <w:spacing w:line="24" w:lineRule="atLeast"/>
        <w:rPr>
          <w:rFonts w:ascii="Arial" w:hAnsi="Arial" w:cs="Arial"/>
          <w:sz w:val="22"/>
          <w:szCs w:val="22"/>
        </w:rPr>
      </w:pPr>
      <w:r>
        <w:rPr>
          <w:rFonts w:ascii="Arial" w:hAnsi="Arial" w:cs="Arial"/>
          <w:b/>
          <w:sz w:val="22"/>
          <w:szCs w:val="22"/>
          <w:u w:val="dotted"/>
        </w:rPr>
        <w:t>alokacijska funkcija</w:t>
      </w:r>
      <w:r>
        <w:rPr>
          <w:rFonts w:ascii="Arial" w:hAnsi="Arial" w:cs="Arial"/>
          <w:sz w:val="22"/>
          <w:szCs w:val="22"/>
        </w:rPr>
        <w:t xml:space="preserve"> oziroma razporeditvena funkcija javnega sektorja.</w:t>
      </w:r>
    </w:p>
    <w:p w:rsidR="007346D1" w:rsidRDefault="00036405" w:rsidP="007346D1">
      <w:pPr>
        <w:rPr>
          <w:rFonts w:ascii="Arial" w:hAnsi="Arial" w:cs="Arial"/>
          <w:sz w:val="22"/>
          <w:szCs w:val="22"/>
        </w:rPr>
      </w:pPr>
      <w:r>
        <w:rPr>
          <w:rFonts w:ascii="Arial" w:hAnsi="Arial" w:cs="Arial"/>
          <w:b/>
          <w:sz w:val="22"/>
          <w:szCs w:val="22"/>
        </w:rPr>
        <w:t>prerazdelitvena funkcija</w:t>
      </w:r>
      <w:r>
        <w:rPr>
          <w:rFonts w:ascii="Arial" w:hAnsi="Arial" w:cs="Arial"/>
          <w:sz w:val="22"/>
          <w:szCs w:val="22"/>
        </w:rPr>
        <w:t>. Dohodek se od premožnejših razporeja k manj premožnim, ker premožnejši plačujejo višje davke kot manj premožni. prerazdelitvene funkcije so koristi, ki jih imamo posamezniki od javnega sektorja.</w:t>
      </w:r>
    </w:p>
    <w:p w:rsidR="00A01FEA" w:rsidRDefault="00036405" w:rsidP="00E03A7C">
      <w:pPr>
        <w:spacing w:line="24" w:lineRule="atLeast"/>
        <w:rPr>
          <w:rFonts w:ascii="Arial" w:hAnsi="Arial" w:cs="Arial"/>
          <w:sz w:val="22"/>
          <w:szCs w:val="22"/>
        </w:rPr>
      </w:pPr>
      <w:r>
        <w:rPr>
          <w:rFonts w:ascii="Arial" w:hAnsi="Arial" w:cs="Arial"/>
          <w:b/>
          <w:sz w:val="22"/>
          <w:szCs w:val="22"/>
        </w:rPr>
        <w:t>Obe funkciji se nanašata na</w:t>
      </w:r>
      <w:r>
        <w:rPr>
          <w:rFonts w:ascii="Arial" w:hAnsi="Arial" w:cs="Arial"/>
          <w:sz w:val="22"/>
          <w:szCs w:val="22"/>
        </w:rPr>
        <w:t xml:space="preserve"> </w:t>
      </w:r>
      <w:r>
        <w:rPr>
          <w:rFonts w:ascii="Arial" w:hAnsi="Arial" w:cs="Arial"/>
          <w:b/>
          <w:sz w:val="22"/>
          <w:szCs w:val="22"/>
        </w:rPr>
        <w:t xml:space="preserve">javne izdatke, </w:t>
      </w:r>
      <w:r>
        <w:rPr>
          <w:rFonts w:ascii="Arial" w:hAnsi="Arial" w:cs="Arial"/>
          <w:sz w:val="22"/>
          <w:szCs w:val="22"/>
        </w:rPr>
        <w:t>Za zagotavljanje teh dveh funkcij država prisilno pobira davke in prispevke tako od posameznikov kot od podjetij.</w:t>
      </w:r>
    </w:p>
    <w:p w:rsidR="00036405" w:rsidRDefault="00AB1980" w:rsidP="00036405">
      <w:pPr>
        <w:pStyle w:val="BodyText"/>
        <w:jc w:val="both"/>
        <w:rPr>
          <w:rFonts w:ascii="Arial" w:hAnsi="Arial" w:cs="Arial"/>
          <w:b/>
          <w:sz w:val="22"/>
          <w:szCs w:val="22"/>
        </w:rPr>
      </w:pPr>
      <w:r>
        <w:rPr>
          <w:noProof/>
        </w:rPr>
        <w:pict>
          <v:shape id="Picture 36" o:spid="_x0000_s1037" type="#_x0000_t75" style="position:absolute;left:0;text-align:left;margin-left:9pt;margin-top:32.35pt;width:41.1pt;height:42.6pt;z-index:251650048;visibility:visible" o:allowoverlap="f">
            <v:imagedata r:id="rId5" o:title=""/>
          </v:shape>
        </w:pict>
      </w:r>
      <w:r>
        <w:pict>
          <v:shape id="Text Box 35" o:spid="_x0000_s1051" type="#_x0000_t202" style="width:450pt;height:110.7pt;visibility:visible;mso-left-percent:-10001;mso-top-percent:-10001;mso-position-horizontal:absolute;mso-position-horizontal-relative:char;mso-position-vertical:absolute;mso-position-vertical-relative:line;mso-left-percent:-10001;mso-top-percent:-10001" strokeweight="3pt">
            <v:stroke linestyle="thinThin"/>
            <v:textbox>
              <w:txbxContent>
                <w:p w:rsidR="00036405" w:rsidRDefault="00036405" w:rsidP="00036405">
                  <w:pPr>
                    <w:pStyle w:val="BodyText"/>
                    <w:jc w:val="both"/>
                    <w:rPr>
                      <w:rFonts w:ascii="Arial" w:hAnsi="Arial" w:cs="Arial"/>
                      <w:b/>
                      <w:sz w:val="22"/>
                      <w:szCs w:val="22"/>
                    </w:rPr>
                  </w:pPr>
                  <w:r>
                    <w:rPr>
                      <w:rFonts w:ascii="Arial" w:hAnsi="Arial" w:cs="Arial"/>
                      <w:b/>
                      <w:sz w:val="22"/>
                      <w:szCs w:val="22"/>
                    </w:rPr>
                    <w:t xml:space="preserve">          </w:t>
                  </w:r>
                </w:p>
                <w:p w:rsidR="00036405" w:rsidRDefault="00036405" w:rsidP="00036405">
                  <w:pPr>
                    <w:pStyle w:val="BodyText"/>
                    <w:jc w:val="both"/>
                    <w:rPr>
                      <w:rFonts w:ascii="Arial" w:hAnsi="Arial" w:cs="Arial"/>
                      <w:b/>
                      <w:sz w:val="22"/>
                      <w:szCs w:val="22"/>
                    </w:rPr>
                  </w:pPr>
                  <w:r>
                    <w:rPr>
                      <w:rFonts w:ascii="Arial" w:hAnsi="Arial" w:cs="Arial"/>
                      <w:b/>
                      <w:sz w:val="22"/>
                      <w:szCs w:val="22"/>
                    </w:rPr>
                    <w:t xml:space="preserve">            </w:t>
                  </w:r>
                  <w:bookmarkStart w:id="6" w:name="naloga6_1P"/>
                  <w:bookmarkEnd w:id="6"/>
                  <w:r>
                    <w:rPr>
                      <w:rFonts w:ascii="Arial" w:hAnsi="Arial" w:cs="Arial"/>
                      <w:b/>
                      <w:sz w:val="22"/>
                      <w:szCs w:val="22"/>
                    </w:rPr>
                    <w:t>Država z javnimi financami opravlja naslednje funkcije:</w:t>
                  </w:r>
                </w:p>
                <w:p w:rsidR="00036405" w:rsidRDefault="00036405" w:rsidP="00036405">
                  <w:pPr>
                    <w:numPr>
                      <w:ilvl w:val="0"/>
                      <w:numId w:val="4"/>
                    </w:numPr>
                    <w:tabs>
                      <w:tab w:val="clear" w:pos="720"/>
                      <w:tab w:val="num" w:pos="1260"/>
                    </w:tabs>
                    <w:ind w:left="1260"/>
                    <w:jc w:val="both"/>
                    <w:rPr>
                      <w:rFonts w:ascii="Arial" w:hAnsi="Arial" w:cs="Arial"/>
                      <w:b/>
                      <w:sz w:val="22"/>
                      <w:szCs w:val="22"/>
                    </w:rPr>
                  </w:pPr>
                  <w:r>
                    <w:rPr>
                      <w:rFonts w:ascii="Arial" w:hAnsi="Arial" w:cs="Arial"/>
                      <w:b/>
                      <w:sz w:val="22"/>
                      <w:szCs w:val="22"/>
                    </w:rPr>
                    <w:t xml:space="preserve">pobiranje davkov in prispevkov, </w:t>
                  </w:r>
                </w:p>
                <w:p w:rsidR="00036405" w:rsidRDefault="00036405" w:rsidP="00036405">
                  <w:pPr>
                    <w:numPr>
                      <w:ilvl w:val="0"/>
                      <w:numId w:val="4"/>
                    </w:numPr>
                    <w:tabs>
                      <w:tab w:val="clear" w:pos="720"/>
                      <w:tab w:val="num" w:pos="1260"/>
                    </w:tabs>
                    <w:ind w:left="1260"/>
                    <w:jc w:val="both"/>
                    <w:rPr>
                      <w:rFonts w:ascii="Arial" w:hAnsi="Arial" w:cs="Arial"/>
                      <w:b/>
                      <w:sz w:val="22"/>
                      <w:szCs w:val="22"/>
                    </w:rPr>
                  </w:pPr>
                  <w:r>
                    <w:rPr>
                      <w:rFonts w:ascii="Arial" w:hAnsi="Arial" w:cs="Arial"/>
                      <w:b/>
                      <w:sz w:val="22"/>
                      <w:szCs w:val="22"/>
                    </w:rPr>
                    <w:t xml:space="preserve">davke in prispevke nameni za porazdelitev, </w:t>
                  </w:r>
                </w:p>
                <w:p w:rsidR="00036405" w:rsidRDefault="00036405" w:rsidP="00036405">
                  <w:pPr>
                    <w:numPr>
                      <w:ilvl w:val="0"/>
                      <w:numId w:val="4"/>
                    </w:numPr>
                    <w:tabs>
                      <w:tab w:val="clear" w:pos="720"/>
                      <w:tab w:val="num" w:pos="1260"/>
                    </w:tabs>
                    <w:ind w:left="1260"/>
                    <w:jc w:val="both"/>
                    <w:rPr>
                      <w:rFonts w:ascii="Arial" w:hAnsi="Arial" w:cs="Arial"/>
                      <w:b/>
                      <w:sz w:val="22"/>
                      <w:szCs w:val="22"/>
                    </w:rPr>
                  </w:pPr>
                  <w:r>
                    <w:rPr>
                      <w:rFonts w:ascii="Arial" w:hAnsi="Arial" w:cs="Arial"/>
                      <w:b/>
                      <w:sz w:val="22"/>
                      <w:szCs w:val="22"/>
                    </w:rPr>
                    <w:t>davke in prispevke nameni za zagotavljanje javnih dobrin.</w:t>
                  </w:r>
                </w:p>
                <w:p w:rsidR="00036405" w:rsidRDefault="00036405" w:rsidP="00036405">
                  <w:pPr>
                    <w:jc w:val="both"/>
                    <w:rPr>
                      <w:rFonts w:ascii="Arial" w:hAnsi="Arial" w:cs="Arial"/>
                      <w:b/>
                      <w:sz w:val="22"/>
                      <w:szCs w:val="22"/>
                    </w:rPr>
                  </w:pPr>
                </w:p>
                <w:p w:rsidR="00036405" w:rsidRDefault="00036405" w:rsidP="00036405">
                  <w:pPr>
                    <w:jc w:val="center"/>
                    <w:rPr>
                      <w:rFonts w:ascii="Arial" w:hAnsi="Arial" w:cs="Arial"/>
                      <w:b/>
                      <w:sz w:val="22"/>
                      <w:szCs w:val="22"/>
                    </w:rPr>
                  </w:pPr>
                  <w:r>
                    <w:rPr>
                      <w:rFonts w:ascii="Arial" w:hAnsi="Arial" w:cs="Arial"/>
                      <w:b/>
                      <w:sz w:val="22"/>
                      <w:szCs w:val="22"/>
                    </w:rPr>
                    <w:t xml:space="preserve">Fiskalna politika je pomemben del javnih financ. </w:t>
                  </w:r>
                </w:p>
                <w:p w:rsidR="00036405" w:rsidRDefault="00036405" w:rsidP="00036405">
                  <w:pPr>
                    <w:jc w:val="center"/>
                    <w:rPr>
                      <w:rFonts w:ascii="Arial" w:hAnsi="Arial" w:cs="Arial"/>
                      <w:b/>
                      <w:sz w:val="22"/>
                      <w:szCs w:val="22"/>
                    </w:rPr>
                  </w:pPr>
                  <w:r>
                    <w:rPr>
                      <w:rFonts w:ascii="Arial" w:hAnsi="Arial" w:cs="Arial"/>
                      <w:b/>
                      <w:sz w:val="22"/>
                      <w:szCs w:val="22"/>
                    </w:rPr>
                    <w:t>S fiskalno politiko država uravnava proračun in davke.</w:t>
                  </w:r>
                </w:p>
                <w:p w:rsidR="00036405" w:rsidRDefault="00036405" w:rsidP="00036405">
                  <w:pPr>
                    <w:jc w:val="both"/>
                    <w:rPr>
                      <w:rFonts w:ascii="Arial" w:hAnsi="Arial" w:cs="Arial"/>
                      <w:b/>
                      <w:sz w:val="22"/>
                      <w:szCs w:val="22"/>
                    </w:rPr>
                  </w:pPr>
                </w:p>
              </w:txbxContent>
            </v:textbox>
            <w10:wrap type="none"/>
            <w10:anchorlock/>
          </v:shape>
        </w:pict>
      </w: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A01FEA" w:rsidRPr="00036405" w:rsidRDefault="00A01FEA" w:rsidP="00E03A7C">
      <w:pPr>
        <w:spacing w:line="24" w:lineRule="atLeast"/>
        <w:ind w:left="360"/>
        <w:rPr>
          <w:rFonts w:ascii="Arial" w:hAnsi="Arial" w:cs="Arial"/>
          <w:b/>
          <w:sz w:val="22"/>
          <w:szCs w:val="22"/>
        </w:rPr>
      </w:pPr>
      <w:r w:rsidRPr="00036405">
        <w:rPr>
          <w:rFonts w:ascii="Arial" w:hAnsi="Arial" w:cs="Arial"/>
          <w:b/>
          <w:sz w:val="22"/>
          <w:szCs w:val="22"/>
        </w:rPr>
        <w:t>Katere vrste javnih prihodkov poznate?</w:t>
      </w:r>
    </w:p>
    <w:p w:rsidR="00A01FEA" w:rsidRDefault="00486F96" w:rsidP="00E03A7C">
      <w:pPr>
        <w:spacing w:line="24" w:lineRule="atLeast"/>
        <w:rPr>
          <w:rFonts w:ascii="Arial" w:hAnsi="Arial" w:cs="Arial"/>
          <w:sz w:val="22"/>
          <w:szCs w:val="22"/>
        </w:rPr>
      </w:pPr>
      <w:r>
        <w:rPr>
          <w:rFonts w:ascii="Arial" w:hAnsi="Arial" w:cs="Arial"/>
          <w:sz w:val="22"/>
          <w:szCs w:val="22"/>
        </w:rPr>
        <w:t xml:space="preserve">razlika med davki in prispevki? </w:t>
      </w:r>
      <w:r>
        <w:rPr>
          <w:rFonts w:ascii="Arial" w:hAnsi="Arial" w:cs="Arial"/>
          <w:b/>
          <w:sz w:val="22"/>
          <w:szCs w:val="22"/>
        </w:rPr>
        <w:t>Davki so prisilni odvzem našega dohodka</w:t>
      </w:r>
      <w:r>
        <w:rPr>
          <w:rFonts w:ascii="Arial" w:hAnsi="Arial" w:cs="Arial"/>
          <w:sz w:val="22"/>
          <w:szCs w:val="22"/>
        </w:rPr>
        <w:t xml:space="preserve">, pri čemer v zameno neposredno ne pričakujemo protiuslug. Drugače je s prispevki. </w:t>
      </w:r>
      <w:r>
        <w:rPr>
          <w:rFonts w:ascii="Arial" w:hAnsi="Arial" w:cs="Arial"/>
          <w:b/>
          <w:sz w:val="22"/>
          <w:szCs w:val="22"/>
        </w:rPr>
        <w:t>Vplačilo prispevkov nam daje določene pravice</w:t>
      </w:r>
      <w:r>
        <w:rPr>
          <w:rFonts w:ascii="Arial" w:hAnsi="Arial" w:cs="Arial"/>
          <w:sz w:val="22"/>
          <w:szCs w:val="22"/>
        </w:rPr>
        <w:t>, saj nam omogoča brezplačno osnovno zdravstvo, šolstvo, bolniške, pokojnine, nadomestila za brezposelnost in podobno</w:t>
      </w:r>
    </w:p>
    <w:p w:rsidR="00E03A7C" w:rsidRDefault="00486F96" w:rsidP="00E03A7C">
      <w:pPr>
        <w:spacing w:line="24" w:lineRule="atLeast"/>
        <w:rPr>
          <w:rFonts w:ascii="Arial" w:hAnsi="Arial" w:cs="Arial"/>
          <w:sz w:val="22"/>
          <w:szCs w:val="22"/>
        </w:rPr>
      </w:pPr>
      <w:r>
        <w:rPr>
          <w:rFonts w:ascii="Arial" w:hAnsi="Arial" w:cs="Arial"/>
          <w:sz w:val="22"/>
          <w:szCs w:val="22"/>
        </w:rPr>
        <w:t xml:space="preserve">drzava  pobira takse, prodaja svoje premoženje, razpolaga z dobičkom javnih podjetij. Te prihodke imenujemo </w:t>
      </w:r>
      <w:r>
        <w:rPr>
          <w:rFonts w:ascii="Arial" w:hAnsi="Arial" w:cs="Arial"/>
          <w:b/>
          <w:sz w:val="22"/>
          <w:szCs w:val="22"/>
        </w:rPr>
        <w:t>nedavčni prihodki</w:t>
      </w:r>
      <w:r>
        <w:rPr>
          <w:rFonts w:ascii="Arial" w:hAnsi="Arial" w:cs="Arial"/>
          <w:sz w:val="22"/>
          <w:szCs w:val="22"/>
        </w:rPr>
        <w:t xml:space="preserve"> javnega sektorja in so v primerjavi z davčnimi prihodki skromni</w:t>
      </w:r>
    </w:p>
    <w:p w:rsidR="00486F96" w:rsidRDefault="00AB1980" w:rsidP="00486F96">
      <w:pPr>
        <w:rPr>
          <w:rFonts w:ascii="Arial" w:hAnsi="Arial" w:cs="Arial"/>
          <w:sz w:val="22"/>
          <w:szCs w:val="22"/>
        </w:rPr>
      </w:pPr>
      <w:r>
        <w:rPr>
          <w:noProof/>
        </w:rPr>
        <w:pict>
          <v:shape id="Picture 38" o:spid="_x0000_s1035" type="#_x0000_t75" style="position:absolute;margin-left:21pt;margin-top:14.1pt;width:41.1pt;height:42.6pt;z-index:251651072;visibility:visible" o:allowoverlap="f">
            <v:imagedata r:id="rId5" o:title=""/>
          </v:shape>
        </w:pict>
      </w:r>
      <w:r>
        <w:pict>
          <v:shape id="Text Box 37" o:spid="_x0000_s1050" type="#_x0000_t202" style="width:450pt;height:50.95pt;visibility:visible;mso-left-percent:-10001;mso-top-percent:-10001;mso-position-horizontal:absolute;mso-position-horizontal-relative:char;mso-position-vertical:absolute;mso-position-vertical-relative:line;mso-left-percent:-10001;mso-top-percent:-10001" strokeweight="3pt">
            <v:stroke linestyle="thinThin"/>
            <v:textbox>
              <w:txbxContent>
                <w:p w:rsidR="00486F96" w:rsidRDefault="00486F96" w:rsidP="00486F96">
                  <w:pPr>
                    <w:pStyle w:val="BodyText"/>
                    <w:jc w:val="both"/>
                    <w:rPr>
                      <w:rFonts w:ascii="Arial" w:hAnsi="Arial" w:cs="Arial"/>
                      <w:b/>
                      <w:sz w:val="22"/>
                      <w:szCs w:val="22"/>
                    </w:rPr>
                  </w:pPr>
                  <w:r>
                    <w:rPr>
                      <w:rFonts w:ascii="Arial" w:hAnsi="Arial" w:cs="Arial"/>
                      <w:b/>
                      <w:sz w:val="22"/>
                      <w:szCs w:val="22"/>
                    </w:rPr>
                    <w:t xml:space="preserve">          </w:t>
                  </w:r>
                </w:p>
                <w:p w:rsidR="00486F96" w:rsidRDefault="00486F96" w:rsidP="00486F96">
                  <w:pPr>
                    <w:ind w:firstLine="708"/>
                    <w:jc w:val="center"/>
                    <w:rPr>
                      <w:rFonts w:ascii="Arial" w:hAnsi="Arial" w:cs="Arial"/>
                      <w:b/>
                      <w:sz w:val="22"/>
                      <w:szCs w:val="22"/>
                    </w:rPr>
                  </w:pPr>
                  <w:r>
                    <w:rPr>
                      <w:rFonts w:ascii="Arial" w:hAnsi="Arial" w:cs="Arial"/>
                      <w:b/>
                      <w:sz w:val="22"/>
                      <w:szCs w:val="22"/>
                    </w:rPr>
                    <w:t>Javni prihodki so prihodki države.</w:t>
                  </w:r>
                </w:p>
                <w:p w:rsidR="00486F96" w:rsidRDefault="00486F96" w:rsidP="00486F96">
                  <w:pPr>
                    <w:ind w:firstLine="708"/>
                    <w:jc w:val="center"/>
                    <w:rPr>
                      <w:rFonts w:ascii="Arial" w:hAnsi="Arial" w:cs="Arial"/>
                      <w:b/>
                      <w:sz w:val="22"/>
                      <w:szCs w:val="22"/>
                    </w:rPr>
                  </w:pPr>
                  <w:r>
                    <w:rPr>
                      <w:rFonts w:ascii="Arial" w:hAnsi="Arial" w:cs="Arial"/>
                      <w:b/>
                      <w:sz w:val="22"/>
                      <w:szCs w:val="22"/>
                    </w:rPr>
                    <w:t>Ločimo davčne in nedavčne javne prihodke.</w:t>
                  </w:r>
                </w:p>
                <w:p w:rsidR="00486F96" w:rsidRDefault="00486F96" w:rsidP="00486F96">
                  <w:pPr>
                    <w:jc w:val="both"/>
                    <w:rPr>
                      <w:rFonts w:ascii="Arial" w:hAnsi="Arial" w:cs="Arial"/>
                      <w:b/>
                      <w:sz w:val="22"/>
                      <w:szCs w:val="22"/>
                    </w:rPr>
                  </w:pPr>
                </w:p>
                <w:p w:rsidR="00486F96" w:rsidRDefault="00486F96" w:rsidP="00486F96">
                  <w:pPr>
                    <w:ind w:left="720"/>
                    <w:jc w:val="center"/>
                    <w:rPr>
                      <w:rFonts w:ascii="Arial" w:hAnsi="Arial" w:cs="Arial"/>
                      <w:b/>
                      <w:i/>
                      <w:sz w:val="22"/>
                      <w:szCs w:val="22"/>
                    </w:rPr>
                  </w:pPr>
                </w:p>
              </w:txbxContent>
            </v:textbox>
            <w10:wrap type="none"/>
            <w10:anchorlock/>
          </v:shape>
        </w:pict>
      </w:r>
    </w:p>
    <w:p w:rsidR="00E03A7C" w:rsidRDefault="00E03A7C" w:rsidP="00E03A7C">
      <w:pPr>
        <w:spacing w:line="24" w:lineRule="atLeast"/>
        <w:rPr>
          <w:rFonts w:ascii="Arial" w:hAnsi="Arial" w:cs="Arial"/>
          <w:sz w:val="22"/>
          <w:szCs w:val="22"/>
        </w:rPr>
      </w:pPr>
    </w:p>
    <w:p w:rsidR="00486F96" w:rsidRDefault="00486F96" w:rsidP="00486F96">
      <w:pPr>
        <w:pStyle w:val="BodyText"/>
        <w:jc w:val="both"/>
        <w:rPr>
          <w:rFonts w:ascii="Arial" w:hAnsi="Arial" w:cs="Arial"/>
          <w:sz w:val="22"/>
          <w:szCs w:val="22"/>
        </w:rPr>
      </w:pPr>
      <w:r w:rsidRPr="00486F96">
        <w:rPr>
          <w:rFonts w:ascii="Arial" w:hAnsi="Arial" w:cs="Arial"/>
          <w:b/>
          <w:sz w:val="22"/>
          <w:szCs w:val="22"/>
        </w:rPr>
        <w:t xml:space="preserve">Zanesljivost </w:t>
      </w:r>
      <w:r>
        <w:rPr>
          <w:rFonts w:ascii="Arial" w:hAnsi="Arial" w:cs="Arial"/>
          <w:sz w:val="22"/>
          <w:szCs w:val="22"/>
        </w:rPr>
        <w:t xml:space="preserve">pomeni, da že vnaprej vemo, koliko davka bomo morali plačati od našega dohodka. </w:t>
      </w:r>
    </w:p>
    <w:p w:rsidR="00E03A7C" w:rsidRDefault="00486F96" w:rsidP="00E03A7C">
      <w:pPr>
        <w:spacing w:line="24" w:lineRule="atLeast"/>
        <w:rPr>
          <w:rFonts w:ascii="Arial" w:hAnsi="Arial" w:cs="Arial"/>
          <w:sz w:val="22"/>
          <w:szCs w:val="22"/>
        </w:rPr>
      </w:pPr>
      <w:r>
        <w:rPr>
          <w:rFonts w:ascii="Arial" w:hAnsi="Arial" w:cs="Arial"/>
          <w:b/>
          <w:sz w:val="22"/>
          <w:szCs w:val="22"/>
        </w:rPr>
        <w:t>pravičnost</w:t>
      </w:r>
      <w:r>
        <w:rPr>
          <w:rFonts w:ascii="Arial" w:hAnsi="Arial" w:cs="Arial"/>
          <w:sz w:val="22"/>
          <w:szCs w:val="22"/>
        </w:rPr>
        <w:t xml:space="preserve"> in pomeni, da mora vsak od nas prispevati pravičen delež davkov in prispevkov</w:t>
      </w:r>
    </w:p>
    <w:p w:rsidR="00486F96" w:rsidRDefault="00486F96" w:rsidP="00486F96">
      <w:pPr>
        <w:pStyle w:val="BodyText"/>
        <w:jc w:val="both"/>
        <w:rPr>
          <w:rFonts w:ascii="Arial" w:hAnsi="Arial" w:cs="Arial"/>
          <w:sz w:val="22"/>
          <w:szCs w:val="22"/>
        </w:rPr>
      </w:pPr>
      <w:r>
        <w:rPr>
          <w:rFonts w:ascii="Arial" w:hAnsi="Arial" w:cs="Arial"/>
          <w:sz w:val="22"/>
          <w:szCs w:val="22"/>
        </w:rPr>
        <w:t xml:space="preserve">pobiranje davkov in prispevkov </w:t>
      </w:r>
      <w:r>
        <w:rPr>
          <w:rFonts w:ascii="Arial" w:hAnsi="Arial" w:cs="Arial"/>
          <w:b/>
          <w:sz w:val="22"/>
          <w:szCs w:val="22"/>
        </w:rPr>
        <w:t>čim enostavnejše in s tem tudi čim cenejše</w:t>
      </w:r>
      <w:r>
        <w:rPr>
          <w:rFonts w:ascii="Arial" w:hAnsi="Arial" w:cs="Arial"/>
          <w:sz w:val="22"/>
          <w:szCs w:val="22"/>
        </w:rPr>
        <w:t xml:space="preserve"> tako za državo kot za davčne zavezance. </w:t>
      </w:r>
    </w:p>
    <w:p w:rsidR="00486F96" w:rsidRDefault="00AB1980" w:rsidP="00486F96">
      <w:pPr>
        <w:rPr>
          <w:rFonts w:ascii="Arial" w:hAnsi="Arial" w:cs="Arial"/>
          <w:sz w:val="22"/>
          <w:szCs w:val="22"/>
        </w:rPr>
      </w:pPr>
      <w:r>
        <w:rPr>
          <w:noProof/>
        </w:rPr>
        <w:pict>
          <v:shape id="Picture 40" o:spid="_x0000_s1033" type="#_x0000_t75" style="position:absolute;margin-left:9pt;margin-top:8.4pt;width:41.1pt;height:42.6pt;z-index:251652096;visibility:visible" o:allowoverlap="f">
            <v:imagedata r:id="rId5" o:title=""/>
          </v:shape>
        </w:pict>
      </w:r>
      <w:r>
        <w:pict>
          <v:shape id="Text Box 39" o:spid="_x0000_s1049" type="#_x0000_t202" style="width:450pt;height:50.25pt;visibility:visible;mso-left-percent:-10001;mso-top-percent:-10001;mso-position-horizontal:absolute;mso-position-horizontal-relative:char;mso-position-vertical:absolute;mso-position-vertical-relative:line;mso-left-percent:-10001;mso-top-percent:-10001" strokeweight="3pt">
            <v:stroke linestyle="thinThin"/>
            <v:textbox>
              <w:txbxContent>
                <w:p w:rsidR="00486F96" w:rsidRDefault="00486F96" w:rsidP="00486F96">
                  <w:pPr>
                    <w:pStyle w:val="BodyText"/>
                    <w:jc w:val="both"/>
                    <w:rPr>
                      <w:rFonts w:ascii="Arial" w:hAnsi="Arial" w:cs="Arial"/>
                      <w:b/>
                      <w:sz w:val="22"/>
                      <w:szCs w:val="22"/>
                    </w:rPr>
                  </w:pPr>
                  <w:r>
                    <w:rPr>
                      <w:rFonts w:ascii="Arial" w:hAnsi="Arial" w:cs="Arial"/>
                      <w:b/>
                      <w:sz w:val="22"/>
                      <w:szCs w:val="22"/>
                    </w:rPr>
                    <w:t xml:space="preserve">          </w:t>
                  </w:r>
                </w:p>
                <w:p w:rsidR="00486F96" w:rsidRDefault="00486F96" w:rsidP="00486F96">
                  <w:pPr>
                    <w:ind w:firstLine="708"/>
                    <w:jc w:val="center"/>
                    <w:rPr>
                      <w:rFonts w:ascii="Arial" w:hAnsi="Arial" w:cs="Arial"/>
                      <w:b/>
                      <w:sz w:val="22"/>
                      <w:szCs w:val="22"/>
                    </w:rPr>
                  </w:pPr>
                  <w:r>
                    <w:rPr>
                      <w:rFonts w:ascii="Arial" w:hAnsi="Arial" w:cs="Arial"/>
                      <w:b/>
                      <w:sz w:val="22"/>
                      <w:szCs w:val="22"/>
                    </w:rPr>
                    <w:t>Zanesljivost, pravičnost, ekonomska učinkovitost in enostavnost so zaželene lastnosti davčnega sistema.</w:t>
                  </w:r>
                </w:p>
                <w:p w:rsidR="00486F96" w:rsidRDefault="00486F96" w:rsidP="00486F96">
                  <w:pPr>
                    <w:jc w:val="both"/>
                    <w:rPr>
                      <w:rFonts w:ascii="Arial" w:hAnsi="Arial" w:cs="Arial"/>
                      <w:b/>
                      <w:sz w:val="22"/>
                      <w:szCs w:val="22"/>
                    </w:rPr>
                  </w:pPr>
                </w:p>
                <w:p w:rsidR="00486F96" w:rsidRDefault="00486F96" w:rsidP="00486F96">
                  <w:pPr>
                    <w:ind w:left="720"/>
                    <w:jc w:val="center"/>
                    <w:rPr>
                      <w:rFonts w:ascii="Arial" w:hAnsi="Arial" w:cs="Arial"/>
                      <w:b/>
                      <w:i/>
                      <w:sz w:val="22"/>
                      <w:szCs w:val="22"/>
                    </w:rPr>
                  </w:pPr>
                </w:p>
              </w:txbxContent>
            </v:textbox>
            <w10:wrap type="none"/>
            <w10:anchorlock/>
          </v:shape>
        </w:pict>
      </w:r>
    </w:p>
    <w:p w:rsidR="00E03A7C" w:rsidRDefault="00E03A7C" w:rsidP="00E03A7C">
      <w:pPr>
        <w:spacing w:line="24" w:lineRule="atLeast"/>
        <w:rPr>
          <w:rFonts w:ascii="Arial" w:hAnsi="Arial" w:cs="Arial"/>
          <w:sz w:val="22"/>
          <w:szCs w:val="22"/>
        </w:rPr>
      </w:pPr>
    </w:p>
    <w:p w:rsidR="00486F96" w:rsidRDefault="00486F96" w:rsidP="00E03A7C">
      <w:pPr>
        <w:spacing w:line="24" w:lineRule="atLeast"/>
        <w:rPr>
          <w:rFonts w:ascii="Arial" w:hAnsi="Arial" w:cs="Arial"/>
          <w:sz w:val="22"/>
          <w:szCs w:val="22"/>
        </w:rPr>
      </w:pPr>
    </w:p>
    <w:p w:rsidR="00A01FEA" w:rsidRPr="00486F96" w:rsidRDefault="00A01FEA" w:rsidP="00E03A7C">
      <w:pPr>
        <w:spacing w:line="24" w:lineRule="atLeast"/>
        <w:ind w:left="360"/>
        <w:rPr>
          <w:rFonts w:ascii="Arial" w:hAnsi="Arial" w:cs="Arial"/>
          <w:b/>
          <w:sz w:val="22"/>
          <w:szCs w:val="22"/>
        </w:rPr>
      </w:pPr>
      <w:r w:rsidRPr="00486F96">
        <w:rPr>
          <w:rFonts w:ascii="Arial" w:hAnsi="Arial" w:cs="Arial"/>
          <w:b/>
          <w:sz w:val="22"/>
          <w:szCs w:val="22"/>
        </w:rPr>
        <w:t>Koliko prispevkov za pokojnine bi vplačali v državno blagajno, če bi bila vaša bruto plača ves čas zaposlitve 1.500,00 EUR mesečno, stopnja prispevkov za pokojnine bi znašala skupaj 24,35 %, delali bi 40 let? Koliko bi vam pripadalo na mesec, če bi bili upokojeni natanko 20 let in bi lahko dobili izplačano, kolikor ste vplačali?</w:t>
      </w:r>
    </w:p>
    <w:p w:rsidR="00A01FEA" w:rsidRDefault="00A01FEA"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486F96" w:rsidRDefault="00486F96" w:rsidP="00E03A7C">
      <w:pPr>
        <w:spacing w:line="24" w:lineRule="atLeast"/>
        <w:rPr>
          <w:rFonts w:ascii="Arial" w:hAnsi="Arial" w:cs="Arial"/>
          <w:sz w:val="22"/>
          <w:szCs w:val="22"/>
        </w:rPr>
      </w:pPr>
    </w:p>
    <w:p w:rsidR="00486F96" w:rsidRDefault="00486F96" w:rsidP="00E03A7C">
      <w:pPr>
        <w:spacing w:line="24" w:lineRule="atLeast"/>
        <w:rPr>
          <w:rFonts w:ascii="Arial" w:hAnsi="Arial" w:cs="Arial"/>
          <w:sz w:val="22"/>
          <w:szCs w:val="22"/>
        </w:rPr>
      </w:pPr>
    </w:p>
    <w:p w:rsidR="00E03A7C" w:rsidRDefault="00E03A7C" w:rsidP="00E03A7C">
      <w:pPr>
        <w:spacing w:line="24" w:lineRule="atLeast"/>
        <w:rPr>
          <w:rFonts w:ascii="Arial" w:hAnsi="Arial" w:cs="Arial"/>
          <w:sz w:val="22"/>
          <w:szCs w:val="22"/>
        </w:rPr>
      </w:pPr>
    </w:p>
    <w:p w:rsidR="00E03A7C" w:rsidRDefault="00E03A7C" w:rsidP="00E03A7C">
      <w:pPr>
        <w:spacing w:line="24" w:lineRule="atLeast"/>
        <w:rPr>
          <w:rFonts w:ascii="Arial" w:hAnsi="Arial" w:cs="Arial"/>
          <w:vanish/>
          <w:sz w:val="22"/>
          <w:szCs w:val="22"/>
        </w:rPr>
      </w:pPr>
    </w:p>
    <w:p w:rsidR="00A01FEA" w:rsidRPr="00E03A7C" w:rsidRDefault="00A01FEA" w:rsidP="00E03A7C">
      <w:pPr>
        <w:spacing w:line="24" w:lineRule="atLeast"/>
        <w:ind w:left="360"/>
        <w:rPr>
          <w:rFonts w:ascii="Arial" w:hAnsi="Arial" w:cs="Arial"/>
          <w:sz w:val="22"/>
          <w:szCs w:val="22"/>
        </w:rPr>
      </w:pPr>
      <w:r w:rsidRPr="00E03A7C">
        <w:rPr>
          <w:rFonts w:ascii="Arial" w:hAnsi="Arial" w:cs="Arial"/>
          <w:vanish/>
          <w:sz w:val="22"/>
          <w:szCs w:val="22"/>
        </w:rPr>
        <w:t>iko 6n 30ti oglaševanja?                Zakaj</w:t>
      </w:r>
    </w:p>
    <w:p w:rsidR="00A01FEA" w:rsidRPr="00486F96" w:rsidRDefault="00A01FEA" w:rsidP="00E03A7C">
      <w:pPr>
        <w:ind w:left="360"/>
        <w:rPr>
          <w:rFonts w:ascii="Arial" w:hAnsi="Arial" w:cs="Arial"/>
          <w:b/>
          <w:sz w:val="22"/>
          <w:szCs w:val="22"/>
        </w:rPr>
      </w:pPr>
      <w:r w:rsidRPr="00486F96">
        <w:rPr>
          <w:rFonts w:ascii="Arial" w:hAnsi="Arial" w:cs="Arial"/>
          <w:b/>
          <w:sz w:val="22"/>
          <w:szCs w:val="22"/>
        </w:rPr>
        <w:lastRenderedPageBreak/>
        <w:t>Naštejte štiri sestavne dele javnih financ oz. "proračuna"!</w:t>
      </w:r>
    </w:p>
    <w:p w:rsidR="00486F96" w:rsidRDefault="00486F96" w:rsidP="00486F96">
      <w:pPr>
        <w:jc w:val="both"/>
        <w:rPr>
          <w:rFonts w:ascii="Arial" w:hAnsi="Arial" w:cs="Arial"/>
          <w:sz w:val="22"/>
          <w:szCs w:val="22"/>
        </w:rPr>
      </w:pPr>
      <w:r>
        <w:rPr>
          <w:rFonts w:ascii="Arial" w:hAnsi="Arial" w:cs="Arial"/>
          <w:sz w:val="22"/>
          <w:szCs w:val="22"/>
        </w:rPr>
        <w:t xml:space="preserve">za državo velja, da so javni izdatki so običajno višji od javnih prihodkov. V tem primeru govorimo o </w:t>
      </w:r>
      <w:r>
        <w:rPr>
          <w:rFonts w:ascii="Arial" w:hAnsi="Arial" w:cs="Arial"/>
          <w:b/>
          <w:sz w:val="22"/>
          <w:szCs w:val="22"/>
        </w:rPr>
        <w:t>proračunskem primanjkljaju</w:t>
      </w:r>
      <w:r>
        <w:rPr>
          <w:rFonts w:ascii="Arial" w:hAnsi="Arial" w:cs="Arial"/>
          <w:sz w:val="22"/>
          <w:szCs w:val="22"/>
        </w:rPr>
        <w:t xml:space="preserve"> oziroma fiskalnem deficitu. Če bi bili javni prihodki višji od javnih izdatkov, bi govorili o </w:t>
      </w:r>
      <w:r>
        <w:rPr>
          <w:rFonts w:ascii="Arial" w:hAnsi="Arial" w:cs="Arial"/>
          <w:b/>
          <w:sz w:val="22"/>
          <w:szCs w:val="22"/>
        </w:rPr>
        <w:t>proračunskem presežku</w:t>
      </w:r>
      <w:r>
        <w:rPr>
          <w:rFonts w:ascii="Arial" w:hAnsi="Arial" w:cs="Arial"/>
          <w:sz w:val="22"/>
          <w:szCs w:val="22"/>
        </w:rPr>
        <w:t xml:space="preserve"> oziroma fiskalnemu suficitu.</w:t>
      </w:r>
    </w:p>
    <w:p w:rsidR="00486F96" w:rsidRDefault="00486F96" w:rsidP="00486F96">
      <w:pPr>
        <w:jc w:val="both"/>
        <w:rPr>
          <w:rFonts w:ascii="Arial" w:hAnsi="Arial" w:cs="Arial"/>
          <w:sz w:val="22"/>
          <w:szCs w:val="22"/>
        </w:rPr>
      </w:pPr>
    </w:p>
    <w:p w:rsidR="00486F96" w:rsidRDefault="00AB1980" w:rsidP="00486F96">
      <w:pPr>
        <w:jc w:val="both"/>
        <w:rPr>
          <w:rFonts w:ascii="Arial" w:hAnsi="Arial" w:cs="Arial"/>
          <w:sz w:val="22"/>
          <w:szCs w:val="22"/>
        </w:rPr>
      </w:pPr>
      <w:r>
        <w:rPr>
          <w:noProof/>
        </w:rPr>
        <w:pict>
          <v:shape id="Text Box 48" o:spid="_x0000_s1031" type="#_x0000_t202" style="position:absolute;left:0;text-align:left;margin-left:275.15pt;margin-top:3.85pt;width:81pt;height: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" o:allowoverlap="f" filled="f" fillcolor="#c9f" strokecolor="red" strokeweight="4.5pt">
            <v:stroke linestyle="thinThick"/>
            <v:textbox>
              <w:txbxContent>
                <w:p w:rsidR="00486F96" w:rsidRDefault="00486F96" w:rsidP="00486F96">
                  <w:pPr>
                    <w:jc w:val="center"/>
                    <w:rPr>
                      <w:rFonts w:ascii="Arial" w:hAnsi="Arial" w:cs="Arial"/>
                      <w:sz w:val="20"/>
                      <w:szCs w:val="20"/>
                    </w:rPr>
                  </w:pPr>
                  <w:r>
                    <w:rPr>
                      <w:rFonts w:ascii="Arial" w:hAnsi="Arial" w:cs="Arial"/>
                      <w:sz w:val="20"/>
                      <w:szCs w:val="20"/>
                    </w:rPr>
                    <w:t>DEFICIT</w:t>
                  </w:r>
                </w:p>
              </w:txbxContent>
            </v:textbox>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7" o:spid="_x0000_s1030" type="#_x0000_t62" style="position:absolute;left:0;text-align:left;margin-left:140.15pt;margin-top:85.45pt;width:1in;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" o:allowoverlap="f" adj="-2865,27270" filled="f" fillcolor="#c9f" strokecolor="red" strokeweight="4.5pt">
            <v:stroke linestyle="thinThick"/>
            <v:textbox>
              <w:txbxContent>
                <w:p w:rsidR="00486F96" w:rsidRDefault="00486F96" w:rsidP="00486F96">
                  <w:pPr>
                    <w:jc w:val="center"/>
                    <w:rPr>
                      <w:rFonts w:ascii="Arial" w:hAnsi="Arial" w:cs="Arial"/>
                      <w:sz w:val="20"/>
                      <w:szCs w:val="20"/>
                    </w:rPr>
                  </w:pPr>
                  <w:r>
                    <w:rPr>
                      <w:rFonts w:ascii="Arial" w:hAnsi="Arial" w:cs="Arial"/>
                      <w:sz w:val="20"/>
                      <w:szCs w:val="20"/>
                    </w:rPr>
                    <w:t>JAVNI ODHODKI</w:t>
                  </w:r>
                </w:p>
              </w:txbxContent>
            </v:textbox>
          </v:shape>
        </w:pict>
      </w:r>
      <w:r>
        <w:rPr>
          <w:noProof/>
        </w:rPr>
        <w:pict>
          <v:shape id="Rounded Rectangular Callout 46" o:spid="_x0000_s1029" type="#_x0000_t62" style="position:absolute;left:0;text-align:left;margin-left:5.15pt;margin-top:58.25pt;width:1in;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" o:allowoverlap="f" adj="21435,28170" filled="f" fillcolor="#c9f" strokecolor="lime" strokeweight="4.5pt">
            <v:stroke linestyle="thinThick"/>
            <v:textbox>
              <w:txbxContent>
                <w:p w:rsidR="00486F96" w:rsidRDefault="00486F96" w:rsidP="00486F96">
                  <w:pPr>
                    <w:jc w:val="center"/>
                    <w:rPr>
                      <w:rFonts w:ascii="Arial" w:hAnsi="Arial" w:cs="Arial"/>
                      <w:sz w:val="20"/>
                      <w:szCs w:val="20"/>
                    </w:rPr>
                  </w:pPr>
                  <w:r>
                    <w:rPr>
                      <w:rFonts w:ascii="Arial" w:hAnsi="Arial" w:cs="Arial"/>
                      <w:sz w:val="20"/>
                      <w:szCs w:val="20"/>
                    </w:rPr>
                    <w:t>JAVNI PRIHODKI</w:t>
                  </w:r>
                </w:p>
              </w:txbxContent>
            </v:textbox>
          </v:shape>
        </w:pict>
      </w:r>
      <w:r>
        <w:rPr>
          <w:noProof/>
        </w:rPr>
        <w:pict>
          <v:shape id="Rounded Rectangular Callout 45" o:spid="_x0000_s1028" type="#_x0000_t62" style="position:absolute;left:0;text-align:left;margin-left:347.15pt;margin-top:76.45pt;width:1in;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" o:allowoverlap="f" adj="-1740,28170" filled="f" fillcolor="#c9f" strokecolor="lime" strokeweight="4.5pt">
            <v:stroke linestyle="thinThick"/>
            <v:textbox>
              <w:txbxContent>
                <w:p w:rsidR="00486F96" w:rsidRDefault="00486F96" w:rsidP="00486F96">
                  <w:pPr>
                    <w:jc w:val="center"/>
                    <w:rPr>
                      <w:rFonts w:ascii="Arial" w:hAnsi="Arial" w:cs="Arial"/>
                      <w:sz w:val="20"/>
                      <w:szCs w:val="20"/>
                    </w:rPr>
                  </w:pPr>
                  <w:r>
                    <w:rPr>
                      <w:rFonts w:ascii="Arial" w:hAnsi="Arial" w:cs="Arial"/>
                      <w:sz w:val="20"/>
                      <w:szCs w:val="20"/>
                    </w:rPr>
                    <w:t>JAVNI PRIHODKI</w:t>
                  </w:r>
                </w:p>
              </w:txbxContent>
            </v:textbox>
          </v:shape>
        </w:pict>
      </w:r>
      <w:r>
        <w:rPr>
          <w:noProof/>
        </w:rPr>
        <w:pict>
          <v:shape id="Rounded Rectangular Callout 44" o:spid="_x0000_s1027" type="#_x0000_t62" style="position:absolute;left:0;text-align:left;margin-left:221.15pt;margin-top:58.25pt;width:1in;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" o:allowoverlap="f" adj="19410,29070" filled="f" fillcolor="#c9f" strokecolor="red" strokeweight="4.5pt">
            <v:stroke linestyle="thinThick"/>
            <v:textbox>
              <w:txbxContent>
                <w:p w:rsidR="00486F96" w:rsidRDefault="00486F96" w:rsidP="00486F96">
                  <w:pPr>
                    <w:jc w:val="center"/>
                    <w:rPr>
                      <w:rFonts w:ascii="Arial" w:hAnsi="Arial" w:cs="Arial"/>
                      <w:sz w:val="20"/>
                      <w:szCs w:val="20"/>
                    </w:rPr>
                  </w:pPr>
                  <w:r>
                    <w:rPr>
                      <w:rFonts w:ascii="Arial" w:hAnsi="Arial" w:cs="Arial"/>
                      <w:sz w:val="20"/>
                      <w:szCs w:val="20"/>
                    </w:rPr>
                    <w:t>JAVNI ODHODKI</w:t>
                  </w:r>
                </w:p>
              </w:txbxContent>
            </v:textbox>
          </v:shape>
        </w:pict>
      </w:r>
      <w:r>
        <w:rPr>
          <w:noProof/>
        </w:rPr>
        <w:pict>
          <v:shape id="Text Box 43" o:spid="_x0000_s1026" type="#_x0000_t202" style="position:absolute;left:0;text-align:left;margin-left:68.15pt;margin-top:3.85pt;width:81pt;height: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" o:allowoverlap="f" filled="f" fillcolor="#c9f" strokecolor="lime" strokeweight="4.5pt">
            <v:stroke linestyle="thinThick"/>
            <v:textbox>
              <w:txbxContent>
                <w:p w:rsidR="00486F96" w:rsidRDefault="00486F96" w:rsidP="00486F96">
                  <w:pPr>
                    <w:jc w:val="center"/>
                    <w:rPr>
                      <w:rFonts w:ascii="Arial" w:hAnsi="Arial" w:cs="Arial"/>
                      <w:sz w:val="20"/>
                      <w:szCs w:val="20"/>
                    </w:rPr>
                  </w:pPr>
                  <w:r>
                    <w:rPr>
                      <w:rFonts w:ascii="Arial" w:hAnsi="Arial" w:cs="Arial"/>
                      <w:sz w:val="20"/>
                      <w:szCs w:val="20"/>
                    </w:rPr>
                    <w:t>SUFICIT</w:t>
                  </w:r>
                </w:p>
              </w:txbxContent>
            </v:textbox>
          </v:shape>
        </w:pict>
      </w:r>
    </w:p>
    <w:p w:rsidR="00486F96" w:rsidRDefault="00486F96" w:rsidP="00486F96">
      <w:pPr>
        <w:jc w:val="both"/>
        <w:rPr>
          <w:rFonts w:ascii="Arial" w:hAnsi="Arial" w:cs="Arial"/>
          <w:sz w:val="22"/>
          <w:szCs w:val="22"/>
        </w:rPr>
      </w:pPr>
    </w:p>
    <w:p w:rsidR="00486F96" w:rsidRDefault="00486F96" w:rsidP="00486F96">
      <w:pPr>
        <w:jc w:val="both"/>
        <w:rPr>
          <w:rFonts w:ascii="Arial" w:hAnsi="Arial" w:cs="Arial"/>
          <w:sz w:val="22"/>
          <w:szCs w:val="22"/>
        </w:rPr>
      </w:pPr>
    </w:p>
    <w:p w:rsidR="00486F96" w:rsidRDefault="00486F96" w:rsidP="00486F96">
      <w:pPr>
        <w:jc w:val="both"/>
        <w:rPr>
          <w:rFonts w:ascii="Arial" w:hAnsi="Arial" w:cs="Arial"/>
          <w:sz w:val="22"/>
          <w:szCs w:val="22"/>
        </w:rPr>
      </w:pPr>
    </w:p>
    <w:p w:rsidR="00486F96" w:rsidRDefault="00486F96" w:rsidP="00486F96">
      <w:pPr>
        <w:jc w:val="both"/>
        <w:rPr>
          <w:rFonts w:ascii="Arial" w:hAnsi="Arial" w:cs="Arial"/>
          <w:sz w:val="22"/>
          <w:szCs w:val="22"/>
        </w:rPr>
      </w:pPr>
    </w:p>
    <w:p w:rsidR="00486F96" w:rsidRDefault="00486F96" w:rsidP="00486F96">
      <w:pPr>
        <w:jc w:val="both"/>
        <w:rPr>
          <w:rFonts w:ascii="Arial" w:hAnsi="Arial" w:cs="Arial"/>
          <w:sz w:val="22"/>
          <w:szCs w:val="22"/>
        </w:rPr>
      </w:pPr>
    </w:p>
    <w:p w:rsidR="00486F96" w:rsidRDefault="00486F96" w:rsidP="00486F96">
      <w:pPr>
        <w:jc w:val="both"/>
        <w:rPr>
          <w:rFonts w:ascii="Arial" w:hAnsi="Arial" w:cs="Arial"/>
          <w:sz w:val="22"/>
          <w:szCs w:val="22"/>
        </w:rPr>
      </w:pPr>
    </w:p>
    <w:p w:rsidR="00486F96" w:rsidRDefault="00486F96" w:rsidP="00486F96">
      <w:pPr>
        <w:jc w:val="both"/>
        <w:rPr>
          <w:rFonts w:ascii="Arial" w:hAnsi="Arial" w:cs="Arial"/>
          <w:sz w:val="22"/>
          <w:szCs w:val="22"/>
        </w:rPr>
      </w:pPr>
      <w:r>
        <w:t xml:space="preserve">                    </w:t>
      </w:r>
      <w:r w:rsidR="00AB1980">
        <w:rPr>
          <w:noProof/>
        </w:rPr>
        <w:pict>
          <v:shape id="Picture 42" o:spid="_x0000_i1033" type="#_x0000_t75" style="width:87.75pt;height:80.25pt;visibility:visible">
            <v:imagedata r:id="rId6" o:title=""/>
          </v:shape>
        </w:pict>
      </w:r>
      <w:r>
        <w:t xml:space="preserve">                                         </w:t>
      </w:r>
      <w:r w:rsidR="00AB1980">
        <w:rPr>
          <w:noProof/>
        </w:rPr>
        <w:pict>
          <v:shape id="Picture 41" o:spid="_x0000_i1034" type="#_x0000_t75" style="width:87.75pt;height:80.25pt;visibility:visible">
            <v:imagedata r:id="rId6" o:title=""/>
          </v:shape>
        </w:pict>
      </w:r>
    </w:p>
    <w:p w:rsidR="00A01FEA" w:rsidRDefault="00A01FEA" w:rsidP="00E03A7C">
      <w:pPr>
        <w:rPr>
          <w:rFonts w:ascii="Arial" w:hAnsi="Arial" w:cs="Arial"/>
          <w:sz w:val="22"/>
          <w:szCs w:val="22"/>
        </w:rPr>
      </w:pPr>
    </w:p>
    <w:p w:rsidR="00E03A7C" w:rsidRDefault="00E03A7C" w:rsidP="00E03A7C">
      <w:pPr>
        <w:rPr>
          <w:rFonts w:ascii="Arial" w:hAnsi="Arial" w:cs="Arial"/>
          <w:sz w:val="22"/>
          <w:szCs w:val="22"/>
        </w:rPr>
      </w:pPr>
    </w:p>
    <w:p w:rsidR="00E03A7C" w:rsidRDefault="00E03A7C" w:rsidP="00E03A7C">
      <w:pPr>
        <w:rPr>
          <w:rFonts w:ascii="Arial" w:hAnsi="Arial" w:cs="Arial"/>
          <w:sz w:val="22"/>
          <w:szCs w:val="22"/>
        </w:rPr>
      </w:pPr>
    </w:p>
    <w:p w:rsidR="00A01FEA" w:rsidRPr="00486F96" w:rsidRDefault="00A01FEA" w:rsidP="00E03A7C">
      <w:pPr>
        <w:ind w:left="360"/>
        <w:rPr>
          <w:rFonts w:ascii="Arial" w:hAnsi="Arial" w:cs="Arial"/>
          <w:b/>
          <w:sz w:val="22"/>
          <w:szCs w:val="22"/>
        </w:rPr>
      </w:pPr>
      <w:r w:rsidRPr="00486F96">
        <w:rPr>
          <w:rFonts w:ascii="Arial" w:hAnsi="Arial" w:cs="Arial"/>
          <w:b/>
          <w:sz w:val="22"/>
          <w:szCs w:val="22"/>
        </w:rPr>
        <w:t>Zaradi slabega nadzora in pomanjkanja zaposlenih na davčni upravi se veliko samostojnih podjetnikov spretno izogiba plačevanju davčnih obveznosti. Katere lastnosti bi morali izboljšati v  našem davčnem sistemu? Kaj pomeni pomanjkanje teh lastnosti za družbo?</w:t>
      </w:r>
    </w:p>
    <w:p w:rsidR="00A01FEA" w:rsidRDefault="00A01FEA"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486F96" w:rsidRDefault="00486F96"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E03A7C" w:rsidRDefault="00E03A7C" w:rsidP="00E03A7C">
      <w:pPr>
        <w:pStyle w:val="ListParagraph"/>
        <w:ind w:left="0"/>
        <w:rPr>
          <w:rFonts w:ascii="Arial" w:hAnsi="Arial" w:cs="Arial"/>
          <w:sz w:val="22"/>
          <w:szCs w:val="22"/>
        </w:rPr>
      </w:pPr>
    </w:p>
    <w:p w:rsidR="0056110D" w:rsidRPr="002D43FC" w:rsidRDefault="0056110D" w:rsidP="002D43FC">
      <w:pPr>
        <w:jc w:val="center"/>
        <w:rPr>
          <w:rFonts w:ascii="Arial" w:hAnsi="Arial" w:cs="Arial"/>
          <w:sz w:val="22"/>
          <w:szCs w:val="22"/>
        </w:rPr>
      </w:pPr>
    </w:p>
    <w:sectPr w:rsidR="0056110D" w:rsidRPr="002D43FC" w:rsidSect="00E03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D2AD9"/>
    <w:multiLevelType w:val="hybridMultilevel"/>
    <w:tmpl w:val="F7A86A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3536396"/>
    <w:multiLevelType w:val="hybridMultilevel"/>
    <w:tmpl w:val="9AECFB88"/>
    <w:lvl w:ilvl="0" w:tplc="5A26C36E">
      <w:start w:val="1"/>
      <w:numFmt w:val="bullet"/>
      <w:lvlText w:val=""/>
      <w:lvlJc w:val="left"/>
      <w:pPr>
        <w:tabs>
          <w:tab w:val="num" w:pos="720"/>
        </w:tabs>
        <w:ind w:left="720" w:hanging="360"/>
      </w:pPr>
      <w:rPr>
        <w:rFonts w:ascii="Wingdings 3" w:hAnsi="Wingdings 3"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B63E17"/>
    <w:multiLevelType w:val="hybridMultilevel"/>
    <w:tmpl w:val="82EAE93C"/>
    <w:lvl w:ilvl="0" w:tplc="6F0EFAC2">
      <w:start w:val="1"/>
      <w:numFmt w:val="decimal"/>
      <w:lvlText w:val="%1."/>
      <w:lvlJc w:val="left"/>
      <w:pPr>
        <w:tabs>
          <w:tab w:val="num" w:pos="2610"/>
        </w:tabs>
        <w:ind w:left="261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51F"/>
    <w:rsid w:val="00036405"/>
    <w:rsid w:val="002D43FC"/>
    <w:rsid w:val="00486F96"/>
    <w:rsid w:val="004B39EC"/>
    <w:rsid w:val="0056110D"/>
    <w:rsid w:val="0056751F"/>
    <w:rsid w:val="005E38A1"/>
    <w:rsid w:val="00660B19"/>
    <w:rsid w:val="007346D1"/>
    <w:rsid w:val="00A01FEA"/>
    <w:rsid w:val="00AB1980"/>
    <w:rsid w:val="00C77A5F"/>
    <w:rsid w:val="00E03A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allout" idref="#Rounded Rectangular Callout 47"/>
        <o:r id="V:Rule2" type="callout" idref="#Rounded Rectangular Callout 46"/>
        <o:r id="V:Rule3" type="callout" idref="#Rounded Rectangular Callout 45"/>
        <o:r id="V:Rule4" type="callout" idref="#Rounded Rectangular Callout 44"/>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FE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FEA"/>
    <w:pPr>
      <w:ind w:left="720"/>
      <w:contextualSpacing/>
    </w:pPr>
  </w:style>
  <w:style w:type="paragraph" w:styleId="Caption">
    <w:name w:val="caption"/>
    <w:basedOn w:val="Normal"/>
    <w:next w:val="Normal"/>
    <w:unhideWhenUsed/>
    <w:qFormat/>
    <w:rsid w:val="00E03A7C"/>
    <w:rPr>
      <w:b/>
      <w:bCs/>
      <w:sz w:val="20"/>
      <w:szCs w:val="20"/>
    </w:rPr>
  </w:style>
  <w:style w:type="paragraph" w:styleId="BodyText">
    <w:name w:val="Body Text"/>
    <w:basedOn w:val="Normal"/>
    <w:link w:val="BodyTextChar"/>
    <w:semiHidden/>
    <w:unhideWhenUsed/>
    <w:rsid w:val="00036405"/>
  </w:style>
  <w:style w:type="character" w:customStyle="1" w:styleId="BodyTextChar">
    <w:name w:val="Body Text Char"/>
    <w:link w:val="BodyText"/>
    <w:semiHidden/>
    <w:rsid w:val="00036405"/>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486F96"/>
    <w:rPr>
      <w:rFonts w:ascii="Tahoma" w:hAnsi="Tahoma" w:cs="Tahoma"/>
      <w:sz w:val="16"/>
      <w:szCs w:val="16"/>
    </w:rPr>
  </w:style>
  <w:style w:type="character" w:customStyle="1" w:styleId="BalloonTextChar">
    <w:name w:val="Balloon Text Char"/>
    <w:link w:val="BalloonText"/>
    <w:uiPriority w:val="99"/>
    <w:semiHidden/>
    <w:rsid w:val="00486F96"/>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0785">
      <w:bodyDiv w:val="1"/>
      <w:marLeft w:val="0"/>
      <w:marRight w:val="0"/>
      <w:marTop w:val="0"/>
      <w:marBottom w:val="0"/>
      <w:divBdr>
        <w:top w:val="none" w:sz="0" w:space="0" w:color="auto"/>
        <w:left w:val="none" w:sz="0" w:space="0" w:color="auto"/>
        <w:bottom w:val="none" w:sz="0" w:space="0" w:color="auto"/>
        <w:right w:val="none" w:sz="0" w:space="0" w:color="auto"/>
      </w:divBdr>
    </w:div>
    <w:div w:id="371619156">
      <w:bodyDiv w:val="1"/>
      <w:marLeft w:val="0"/>
      <w:marRight w:val="0"/>
      <w:marTop w:val="0"/>
      <w:marBottom w:val="0"/>
      <w:divBdr>
        <w:top w:val="none" w:sz="0" w:space="0" w:color="auto"/>
        <w:left w:val="none" w:sz="0" w:space="0" w:color="auto"/>
        <w:bottom w:val="none" w:sz="0" w:space="0" w:color="auto"/>
        <w:right w:val="none" w:sz="0" w:space="0" w:color="auto"/>
      </w:divBdr>
    </w:div>
    <w:div w:id="991517572">
      <w:bodyDiv w:val="1"/>
      <w:marLeft w:val="0"/>
      <w:marRight w:val="0"/>
      <w:marTop w:val="0"/>
      <w:marBottom w:val="0"/>
      <w:divBdr>
        <w:top w:val="none" w:sz="0" w:space="0" w:color="auto"/>
        <w:left w:val="none" w:sz="0" w:space="0" w:color="auto"/>
        <w:bottom w:val="none" w:sz="0" w:space="0" w:color="auto"/>
        <w:right w:val="none" w:sz="0" w:space="0" w:color="auto"/>
      </w:divBdr>
    </w:div>
    <w:div w:id="1035930029">
      <w:bodyDiv w:val="1"/>
      <w:marLeft w:val="0"/>
      <w:marRight w:val="0"/>
      <w:marTop w:val="0"/>
      <w:marBottom w:val="0"/>
      <w:divBdr>
        <w:top w:val="none" w:sz="0" w:space="0" w:color="auto"/>
        <w:left w:val="none" w:sz="0" w:space="0" w:color="auto"/>
        <w:bottom w:val="none" w:sz="0" w:space="0" w:color="auto"/>
        <w:right w:val="none" w:sz="0" w:space="0" w:color="auto"/>
      </w:divBdr>
    </w:div>
    <w:div w:id="1330871025">
      <w:bodyDiv w:val="1"/>
      <w:marLeft w:val="0"/>
      <w:marRight w:val="0"/>
      <w:marTop w:val="0"/>
      <w:marBottom w:val="0"/>
      <w:divBdr>
        <w:top w:val="none" w:sz="0" w:space="0" w:color="auto"/>
        <w:left w:val="none" w:sz="0" w:space="0" w:color="auto"/>
        <w:bottom w:val="none" w:sz="0" w:space="0" w:color="auto"/>
        <w:right w:val="none" w:sz="0" w:space="0" w:color="auto"/>
      </w:divBdr>
    </w:div>
    <w:div w:id="1393429674">
      <w:bodyDiv w:val="1"/>
      <w:marLeft w:val="0"/>
      <w:marRight w:val="0"/>
      <w:marTop w:val="0"/>
      <w:marBottom w:val="0"/>
      <w:divBdr>
        <w:top w:val="none" w:sz="0" w:space="0" w:color="auto"/>
        <w:left w:val="none" w:sz="0" w:space="0" w:color="auto"/>
        <w:bottom w:val="none" w:sz="0" w:space="0" w:color="auto"/>
        <w:right w:val="none" w:sz="0" w:space="0" w:color="auto"/>
      </w:divBdr>
    </w:div>
    <w:div w:id="1434085338">
      <w:bodyDiv w:val="1"/>
      <w:marLeft w:val="0"/>
      <w:marRight w:val="0"/>
      <w:marTop w:val="0"/>
      <w:marBottom w:val="0"/>
      <w:divBdr>
        <w:top w:val="none" w:sz="0" w:space="0" w:color="auto"/>
        <w:left w:val="none" w:sz="0" w:space="0" w:color="auto"/>
        <w:bottom w:val="none" w:sz="0" w:space="0" w:color="auto"/>
        <w:right w:val="none" w:sz="0" w:space="0" w:color="auto"/>
      </w:divBdr>
    </w:div>
    <w:div w:id="1510170704">
      <w:bodyDiv w:val="1"/>
      <w:marLeft w:val="0"/>
      <w:marRight w:val="0"/>
      <w:marTop w:val="0"/>
      <w:marBottom w:val="0"/>
      <w:divBdr>
        <w:top w:val="none" w:sz="0" w:space="0" w:color="auto"/>
        <w:left w:val="none" w:sz="0" w:space="0" w:color="auto"/>
        <w:bottom w:val="none" w:sz="0" w:space="0" w:color="auto"/>
        <w:right w:val="none" w:sz="0" w:space="0" w:color="auto"/>
      </w:divBdr>
    </w:div>
    <w:div w:id="1642271326">
      <w:bodyDiv w:val="1"/>
      <w:marLeft w:val="0"/>
      <w:marRight w:val="0"/>
      <w:marTop w:val="0"/>
      <w:marBottom w:val="0"/>
      <w:divBdr>
        <w:top w:val="none" w:sz="0" w:space="0" w:color="auto"/>
        <w:left w:val="none" w:sz="0" w:space="0" w:color="auto"/>
        <w:bottom w:val="none" w:sz="0" w:space="0" w:color="auto"/>
        <w:right w:val="none" w:sz="0" w:space="0" w:color="auto"/>
      </w:divBdr>
    </w:div>
    <w:div w:id="1675648888">
      <w:bodyDiv w:val="1"/>
      <w:marLeft w:val="0"/>
      <w:marRight w:val="0"/>
      <w:marTop w:val="0"/>
      <w:marBottom w:val="0"/>
      <w:divBdr>
        <w:top w:val="none" w:sz="0" w:space="0" w:color="auto"/>
        <w:left w:val="none" w:sz="0" w:space="0" w:color="auto"/>
        <w:bottom w:val="none" w:sz="0" w:space="0" w:color="auto"/>
        <w:right w:val="none" w:sz="0" w:space="0" w:color="auto"/>
      </w:divBdr>
    </w:div>
    <w:div w:id="1762487341">
      <w:bodyDiv w:val="1"/>
      <w:marLeft w:val="0"/>
      <w:marRight w:val="0"/>
      <w:marTop w:val="0"/>
      <w:marBottom w:val="0"/>
      <w:divBdr>
        <w:top w:val="none" w:sz="0" w:space="0" w:color="auto"/>
        <w:left w:val="none" w:sz="0" w:space="0" w:color="auto"/>
        <w:bottom w:val="none" w:sz="0" w:space="0" w:color="auto"/>
        <w:right w:val="none" w:sz="0" w:space="0" w:color="auto"/>
      </w:divBdr>
    </w:div>
    <w:div w:id="1799372930">
      <w:bodyDiv w:val="1"/>
      <w:marLeft w:val="0"/>
      <w:marRight w:val="0"/>
      <w:marTop w:val="0"/>
      <w:marBottom w:val="0"/>
      <w:divBdr>
        <w:top w:val="none" w:sz="0" w:space="0" w:color="auto"/>
        <w:left w:val="none" w:sz="0" w:space="0" w:color="auto"/>
        <w:bottom w:val="none" w:sz="0" w:space="0" w:color="auto"/>
        <w:right w:val="none" w:sz="0" w:space="0" w:color="auto"/>
      </w:divBdr>
    </w:div>
    <w:div w:id="1858230732">
      <w:bodyDiv w:val="1"/>
      <w:marLeft w:val="0"/>
      <w:marRight w:val="0"/>
      <w:marTop w:val="0"/>
      <w:marBottom w:val="0"/>
      <w:divBdr>
        <w:top w:val="none" w:sz="0" w:space="0" w:color="auto"/>
        <w:left w:val="none" w:sz="0" w:space="0" w:color="auto"/>
        <w:bottom w:val="none" w:sz="0" w:space="0" w:color="auto"/>
        <w:right w:val="none" w:sz="0" w:space="0" w:color="auto"/>
      </w:divBdr>
    </w:div>
    <w:div w:id="1993412144">
      <w:bodyDiv w:val="1"/>
      <w:marLeft w:val="0"/>
      <w:marRight w:val="0"/>
      <w:marTop w:val="0"/>
      <w:marBottom w:val="0"/>
      <w:divBdr>
        <w:top w:val="none" w:sz="0" w:space="0" w:color="auto"/>
        <w:left w:val="none" w:sz="0" w:space="0" w:color="auto"/>
        <w:bottom w:val="none" w:sz="0" w:space="0" w:color="auto"/>
        <w:right w:val="none" w:sz="0" w:space="0" w:color="auto"/>
      </w:divBdr>
    </w:div>
    <w:div w:id="21328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2019-05-27T12:29:00Z</dcterms:created>
  <dcterms:modified xsi:type="dcterms:W3CDTF">2019-05-27T12:29:00Z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