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6288C" w:rsidRDefault="00001496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PROCES MONOPOLIZACIJE (KARTELIZACIJE) GOSPODARSTVA </w:t>
      </w:r>
    </w:p>
    <w:p w:rsidR="00C6288C" w:rsidRDefault="00C6288C">
      <w:pPr>
        <w:rPr>
          <w:rFonts w:ascii="Arial" w:hAnsi="Arial"/>
        </w:rPr>
      </w:pPr>
    </w:p>
    <w:p w:rsidR="00C6288C" w:rsidRDefault="00001496">
      <w:pPr>
        <w:numPr>
          <w:ilvl w:val="1"/>
          <w:numId w:val="27"/>
        </w:numPr>
        <w:tabs>
          <w:tab w:val="left" w:pos="1800"/>
        </w:tabs>
        <w:rPr>
          <w:rFonts w:ascii="Arial" w:hAnsi="Arial"/>
        </w:rPr>
      </w:pPr>
      <w:r>
        <w:rPr>
          <w:rFonts w:ascii="Arial" w:hAnsi="Arial"/>
        </w:rPr>
        <w:t>monopolizacija je posledica nastanka in ovir za selitev kapitala iz panoge v panogo, kar onemogoča izenačevanje prof. mer</w:t>
      </w:r>
    </w:p>
    <w:p w:rsidR="00C6288C" w:rsidRDefault="00001496">
      <w:pPr>
        <w:numPr>
          <w:ilvl w:val="1"/>
          <w:numId w:val="27"/>
        </w:numPr>
        <w:tabs>
          <w:tab w:val="left" w:pos="1800"/>
        </w:tabs>
        <w:rPr>
          <w:rFonts w:ascii="Arial" w:hAnsi="Arial"/>
        </w:rPr>
      </w:pPr>
      <w:r>
        <w:rPr>
          <w:rFonts w:ascii="Arial" w:hAnsi="Arial"/>
        </w:rPr>
        <w:t>ovire (po Hilferdingu) za selitev kapitala:</w:t>
      </w:r>
    </w:p>
    <w:p w:rsidR="00C6288C" w:rsidRDefault="00001496">
      <w:pPr>
        <w:numPr>
          <w:ilvl w:val="0"/>
          <w:numId w:val="2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naraščanje organske sestave kapitala podaljšuje obrat kapitala</w:t>
      </w: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</w:t>
      </w:r>
      <w:r w:rsidR="002F005C"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35pt;height:17.6pt" filled="t">
            <v:fill color2="black"/>
            <v:imagedata r:id="rId5" o:title=""/>
          </v:shape>
        </w:pict>
      </w:r>
    </w:p>
    <w:p w:rsidR="00C6288C" w:rsidRDefault="00001496">
      <w:pPr>
        <w:numPr>
          <w:ilvl w:val="0"/>
          <w:numId w:val="2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velik začetni kapital</w:t>
      </w:r>
    </w:p>
    <w:p w:rsidR="00C6288C" w:rsidRDefault="00001496">
      <w:pPr>
        <w:numPr>
          <w:ilvl w:val="0"/>
          <w:numId w:val="2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tveganje pri investiranju (negotovost trga)</w:t>
      </w:r>
    </w:p>
    <w:p w:rsidR="00C6288C" w:rsidRDefault="00001496">
      <w:pPr>
        <w:numPr>
          <w:ilvl w:val="1"/>
          <w:numId w:val="27"/>
        </w:numPr>
        <w:tabs>
          <w:tab w:val="left" w:pos="1800"/>
        </w:tabs>
        <w:rPr>
          <w:rFonts w:ascii="Arial" w:hAnsi="Arial"/>
        </w:rPr>
      </w:pPr>
      <w:r>
        <w:rPr>
          <w:rFonts w:ascii="Arial" w:hAnsi="Arial"/>
        </w:rPr>
        <w:t>posledica: zaostrovanje konkurence v panogi, ki ji sledi:</w:t>
      </w:r>
    </w:p>
    <w:p w:rsidR="00C6288C" w:rsidRDefault="00001496">
      <w:pPr>
        <w:numPr>
          <w:ilvl w:val="0"/>
          <w:numId w:val="2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censke vojne</w:t>
      </w:r>
    </w:p>
    <w:p w:rsidR="00C6288C" w:rsidRDefault="00001496">
      <w:pPr>
        <w:numPr>
          <w:ilvl w:val="0"/>
          <w:numId w:val="2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kartelni dogovori (o ceni, obsegu proiz., delitvi trga)</w:t>
      </w:r>
    </w:p>
    <w:p w:rsidR="00C6288C" w:rsidRDefault="00001496">
      <w:pPr>
        <w:numPr>
          <w:ilvl w:val="0"/>
          <w:numId w:val="2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druge povezave med podjetji (vertikalne verige – konbinirana podjetja)</w:t>
      </w:r>
    </w:p>
    <w:p w:rsidR="00C6288C" w:rsidRDefault="00001496">
      <w:pPr>
        <w:numPr>
          <w:ilvl w:val="1"/>
          <w:numId w:val="27"/>
        </w:numPr>
        <w:tabs>
          <w:tab w:val="left" w:pos="1800"/>
        </w:tabs>
        <w:rPr>
          <w:rFonts w:ascii="Arial" w:hAnsi="Arial"/>
        </w:rPr>
      </w:pPr>
      <w:r>
        <w:rPr>
          <w:rFonts w:ascii="Arial" w:hAnsi="Arial"/>
        </w:rPr>
        <w:t>prednosti takih povezav:</w:t>
      </w:r>
    </w:p>
    <w:p w:rsidR="00C6288C" w:rsidRDefault="00001496">
      <w:pPr>
        <w:numPr>
          <w:ilvl w:val="0"/>
          <w:numId w:val="2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izravnava profitnih mer</w:t>
      </w:r>
    </w:p>
    <w:p w:rsidR="00C6288C" w:rsidRDefault="00001496">
      <w:pPr>
        <w:numPr>
          <w:ilvl w:val="0"/>
          <w:numId w:val="2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izogibanje posredništva ( trgovcev), manjše zaloge</w:t>
      </w:r>
    </w:p>
    <w:p w:rsidR="00C6288C" w:rsidRDefault="00001496">
      <w:pPr>
        <w:numPr>
          <w:ilvl w:val="1"/>
          <w:numId w:val="27"/>
        </w:numPr>
        <w:tabs>
          <w:tab w:val="left" w:pos="1800"/>
        </w:tabs>
        <w:rPr>
          <w:rFonts w:ascii="Arial" w:hAnsi="Arial"/>
        </w:rPr>
      </w:pPr>
      <w:r>
        <w:rPr>
          <w:rFonts w:ascii="Arial" w:hAnsi="Arial"/>
        </w:rPr>
        <w:t>ta proces monopolizacije poteka v vseh razvitih gosp. po letu 1870</w:t>
      </w:r>
    </w:p>
    <w:p w:rsidR="00C6288C" w:rsidRDefault="00001496">
      <w:pPr>
        <w:numPr>
          <w:ilvl w:val="1"/>
          <w:numId w:val="27"/>
        </w:numPr>
        <w:tabs>
          <w:tab w:val="left" w:pos="1800"/>
        </w:tabs>
        <w:rPr>
          <w:rFonts w:ascii="Arial" w:hAnsi="Arial"/>
        </w:rPr>
      </w:pPr>
      <w:r>
        <w:rPr>
          <w:rFonts w:ascii="Arial" w:hAnsi="Arial"/>
        </w:rPr>
        <w:t>razvoj v ZDA:</w:t>
      </w:r>
    </w:p>
    <w:p w:rsidR="00C6288C" w:rsidRDefault="00001496">
      <w:pPr>
        <w:numPr>
          <w:ilvl w:val="0"/>
          <w:numId w:val="2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od 1870-1904 nastane 300 velikih monopolnih kombinacij z namenom monopolnih dobičkov</w:t>
      </w:r>
    </w:p>
    <w:p w:rsidR="00C6288C" w:rsidRDefault="00001496">
      <w:pPr>
        <w:numPr>
          <w:ilvl w:val="0"/>
          <w:numId w:val="2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od 1919-1930 poteka združevanje v smeri faz proizvodnje</w:t>
      </w:r>
    </w:p>
    <w:p w:rsidR="00C6288C" w:rsidRDefault="00001496">
      <w:pPr>
        <w:numPr>
          <w:ilvl w:val="0"/>
          <w:numId w:val="2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 2.svet.voj. nastajajo KONGLOMERATI (združevanje nepovezanih panog – nikjer nimajo monopolnega položaja – razpršenost poslov)</w:t>
      </w:r>
    </w:p>
    <w:p w:rsidR="00C6288C" w:rsidRDefault="00001496">
      <w:pPr>
        <w:numPr>
          <w:ilvl w:val="0"/>
          <w:numId w:val="2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1978-1990: špekulativni nakup zaradi hitrih finančnih učinkov</w:t>
      </w:r>
    </w:p>
    <w:p w:rsidR="00C6288C" w:rsidRDefault="00001496">
      <w:pPr>
        <w:numPr>
          <w:ilvl w:val="1"/>
          <w:numId w:val="27"/>
        </w:numPr>
        <w:tabs>
          <w:tab w:val="left" w:pos="1800"/>
        </w:tabs>
        <w:rPr>
          <w:rFonts w:ascii="Arial" w:hAnsi="Arial"/>
        </w:rPr>
      </w:pPr>
      <w:r>
        <w:rPr>
          <w:rFonts w:ascii="Arial" w:hAnsi="Arial"/>
        </w:rPr>
        <w:t>ti procesi so bili smiselni v času množične proiz.in ko država še ni nastopila s protimonopolno politiko</w:t>
      </w:r>
    </w:p>
    <w:p w:rsidR="00C6288C" w:rsidRDefault="00C6288C">
      <w:pPr>
        <w:rPr>
          <w:rFonts w:ascii="Arial" w:hAnsi="Arial"/>
        </w:rPr>
      </w:pPr>
    </w:p>
    <w:p w:rsidR="00C6288C" w:rsidRDefault="00C6288C">
      <w:pPr>
        <w:rPr>
          <w:rFonts w:ascii="Arial" w:hAnsi="Arial"/>
        </w:rPr>
      </w:pP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TRŽNA STRUKTURA SODOBNEGA GOSPODARSTVA</w:t>
      </w:r>
    </w:p>
    <w:p w:rsidR="00C6288C" w:rsidRDefault="00001496">
      <w:pPr>
        <w:numPr>
          <w:ilvl w:val="1"/>
          <w:numId w:val="27"/>
        </w:numPr>
        <w:tabs>
          <w:tab w:val="left" w:pos="1800"/>
        </w:tabs>
        <w:rPr>
          <w:rFonts w:ascii="Arial" w:hAnsi="Arial"/>
        </w:rPr>
      </w:pPr>
      <w:r>
        <w:rPr>
          <w:rFonts w:ascii="Arial" w:hAnsi="Arial"/>
        </w:rPr>
        <w:t>V sodobni tržni strukturi so se namesto monopolov uveljavile monopolne zveze različnih jakosti:</w:t>
      </w:r>
    </w:p>
    <w:p w:rsidR="00C6288C" w:rsidRDefault="00001496">
      <w:pPr>
        <w:numPr>
          <w:ilvl w:val="0"/>
          <w:numId w:val="2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OHLAPNE (gentelmenski dogovori, združevanja)</w:t>
      </w:r>
    </w:p>
    <w:p w:rsidR="00C6288C" w:rsidRDefault="00001496">
      <w:pPr>
        <w:numPr>
          <w:ilvl w:val="0"/>
          <w:numId w:val="2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 xml:space="preserve">SREDNJE ČVRSTE </w:t>
      </w:r>
    </w:p>
    <w:p w:rsidR="00C6288C" w:rsidRDefault="00001496">
      <w:pPr>
        <w:numPr>
          <w:ilvl w:val="0"/>
          <w:numId w:val="39"/>
        </w:numPr>
        <w:tabs>
          <w:tab w:val="left" w:pos="2127"/>
        </w:tabs>
        <w:rPr>
          <w:rFonts w:ascii="Arial" w:hAnsi="Arial"/>
        </w:rPr>
      </w:pPr>
      <w:r>
        <w:rPr>
          <w:rFonts w:ascii="Arial" w:hAnsi="Arial"/>
        </w:rPr>
        <w:t>Karteli: samostojna podjetja iste panoge se povežejo in dogovorijo o cenah, tržnih  deležih in prodajnih pogojih</w:t>
      </w: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(Pooli &amp; Sindikati =obl.kartela)</w:t>
      </w:r>
    </w:p>
    <w:p w:rsidR="00C6288C" w:rsidRDefault="00001496">
      <w:pPr>
        <w:numPr>
          <w:ilvl w:val="0"/>
          <w:numId w:val="39"/>
        </w:numPr>
        <w:tabs>
          <w:tab w:val="left" w:pos="2127"/>
        </w:tabs>
        <w:rPr>
          <w:rFonts w:ascii="Arial" w:hAnsi="Arial"/>
        </w:rPr>
      </w:pPr>
      <w:r>
        <w:rPr>
          <w:rFonts w:ascii="Arial" w:hAnsi="Arial"/>
        </w:rPr>
        <w:t>Koncerni: združenja podj.iz različnih dejavnosti, ki jih nadzoruje finančna skupina [Nemčija]</w:t>
      </w:r>
    </w:p>
    <w:p w:rsidR="00C6288C" w:rsidRDefault="00001496">
      <w:pPr>
        <w:numPr>
          <w:ilvl w:val="0"/>
          <w:numId w:val="29"/>
        </w:numPr>
        <w:tabs>
          <w:tab w:val="left" w:pos="1800"/>
        </w:tabs>
        <w:rPr>
          <w:rFonts w:ascii="Arial" w:hAnsi="Arial"/>
        </w:rPr>
      </w:pPr>
      <w:r>
        <w:rPr>
          <w:rFonts w:ascii="Arial" w:hAnsi="Arial"/>
        </w:rPr>
        <w:t>ČVRSTE</w:t>
      </w:r>
    </w:p>
    <w:p w:rsidR="00C6288C" w:rsidRDefault="00001496">
      <w:pPr>
        <w:numPr>
          <w:ilvl w:val="0"/>
          <w:numId w:val="39"/>
        </w:numPr>
        <w:tabs>
          <w:tab w:val="left" w:pos="2127"/>
        </w:tabs>
        <w:rPr>
          <w:rFonts w:ascii="Arial" w:hAnsi="Arial"/>
        </w:rPr>
      </w:pPr>
      <w:r>
        <w:rPr>
          <w:rFonts w:ascii="Arial" w:hAnsi="Arial"/>
        </w:rPr>
        <w:t>Trusti: posl.združenja za iste posle</w:t>
      </w:r>
    </w:p>
    <w:p w:rsidR="00C6288C" w:rsidRDefault="00001496">
      <w:pPr>
        <w:numPr>
          <w:ilvl w:val="0"/>
          <w:numId w:val="39"/>
        </w:numPr>
        <w:tabs>
          <w:tab w:val="left" w:pos="2127"/>
        </w:tabs>
        <w:rPr>
          <w:rFonts w:ascii="Arial" w:hAnsi="Arial"/>
        </w:rPr>
      </w:pPr>
      <w:r>
        <w:rPr>
          <w:rFonts w:ascii="Arial" w:hAnsi="Arial"/>
        </w:rPr>
        <w:t>Holdinigi: strogo kapit.povezani; nadzorni deleži v korperacijah</w:t>
      </w:r>
    </w:p>
    <w:p w:rsidR="00C6288C" w:rsidRDefault="00C6288C">
      <w:pPr>
        <w:rPr>
          <w:rFonts w:ascii="Arial" w:hAnsi="Arial"/>
        </w:rPr>
      </w:pPr>
    </w:p>
    <w:p w:rsidR="00C6288C" w:rsidRDefault="00C6288C">
      <w:pPr>
        <w:rPr>
          <w:rFonts w:ascii="Arial" w:hAnsi="Arial"/>
        </w:rPr>
      </w:pP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STOPNJA MONOPOLNE MOČI</w:t>
      </w:r>
    </w:p>
    <w:p w:rsidR="00C6288C" w:rsidRDefault="00001496">
      <w:pPr>
        <w:numPr>
          <w:ilvl w:val="2"/>
          <w:numId w:val="10"/>
        </w:numPr>
        <w:tabs>
          <w:tab w:val="left" w:pos="2520"/>
        </w:tabs>
        <w:rPr>
          <w:rFonts w:ascii="Arial" w:hAnsi="Arial"/>
        </w:rPr>
      </w:pPr>
      <w:r>
        <w:rPr>
          <w:rFonts w:ascii="Arial" w:hAnsi="Arial"/>
        </w:rPr>
        <w:t xml:space="preserve">tržni delež: </w:t>
      </w: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100 %     </w:t>
      </w:r>
      <w:r>
        <w:rPr>
          <w:rFonts w:ascii="Arial" w:hAnsi="Arial"/>
        </w:rPr>
        <w:t xml:space="preserve">čisti monopol </w:t>
      </w:r>
      <w:r>
        <w:rPr>
          <w:rFonts w:ascii="Arial" w:hAnsi="Arial"/>
        </w:rPr>
        <w:t> niso pogosti (podj.z omrežji) in so kontrolirani s strani države (elektrika, vodovodi, PTT, RTV)</w:t>
      </w: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40-60%   </w:t>
      </w:r>
      <w:r>
        <w:rPr>
          <w:rFonts w:ascii="Arial" w:hAnsi="Arial"/>
        </w:rPr>
        <w:t xml:space="preserve">dominantno podjetje </w:t>
      </w:r>
      <w:r>
        <w:rPr>
          <w:rFonts w:ascii="Arial" w:hAnsi="Arial"/>
        </w:rPr>
        <w:t> IBM računalniki (60% trga), Kodak filmi (60 %), Boeing letala (55 %), Gillette britvice (60 %)</w:t>
      </w: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30%        </w:t>
      </w:r>
      <w:r>
        <w:rPr>
          <w:rFonts w:ascii="Arial" w:hAnsi="Arial"/>
        </w:rPr>
        <w:t>vplivno podjetje</w:t>
      </w: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pod 10% </w:t>
      </w:r>
      <w:r>
        <w:rPr>
          <w:rFonts w:ascii="Arial" w:hAnsi="Arial"/>
        </w:rPr>
        <w:t> nima vpliva</w:t>
      </w:r>
    </w:p>
    <w:p w:rsidR="00C6288C" w:rsidRDefault="00001496">
      <w:pPr>
        <w:numPr>
          <w:ilvl w:val="2"/>
          <w:numId w:val="10"/>
        </w:numPr>
        <w:tabs>
          <w:tab w:val="left" w:pos="2520"/>
        </w:tabs>
        <w:rPr>
          <w:rFonts w:ascii="Arial" w:hAnsi="Arial"/>
        </w:rPr>
      </w:pPr>
      <w:r>
        <w:rPr>
          <w:rFonts w:ascii="Arial" w:hAnsi="Arial"/>
        </w:rPr>
        <w:t>koncentracija produkcije:</w:t>
      </w: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 xml:space="preserve">           (delež skup. 4 največjih)</w:t>
      </w:r>
      <w:r>
        <w:rPr>
          <w:rFonts w:ascii="Arial" w:hAnsi="Arial"/>
        </w:rPr>
        <w:tab/>
        <w:t xml:space="preserve">več kot 60% </w:t>
      </w:r>
      <w:r>
        <w:rPr>
          <w:rFonts w:ascii="Arial" w:hAnsi="Arial"/>
        </w:rPr>
        <w:t xml:space="preserve"> čvrst oligopol </w:t>
      </w:r>
      <w:r>
        <w:rPr>
          <w:rFonts w:ascii="Arial" w:hAnsi="Arial"/>
        </w:rPr>
        <w:t> avtomobili, tobačna ind.(95 %), žvečilni gumiji, baterije, umetna vlakna</w:t>
      </w: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20 – 40%      </w:t>
      </w:r>
      <w:r>
        <w:rPr>
          <w:rFonts w:ascii="Arial" w:hAnsi="Arial"/>
        </w:rPr>
        <w:t> ohlapen oligopol</w:t>
      </w:r>
    </w:p>
    <w:p w:rsidR="00C6288C" w:rsidRDefault="00001496">
      <w:pPr>
        <w:numPr>
          <w:ilvl w:val="2"/>
          <w:numId w:val="10"/>
        </w:numPr>
        <w:tabs>
          <w:tab w:val="left" w:pos="2520"/>
        </w:tabs>
        <w:rPr>
          <w:rFonts w:ascii="Arial" w:hAnsi="Arial"/>
        </w:rPr>
      </w:pPr>
      <w:r>
        <w:rPr>
          <w:rFonts w:ascii="Arial" w:hAnsi="Arial"/>
        </w:rPr>
        <w:t>jakost ovir za vstop:</w:t>
      </w: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ekonom. </w:t>
      </w:r>
      <w:r>
        <w:rPr>
          <w:rFonts w:ascii="Arial" w:hAnsi="Arial"/>
        </w:rPr>
        <w:t> velikost kapitala</w:t>
      </w: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pravne    </w:t>
      </w:r>
      <w:r>
        <w:rPr>
          <w:rFonts w:ascii="Arial" w:hAnsi="Arial"/>
        </w:rPr>
        <w:t> patenti, licence, koncesije</w:t>
      </w: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+konkurenca na trgu</w:t>
      </w:r>
    </w:p>
    <w:p w:rsidR="00C6288C" w:rsidRDefault="00001496">
      <w:pPr>
        <w:numPr>
          <w:ilvl w:val="0"/>
          <w:numId w:val="3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MONOPOLISTIČNA KONKURENCA: tiskarne, trgovine, žage, nakit, tekstil, perutnina</w:t>
      </w:r>
    </w:p>
    <w:p w:rsidR="00C6288C" w:rsidRDefault="00C6288C">
      <w:pPr>
        <w:rPr>
          <w:rFonts w:ascii="Arial" w:hAnsi="Arial"/>
        </w:rPr>
      </w:pPr>
    </w:p>
    <w:p w:rsidR="00C6288C" w:rsidRDefault="00C6288C">
      <w:pPr>
        <w:rPr>
          <w:rFonts w:ascii="Arial" w:hAnsi="Arial"/>
        </w:rPr>
      </w:pP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MONOPOLNE ZVEZE IN EXTRA-PROFITI</w:t>
      </w:r>
    </w:p>
    <w:p w:rsidR="00C6288C" w:rsidRDefault="00001496">
      <w:pPr>
        <w:numPr>
          <w:ilvl w:val="0"/>
          <w:numId w:val="3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Prizadevajo si dobiti monopolno moč, ker lahko potem z nadziranjem produkcije vplivajo na višino P  ter dosegajo monopolne ekstraprofite (ker če omeji produkcijo od danem povpraševanju bo P višja)</w:t>
      </w:r>
    </w:p>
    <w:p w:rsidR="00C6288C" w:rsidRDefault="00001496">
      <w:pPr>
        <w:numPr>
          <w:ilvl w:val="0"/>
          <w:numId w:val="3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Če hoče monopolist povečati Q mora znižati P</w:t>
      </w:r>
    </w:p>
    <w:p w:rsidR="00C6288C" w:rsidRDefault="00001496">
      <w:pPr>
        <w:numPr>
          <w:ilvl w:val="0"/>
          <w:numId w:val="3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Ko podjetja dosežejo monopolno moč, določajo:</w:t>
      </w:r>
    </w:p>
    <w:p w:rsidR="00C6288C" w:rsidRDefault="00001496">
      <w:pPr>
        <w:numPr>
          <w:ilvl w:val="0"/>
          <w:numId w:val="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Omejeno Q prodaje in optimirajo stroške glede na njo</w:t>
      </w:r>
    </w:p>
    <w:p w:rsidR="00C6288C" w:rsidRDefault="00001496">
      <w:pPr>
        <w:numPr>
          <w:ilvl w:val="0"/>
          <w:numId w:val="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Višjo P od konkurence  (toda relativno stalno/rigidno)</w:t>
      </w:r>
    </w:p>
    <w:p w:rsidR="00C6288C" w:rsidRDefault="00001496">
      <w:pPr>
        <w:numPr>
          <w:ilvl w:val="0"/>
          <w:numId w:val="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Vzdržujejo stalne, dolgoročne P z zmernimi dolgoročnimi profiti</w:t>
      </w:r>
    </w:p>
    <w:p w:rsidR="00C6288C" w:rsidRDefault="00001496">
      <w:pPr>
        <w:numPr>
          <w:ilvl w:val="0"/>
          <w:numId w:val="3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Struktura profita (sprva podjetniški dobiček in obresti) se v d.d. spreminja v dividende in nerazdeljemi del dobička (za razvoj podjetja)</w:t>
      </w:r>
    </w:p>
    <w:p w:rsidR="00C6288C" w:rsidRDefault="00C6288C">
      <w:pPr>
        <w:rPr>
          <w:rFonts w:ascii="Arial" w:hAnsi="Arial"/>
        </w:rPr>
      </w:pPr>
    </w:p>
    <w:p w:rsidR="00C6288C" w:rsidRDefault="00C6288C">
      <w:pPr>
        <w:rPr>
          <w:rFonts w:ascii="Arial" w:hAnsi="Arial"/>
        </w:rPr>
      </w:pP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MONOPOL IN TEHNOLOŠKI NAPREDEK</w:t>
      </w:r>
    </w:p>
    <w:p w:rsidR="00C6288C" w:rsidRDefault="00001496">
      <w:pPr>
        <w:numPr>
          <w:ilvl w:val="0"/>
          <w:numId w:val="3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Različni ekonomisti podajajo različna  mnenje (teorije):</w:t>
      </w:r>
    </w:p>
    <w:p w:rsidR="00C6288C" w:rsidRDefault="00001496">
      <w:pPr>
        <w:numPr>
          <w:ilvl w:val="0"/>
          <w:numId w:val="2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Hilferding: ekstra dobički dajajo možnost financiranja tehnol.napredka</w:t>
      </w:r>
    </w:p>
    <w:p w:rsidR="00C6288C" w:rsidRDefault="00001496">
      <w:pPr>
        <w:numPr>
          <w:ilvl w:val="0"/>
          <w:numId w:val="2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 xml:space="preserve">Mandel povdarja: </w:t>
      </w:r>
    </w:p>
    <w:p w:rsidR="00C6288C" w:rsidRDefault="00001496">
      <w:pPr>
        <w:numPr>
          <w:ilvl w:val="1"/>
          <w:numId w:val="1"/>
        </w:num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 xml:space="preserve">Monopoli zavestno omejujejo proizvodnjo </w:t>
      </w:r>
    </w:p>
    <w:p w:rsidR="00C6288C" w:rsidRDefault="00001496">
      <w:pPr>
        <w:numPr>
          <w:ilvl w:val="1"/>
          <w:numId w:val="1"/>
        </w:num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>Zavirajo uporabo tehničnih izumov, ki bi zamenjali donosne proukte, odkupijo in blokirajo uporabo številnih patentov</w:t>
      </w:r>
    </w:p>
    <w:p w:rsidR="00C6288C" w:rsidRDefault="00001496">
      <w:pPr>
        <w:numPr>
          <w:ilvl w:val="1"/>
          <w:numId w:val="1"/>
        </w:num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>Raziskave se osredotočijo na področja koristna za korperacijo in njene profite (ne pa za širšo družbo)</w:t>
      </w:r>
    </w:p>
    <w:p w:rsidR="00C6288C" w:rsidRDefault="00001496">
      <w:pPr>
        <w:numPr>
          <w:ilvl w:val="1"/>
          <w:numId w:val="1"/>
        </w:num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>Proizvajajo blago slabše kakovosti, da si zagotovijo s hitrejšo obrabo in zamenjavo večjo prodajo v prihodnje</w:t>
      </w:r>
    </w:p>
    <w:p w:rsidR="00C6288C" w:rsidRDefault="00001496">
      <w:pPr>
        <w:numPr>
          <w:ilvl w:val="0"/>
          <w:numId w:val="2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Shumpeter meni drugače:</w:t>
      </w:r>
    </w:p>
    <w:p w:rsidR="00C6288C" w:rsidRDefault="00001496">
      <w:pPr>
        <w:numPr>
          <w:ilvl w:val="1"/>
          <w:numId w:val="26"/>
        </w:num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>Velika podjetja več vlagajo v inovacije</w:t>
      </w:r>
    </w:p>
    <w:p w:rsidR="00C6288C" w:rsidRDefault="00001496">
      <w:pPr>
        <w:numPr>
          <w:ilvl w:val="1"/>
          <w:numId w:val="26"/>
        </w:num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>Medpanožna in globalna konkurenca prisili korperacije v razvoj</w:t>
      </w:r>
    </w:p>
    <w:p w:rsidR="00C6288C" w:rsidRDefault="00C6288C">
      <w:pPr>
        <w:rPr>
          <w:rFonts w:ascii="Arial" w:hAnsi="Arial"/>
        </w:rPr>
      </w:pPr>
    </w:p>
    <w:p w:rsidR="00C6288C" w:rsidRDefault="00C6288C">
      <w:pPr>
        <w:rPr>
          <w:rFonts w:ascii="Arial" w:hAnsi="Arial"/>
        </w:rPr>
      </w:pP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PROTIMONOPOLNA POLITIKA</w:t>
      </w:r>
    </w:p>
    <w:p w:rsidR="00C6288C" w:rsidRDefault="00001496">
      <w:pPr>
        <w:numPr>
          <w:ilvl w:val="0"/>
          <w:numId w:val="3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Monopolno ravnanje gigantskih podjetij sproži konec 19.stol. zahtevo, naj država prepreči škodljivo delovanje (politika uničevanja šibkejših producentov, omejevanje produkcije, zviševanje cen) = povzročijo strah pred velikim kapitalom</w:t>
      </w:r>
    </w:p>
    <w:p w:rsidR="00C6288C" w:rsidRDefault="00001496">
      <w:pPr>
        <w:numPr>
          <w:ilvl w:val="0"/>
          <w:numId w:val="3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lastRenderedPageBreak/>
        <w:t>Protimonopolne ukrepe prvo sprjme Kanada, nato sledi Shermanov zakon proti trustom (zakon je razglasil za protizakonito monopoliziranje trgovine ter združevanje ali dogovarjanje o omejevanju trgovine zaradi zvišanja cen) , kasneje so le-to dopolnili z Claytonovim zakonom</w:t>
      </w:r>
    </w:p>
    <w:p w:rsidR="00C6288C" w:rsidRDefault="00001496">
      <w:pPr>
        <w:numPr>
          <w:ilvl w:val="0"/>
          <w:numId w:val="3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 xml:space="preserve">Moč države se dodatno okrepi po 2.svet.voj. </w:t>
      </w:r>
    </w:p>
    <w:p w:rsidR="00C6288C" w:rsidRDefault="00001496">
      <w:pPr>
        <w:numPr>
          <w:ilvl w:val="0"/>
          <w:numId w:val="3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Področja ukrepov: naftna ind., tobačna ind., cement, steklo, elektrotehnika, gradbeništvo</w:t>
      </w:r>
    </w:p>
    <w:p w:rsidR="00C6288C" w:rsidRDefault="00001496">
      <w:pPr>
        <w:numPr>
          <w:ilvl w:val="0"/>
          <w:numId w:val="3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Druge države (Evropa, Japonska) sledijo počasi (zato da bi bili učinkoviti v mednarodni konkurenci)</w:t>
      </w:r>
    </w:p>
    <w:p w:rsidR="00C6288C" w:rsidRDefault="00001496">
      <w:pPr>
        <w:numPr>
          <w:ilvl w:val="0"/>
          <w:numId w:val="3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 primerjavi s prosto konkurenco pomeni monopol manjše ekonomske dosežke, zlasti (zato vsi nasprotujejo monopolom):</w:t>
      </w:r>
    </w:p>
    <w:p w:rsidR="00C6288C" w:rsidRDefault="00001496">
      <w:pPr>
        <w:numPr>
          <w:ilvl w:val="0"/>
          <w:numId w:val="2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Omejuje produkcijo in prodaja manjšo Q  po višji P (s tem oškoduje blaginjo potrošnikov)</w:t>
      </w:r>
    </w:p>
    <w:p w:rsidR="00C6288C" w:rsidRDefault="00001496">
      <w:pPr>
        <w:numPr>
          <w:ilvl w:val="0"/>
          <w:numId w:val="2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Ni konkurenčnega pritiska na podjetje, ta pa so zato manj učinkovita</w:t>
      </w:r>
    </w:p>
    <w:p w:rsidR="00C6288C" w:rsidRDefault="00001496">
      <w:pPr>
        <w:numPr>
          <w:ilvl w:val="0"/>
          <w:numId w:val="2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Lahko zavira teh.napredek (ker ga ne potrebuje v konkurenčnem boju)</w:t>
      </w:r>
    </w:p>
    <w:p w:rsidR="00C6288C" w:rsidRDefault="00001496">
      <w:pPr>
        <w:numPr>
          <w:ilvl w:val="0"/>
          <w:numId w:val="3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Monopol je opredeljen kot nesporni negativni družbeni in gospodarski pojav</w:t>
      </w:r>
    </w:p>
    <w:p w:rsidR="00C6288C" w:rsidRDefault="00001496">
      <w:pPr>
        <w:numPr>
          <w:ilvl w:val="0"/>
          <w:numId w:val="3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Monopolist je nezaželen v družbi ker:</w:t>
      </w:r>
    </w:p>
    <w:p w:rsidR="00C6288C" w:rsidRDefault="00001496">
      <w:pPr>
        <w:numPr>
          <w:ilvl w:val="0"/>
          <w:numId w:val="3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Neunčikovito uporablja prod.faktorjev.</w:t>
      </w:r>
    </w:p>
    <w:p w:rsidR="00C6288C" w:rsidRDefault="00001496">
      <w:pPr>
        <w:numPr>
          <w:ilvl w:val="0"/>
          <w:numId w:val="3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Družba izgublja del produkta</w:t>
      </w:r>
    </w:p>
    <w:p w:rsidR="00C6288C" w:rsidRDefault="00001496">
      <w:pPr>
        <w:numPr>
          <w:ilvl w:val="0"/>
          <w:numId w:val="3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Družba plačuje višjo P kot bi bila v konkurenčnih razmerah in ne dosega možne blaginje</w:t>
      </w:r>
    </w:p>
    <w:p w:rsidR="00C6288C" w:rsidRDefault="00001496">
      <w:pPr>
        <w:numPr>
          <w:ilvl w:val="0"/>
          <w:numId w:val="3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Posledica tega je vodenje protimonopolne politike !!!</w:t>
      </w:r>
    </w:p>
    <w:p w:rsidR="00C6288C" w:rsidRDefault="00001496">
      <w:pPr>
        <w:numPr>
          <w:ilvl w:val="0"/>
          <w:numId w:val="3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Protimonopolna zakonodaja prevladuje:</w:t>
      </w:r>
    </w:p>
    <w:p w:rsidR="00C6288C" w:rsidRDefault="00001496">
      <w:pPr>
        <w:numPr>
          <w:ilvl w:val="0"/>
          <w:numId w:val="3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Monopolno dogovarjanje in sporazumevanje</w:t>
      </w:r>
    </w:p>
    <w:p w:rsidR="00C6288C" w:rsidRDefault="00001496">
      <w:pPr>
        <w:numPr>
          <w:ilvl w:val="0"/>
          <w:numId w:val="3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Težnjo posameznih producentov, da z izrivanjem šibkejših konkurentov</w:t>
      </w:r>
    </w:p>
    <w:p w:rsidR="00C6288C" w:rsidRDefault="00001496">
      <w:pPr>
        <w:numPr>
          <w:ilvl w:val="0"/>
          <w:numId w:val="4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Ukrepi in kazni v ZDA:</w:t>
      </w:r>
    </w:p>
    <w:p w:rsidR="00C6288C" w:rsidRDefault="00001496">
      <w:pPr>
        <w:numPr>
          <w:ilvl w:val="0"/>
          <w:numId w:val="1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Obvezne razdružitve (v več podjetjih)</w:t>
      </w:r>
    </w:p>
    <w:p w:rsidR="00C6288C" w:rsidRDefault="00001496">
      <w:pPr>
        <w:numPr>
          <w:ilvl w:val="0"/>
          <w:numId w:val="1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Odprodaja dela podjetja</w:t>
      </w:r>
    </w:p>
    <w:p w:rsidR="00C6288C" w:rsidRDefault="00001496">
      <w:pPr>
        <w:numPr>
          <w:ilvl w:val="0"/>
          <w:numId w:val="1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Prepoved združevanja in obvezna prodaja licence</w:t>
      </w:r>
    </w:p>
    <w:p w:rsidR="00C6288C" w:rsidRDefault="00001496">
      <w:pPr>
        <w:numPr>
          <w:ilvl w:val="0"/>
          <w:numId w:val="1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Denarne kazni (podj., odgovorne osebe)</w:t>
      </w:r>
    </w:p>
    <w:p w:rsidR="00C6288C" w:rsidRDefault="00001496">
      <w:pPr>
        <w:numPr>
          <w:ilvl w:val="0"/>
          <w:numId w:val="1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Zaporne kazni</w:t>
      </w:r>
    </w:p>
    <w:p w:rsidR="00C6288C" w:rsidRDefault="00C6288C">
      <w:pPr>
        <w:rPr>
          <w:rFonts w:ascii="Arial" w:hAnsi="Arial"/>
        </w:rPr>
      </w:pPr>
    </w:p>
    <w:p w:rsidR="00C6288C" w:rsidRDefault="00C6288C">
      <w:pPr>
        <w:rPr>
          <w:rFonts w:ascii="Arial" w:hAnsi="Arial"/>
        </w:rPr>
      </w:pP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NOVE OBLIKE KONKURENCE</w:t>
      </w:r>
    </w:p>
    <w:p w:rsidR="00C6288C" w:rsidRDefault="00001496">
      <w:pPr>
        <w:numPr>
          <w:ilvl w:val="0"/>
          <w:numId w:val="3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Cenovna konkurenca se z  monopolnimi združenji odpravlja in postaja vse bolj:</w:t>
      </w:r>
    </w:p>
    <w:p w:rsidR="00C6288C" w:rsidRDefault="00001496">
      <w:pPr>
        <w:numPr>
          <w:ilvl w:val="0"/>
          <w:numId w:val="3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NEPOPOLNA (oligopol, monopolirtična konk.,monopoli)</w:t>
      </w:r>
    </w:p>
    <w:p w:rsidR="00C6288C" w:rsidRDefault="00001496">
      <w:pPr>
        <w:numPr>
          <w:ilvl w:val="0"/>
          <w:numId w:val="3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 xml:space="preserve">NECENOVNA – razne oblike: </w:t>
      </w:r>
    </w:p>
    <w:p w:rsidR="00C6288C" w:rsidRDefault="00001496">
      <w:pPr>
        <w:numPr>
          <w:ilvl w:val="0"/>
          <w:numId w:val="28"/>
        </w:numPr>
        <w:tabs>
          <w:tab w:val="left" w:pos="2127"/>
        </w:tabs>
        <w:rPr>
          <w:rFonts w:ascii="Arial" w:hAnsi="Arial"/>
        </w:rPr>
      </w:pPr>
      <w:r>
        <w:rPr>
          <w:rFonts w:ascii="Arial" w:hAnsi="Arial"/>
        </w:rPr>
        <w:t>Tehnološka (tekma z novimi teh.postopki, z zniževanjem stroškov)</w:t>
      </w:r>
    </w:p>
    <w:p w:rsidR="00C6288C" w:rsidRDefault="00001496">
      <w:pPr>
        <w:numPr>
          <w:ilvl w:val="0"/>
          <w:numId w:val="28"/>
        </w:numPr>
        <w:tabs>
          <w:tab w:val="left" w:pos="2127"/>
        </w:tabs>
        <w:rPr>
          <w:rFonts w:ascii="Arial" w:hAnsi="Arial"/>
        </w:rPr>
      </w:pPr>
      <w:r>
        <w:rPr>
          <w:rFonts w:ascii="Arial" w:hAnsi="Arial"/>
        </w:rPr>
        <w:t>Substitucijska (tekma z novimi proizvodi)</w:t>
      </w:r>
    </w:p>
    <w:p w:rsidR="00C6288C" w:rsidRDefault="00001496">
      <w:pPr>
        <w:numPr>
          <w:ilvl w:val="0"/>
          <w:numId w:val="28"/>
        </w:numPr>
        <w:tabs>
          <w:tab w:val="left" w:pos="2127"/>
        </w:tabs>
        <w:rPr>
          <w:rFonts w:ascii="Arial" w:hAnsi="Arial"/>
        </w:rPr>
      </w:pPr>
      <w:r>
        <w:rPr>
          <w:rFonts w:ascii="Arial" w:hAnsi="Arial"/>
        </w:rPr>
        <w:t>S produkcijskimi ukrepi (z reklamo, propagando, različnostjo produktov, promocijo)</w:t>
      </w:r>
    </w:p>
    <w:p w:rsidR="00C6288C" w:rsidRDefault="00001496">
      <w:pPr>
        <w:numPr>
          <w:ilvl w:val="0"/>
          <w:numId w:val="4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INSTITUCIONALNA (tekma podjetniških skupin za kapital znotraj konglomeratov)</w:t>
      </w:r>
    </w:p>
    <w:p w:rsidR="00C6288C" w:rsidRDefault="00001496">
      <w:pPr>
        <w:numPr>
          <w:ilvl w:val="0"/>
          <w:numId w:val="4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GLOBALNA – mednarodna konkurenca</w:t>
      </w:r>
    </w:p>
    <w:p w:rsidR="00C6288C" w:rsidRDefault="00001496">
      <w:pPr>
        <w:numPr>
          <w:ilvl w:val="0"/>
          <w:numId w:val="4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Nova podjetniška konkurenca ima naslednje značilnosti:</w:t>
      </w:r>
    </w:p>
    <w:p w:rsidR="00C6288C" w:rsidRDefault="00001496">
      <w:pPr>
        <w:numPr>
          <w:ilvl w:val="0"/>
          <w:numId w:val="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Maloserijska proizvodnja prilagojena potrebam posameznega kupca [npr.avto]</w:t>
      </w:r>
    </w:p>
    <w:p w:rsidR="00C6288C" w:rsidRDefault="00001496">
      <w:pPr>
        <w:numPr>
          <w:ilvl w:val="0"/>
          <w:numId w:val="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Konkurenca s kvaliteto in obliko proizvodov [npr. pasta za zobe]</w:t>
      </w:r>
    </w:p>
    <w:p w:rsidR="00C6288C" w:rsidRDefault="00001496">
      <w:pPr>
        <w:numPr>
          <w:ilvl w:val="0"/>
          <w:numId w:val="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Inovacije v organizaciji dela (motiviranost zaposlenih)</w:t>
      </w:r>
    </w:p>
    <w:p w:rsidR="00C6288C" w:rsidRDefault="00001496">
      <w:pPr>
        <w:numPr>
          <w:ilvl w:val="0"/>
          <w:numId w:val="5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 xml:space="preserve">Pomen podjetništva in inovativnosti zlasti povdarja Schumpeter: </w:t>
      </w: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lastRenderedPageBreak/>
        <w:t>Inovativnost povdarja kot značilnost podjetnika – podjetnik je človek novih idej, inovacij produktov in storitev, avtor novih oblik ponudbe, organizacije in upravljanja. V podjetniku je združeno vse (inovativnost, tveganje, nadzor, odgovornost, upravljanje, ustanavljanje podjetij...)</w:t>
      </w:r>
    </w:p>
    <w:p w:rsidR="00C6288C" w:rsidRDefault="00C6288C">
      <w:pPr>
        <w:rPr>
          <w:rFonts w:ascii="Arial" w:hAnsi="Arial"/>
        </w:rPr>
      </w:pPr>
    </w:p>
    <w:p w:rsidR="00C6288C" w:rsidRDefault="00C6288C">
      <w:pPr>
        <w:rPr>
          <w:rFonts w:ascii="Arial" w:hAnsi="Arial"/>
        </w:rPr>
      </w:pP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NOVI VAL PODJETNIŠTVA</w:t>
      </w:r>
    </w:p>
    <w:p w:rsidR="00C6288C" w:rsidRDefault="00001496">
      <w:pPr>
        <w:numPr>
          <w:ilvl w:val="0"/>
          <w:numId w:val="5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 xml:space="preserve">Povezujemo ga z novimi idejami (inovacijami proizvodov in storitev) </w:t>
      </w:r>
    </w:p>
    <w:p w:rsidR="00C6288C" w:rsidRDefault="00001496">
      <w:pPr>
        <w:numPr>
          <w:ilvl w:val="0"/>
          <w:numId w:val="5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Vsako prehodno obdobje (pred ind.revoluc.) je dajalo podjetju velik pomen, saj prinaša novosti, ki so še kako potrebne gospodarstvu</w:t>
      </w:r>
    </w:p>
    <w:p w:rsidR="00C6288C" w:rsidRDefault="00001496">
      <w:pPr>
        <w:numPr>
          <w:ilvl w:val="0"/>
          <w:numId w:val="5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STG pozna 2 tipa podjetništva:</w:t>
      </w:r>
    </w:p>
    <w:p w:rsidR="00C6288C" w:rsidRDefault="00001496">
      <w:pPr>
        <w:numPr>
          <w:ilvl w:val="0"/>
          <w:numId w:val="49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INDIVIDUALNO – ko nastajajo mala in srednja podjetja</w:t>
      </w:r>
    </w:p>
    <w:p w:rsidR="00C6288C" w:rsidRDefault="00001496">
      <w:pPr>
        <w:numPr>
          <w:ilvl w:val="0"/>
          <w:numId w:val="49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KORPORACIJSKO (NOTRANJE) – ko posamezniki znotraj velikih podj. dobijo možnost, da razvijejo nove produkte proiz.ppostopke, organizacijske spremembe</w:t>
      </w:r>
    </w:p>
    <w:p w:rsidR="00C6288C" w:rsidRDefault="00001496">
      <w:pPr>
        <w:numPr>
          <w:ilvl w:val="0"/>
          <w:numId w:val="5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Pomen malih podjetij za gospodarstvo:</w:t>
      </w:r>
    </w:p>
    <w:p w:rsidR="00C6288C" w:rsidRDefault="00001496">
      <w:pPr>
        <w:numPr>
          <w:ilvl w:val="0"/>
          <w:numId w:val="9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Večja konkurenca</w:t>
      </w:r>
    </w:p>
    <w:p w:rsidR="00C6288C" w:rsidRDefault="00001496">
      <w:pPr>
        <w:numPr>
          <w:ilvl w:val="0"/>
          <w:numId w:val="9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Novo zaposlovanje</w:t>
      </w:r>
    </w:p>
    <w:p w:rsidR="00C6288C" w:rsidRDefault="00001496">
      <w:pPr>
        <w:numPr>
          <w:ilvl w:val="0"/>
          <w:numId w:val="9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Novo prestrukturiranje gospodarstva (nove dejavnosti)</w:t>
      </w:r>
    </w:p>
    <w:p w:rsidR="00C6288C" w:rsidRDefault="00001496">
      <w:pPr>
        <w:numPr>
          <w:ilvl w:val="0"/>
          <w:numId w:val="9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Uresničevanje podjetniških pobud</w:t>
      </w:r>
    </w:p>
    <w:p w:rsidR="00C6288C" w:rsidRDefault="00001496">
      <w:pPr>
        <w:numPr>
          <w:ilvl w:val="0"/>
          <w:numId w:val="9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Pomemben element tehnološkega razvoja</w:t>
      </w:r>
    </w:p>
    <w:p w:rsidR="00C6288C" w:rsidRDefault="00001496">
      <w:pPr>
        <w:numPr>
          <w:ilvl w:val="0"/>
          <w:numId w:val="9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Sestavni del podjetniških grozdov (področne in regijske povezave podjetij)</w:t>
      </w:r>
    </w:p>
    <w:p w:rsidR="00C6288C" w:rsidRDefault="00001496">
      <w:pPr>
        <w:numPr>
          <w:ilvl w:val="0"/>
          <w:numId w:val="9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Razvoj novih managerjev</w:t>
      </w:r>
    </w:p>
    <w:p w:rsidR="00C6288C" w:rsidRDefault="00C6288C">
      <w:pPr>
        <w:rPr>
          <w:rFonts w:ascii="Arial" w:hAnsi="Arial"/>
        </w:rPr>
      </w:pPr>
    </w:p>
    <w:p w:rsidR="00C6288C" w:rsidRDefault="00C6288C">
      <w:pPr>
        <w:rPr>
          <w:rFonts w:ascii="Arial" w:hAnsi="Arial"/>
        </w:rPr>
      </w:pP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VLOGA DRŽAVE V STG</w:t>
      </w:r>
    </w:p>
    <w:p w:rsidR="00C6288C" w:rsidRDefault="00001496">
      <w:pPr>
        <w:numPr>
          <w:ilvl w:val="0"/>
          <w:numId w:val="5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 xml:space="preserve">Pojem države: vse institucije, ki usmerjajo družbo: </w:t>
      </w:r>
    </w:p>
    <w:p w:rsidR="00C6288C" w:rsidRDefault="00001496">
      <w:pPr>
        <w:numPr>
          <w:ilvl w:val="0"/>
          <w:numId w:val="1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Vlada (dela zakone)</w:t>
      </w:r>
    </w:p>
    <w:p w:rsidR="00C6288C" w:rsidRDefault="00001496">
      <w:pPr>
        <w:numPr>
          <w:ilvl w:val="0"/>
          <w:numId w:val="1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Parlament (zakone sprejema)</w:t>
      </w:r>
    </w:p>
    <w:p w:rsidR="00C6288C" w:rsidRDefault="00001496">
      <w:pPr>
        <w:numPr>
          <w:ilvl w:val="0"/>
          <w:numId w:val="1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Javne službe</w:t>
      </w:r>
    </w:p>
    <w:p w:rsidR="00C6288C" w:rsidRDefault="00001496">
      <w:pPr>
        <w:numPr>
          <w:ilvl w:val="0"/>
          <w:numId w:val="1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Sodstvo</w:t>
      </w:r>
    </w:p>
    <w:p w:rsidR="00C6288C" w:rsidRDefault="00001496">
      <w:pPr>
        <w:numPr>
          <w:ilvl w:val="0"/>
          <w:numId w:val="1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Policija</w:t>
      </w:r>
    </w:p>
    <w:p w:rsidR="00C6288C" w:rsidRDefault="00001496">
      <w:pPr>
        <w:numPr>
          <w:ilvl w:val="0"/>
          <w:numId w:val="1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Vojska</w:t>
      </w:r>
    </w:p>
    <w:p w:rsidR="00C6288C" w:rsidRDefault="00001496">
      <w:pPr>
        <w:numPr>
          <w:ilvl w:val="0"/>
          <w:numId w:val="1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Državna podjetja</w:t>
      </w:r>
    </w:p>
    <w:p w:rsidR="00C6288C" w:rsidRDefault="00001496">
      <w:pPr>
        <w:numPr>
          <w:ilvl w:val="0"/>
          <w:numId w:val="5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Liberalni koncept državne vloge: je povdarjal ločenost gosp. od državne oblasti</w:t>
      </w:r>
    </w:p>
    <w:p w:rsidR="00C6288C" w:rsidRDefault="00001496">
      <w:pPr>
        <w:numPr>
          <w:ilvl w:val="0"/>
          <w:numId w:val="5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Država naj zagotavlja predvsem pravni red, varuje zasebno lastnino, trg, konkurenco in obrambo</w:t>
      </w:r>
    </w:p>
    <w:p w:rsidR="00C6288C" w:rsidRDefault="00001496">
      <w:pPr>
        <w:numPr>
          <w:ilvl w:val="0"/>
          <w:numId w:val="5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 gosp.krizi leta 1929-32 pokaže trg svoje slabosti (sam ne daje dovolj informacij, je v okoliščinah negotovosti in tveganja podjetjem težko sprejemati ekonomsko racionalne in družbeno kar najboljše odločitve) . Potreben je državni intervencionizem</w:t>
      </w:r>
    </w:p>
    <w:p w:rsidR="00C6288C" w:rsidRDefault="00001496">
      <w:pPr>
        <w:numPr>
          <w:ilvl w:val="0"/>
          <w:numId w:val="5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Reformistična keynesijanska koncepcija države: Država naj zagotavlja:</w:t>
      </w:r>
    </w:p>
    <w:p w:rsidR="00C6288C" w:rsidRDefault="00001496">
      <w:pPr>
        <w:numPr>
          <w:ilvl w:val="0"/>
          <w:numId w:val="2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javne dobrine in storitve (zdravstvo, šolstvo, kultura)</w:t>
      </w:r>
    </w:p>
    <w:p w:rsidR="00C6288C" w:rsidRDefault="00001496">
      <w:pPr>
        <w:numPr>
          <w:ilvl w:val="0"/>
          <w:numId w:val="2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omejuje monopole</w:t>
      </w:r>
    </w:p>
    <w:p w:rsidR="00C6288C" w:rsidRDefault="00001496">
      <w:pPr>
        <w:numPr>
          <w:ilvl w:val="0"/>
          <w:numId w:val="2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porazdeljuje dohodek (reševanje socialnih napetosti)</w:t>
      </w:r>
    </w:p>
    <w:p w:rsidR="00C6288C" w:rsidRDefault="00001496">
      <w:pPr>
        <w:numPr>
          <w:ilvl w:val="0"/>
          <w:numId w:val="2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ekološko ravnovesje</w:t>
      </w:r>
    </w:p>
    <w:p w:rsidR="00C6288C" w:rsidRDefault="00001496">
      <w:pPr>
        <w:numPr>
          <w:ilvl w:val="0"/>
          <w:numId w:val="5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 xml:space="preserve">ta reformistični koncept je po 2.svet.voj. pospešil nastanek koncepta države blaginje (je država ki se pretirano ukvarja z posameznikom). </w:t>
      </w:r>
    </w:p>
    <w:p w:rsidR="00C6288C" w:rsidRDefault="00001496">
      <w:pPr>
        <w:numPr>
          <w:ilvl w:val="0"/>
          <w:numId w:val="5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Pretirano vmešavanje države v človeka in njegove probleme je zahtevalo zelo velika sredstva, po drugi strani pa je bil posameznik na ta način preveč uspavan in nemotiviran</w:t>
      </w:r>
    </w:p>
    <w:p w:rsidR="00C6288C" w:rsidRDefault="00001496">
      <w:pPr>
        <w:numPr>
          <w:ilvl w:val="0"/>
          <w:numId w:val="5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Sledi KRIZA DRŽAVE BLAGINJE (FISKALNA KRIZA)</w:t>
      </w:r>
    </w:p>
    <w:p w:rsidR="00C6288C" w:rsidRDefault="00C6288C">
      <w:pPr>
        <w:rPr>
          <w:rFonts w:ascii="Arial" w:hAnsi="Arial"/>
        </w:rPr>
      </w:pPr>
    </w:p>
    <w:p w:rsidR="00C6288C" w:rsidRDefault="00C6288C">
      <w:pPr>
        <w:rPr>
          <w:rFonts w:ascii="Arial" w:hAnsi="Arial"/>
        </w:rPr>
      </w:pP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FUNKCIJE DRŽAVE</w:t>
      </w:r>
    </w:p>
    <w:p w:rsidR="00C6288C" w:rsidRDefault="00001496">
      <w:pPr>
        <w:numPr>
          <w:ilvl w:val="0"/>
          <w:numId w:val="5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Osnovni cilji države v 20. stoletju so:</w:t>
      </w:r>
    </w:p>
    <w:p w:rsidR="00C6288C" w:rsidRDefault="00001496">
      <w:pPr>
        <w:numPr>
          <w:ilvl w:val="0"/>
          <w:numId w:val="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Gospodarska stabilnost (stalne cene – skozi njih se ohranja odnos med producenti – na kvaliteto ne na ceno, ni inflacije)</w:t>
      </w:r>
    </w:p>
    <w:p w:rsidR="00C6288C" w:rsidRDefault="00001496">
      <w:pPr>
        <w:numPr>
          <w:ilvl w:val="0"/>
          <w:numId w:val="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Polna zaposlenost</w:t>
      </w:r>
    </w:p>
    <w:p w:rsidR="00C6288C" w:rsidRDefault="00001496">
      <w:pPr>
        <w:numPr>
          <w:ilvl w:val="0"/>
          <w:numId w:val="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Gospodarska rast</w:t>
      </w:r>
    </w:p>
    <w:p w:rsidR="00C6288C" w:rsidRDefault="00001496">
      <w:pPr>
        <w:numPr>
          <w:ilvl w:val="0"/>
          <w:numId w:val="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Uravnoteženi ekonomski odnosi s tujino</w:t>
      </w:r>
    </w:p>
    <w:p w:rsidR="00C6288C" w:rsidRDefault="00001496">
      <w:pPr>
        <w:numPr>
          <w:ilvl w:val="0"/>
          <w:numId w:val="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Sistem prerazdelitve dohodka</w:t>
      </w:r>
    </w:p>
    <w:p w:rsidR="00C6288C" w:rsidRDefault="00001496">
      <w:pPr>
        <w:numPr>
          <w:ilvl w:val="0"/>
          <w:numId w:val="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Ekološko ravnotežje</w:t>
      </w:r>
    </w:p>
    <w:p w:rsidR="00C6288C" w:rsidRDefault="00001496">
      <w:pPr>
        <w:numPr>
          <w:ilvl w:val="0"/>
          <w:numId w:val="5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Področja ukrepanja države so:</w:t>
      </w:r>
    </w:p>
    <w:p w:rsidR="00C6288C" w:rsidRDefault="00001496">
      <w:pPr>
        <w:numPr>
          <w:ilvl w:val="0"/>
          <w:numId w:val="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DRŽAVNA LASTNINA: z nacionalizacijo ali ustanavljanjem podjetje prevzame lastništvo v rudarstvu, transportu... S tem zagotavlja delovna mesta in določene produkte. Danes:trend privatizacije državne lastnine</w:t>
      </w:r>
    </w:p>
    <w:p w:rsidR="00C6288C" w:rsidRDefault="00001496">
      <w:pPr>
        <w:numPr>
          <w:ilvl w:val="0"/>
          <w:numId w:val="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VPLIV NA KONCENTRACIJO IN CENTRALIZACIJO KAPITALA: z zaščito domače industrije in vojaško industrijo</w:t>
      </w:r>
    </w:p>
    <w:p w:rsidR="00C6288C" w:rsidRDefault="00001496">
      <w:pPr>
        <w:numPr>
          <w:ilvl w:val="0"/>
          <w:numId w:val="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URAVNAVANJE GOSPODARSTVA: z ukrepi ekonomske politike preprečuje krizo</w:t>
      </w:r>
    </w:p>
    <w:p w:rsidR="00C6288C" w:rsidRDefault="00001496">
      <w:pPr>
        <w:numPr>
          <w:ilvl w:val="0"/>
          <w:numId w:val="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PRORAČUNSKA PRERAZDELITEV DOHODKA: z davki ni državnimi izdatki vpliva na pospeševanje določenih dejavnosti, izobraževanje, socialno varstvo, notranjo (policija) in zunanjo (vojska) varnost</w:t>
      </w:r>
    </w:p>
    <w:p w:rsidR="00C6288C" w:rsidRDefault="00001496">
      <w:pPr>
        <w:numPr>
          <w:ilvl w:val="0"/>
          <w:numId w:val="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DAVČNI SISTEM: zbiranje sredstev in usmerjanje proizvodnje</w:t>
      </w:r>
    </w:p>
    <w:p w:rsidR="00C6288C" w:rsidRDefault="00001496">
      <w:pPr>
        <w:numPr>
          <w:ilvl w:val="0"/>
          <w:numId w:val="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DENARNI IN KREDITNI SISTEM: uravnavajo količino denarja v obtoku</w:t>
      </w:r>
    </w:p>
    <w:p w:rsidR="00C6288C" w:rsidRDefault="00001496">
      <w:pPr>
        <w:numPr>
          <w:ilvl w:val="0"/>
          <w:numId w:val="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DRŽAVNO REGULIRANJE TRGA (menjave): ohranjajo konkurenco s protimonopolnimi ukrepi, zaščita potrošnikov (s predpisi o kakovosti dobrin, s standardi, raznimi atesti za aparate, z maximiranjem cen nekaterih življenskih potrebščin), povečanje mednarodne konkurence domačih producentov, stabiliziranje trgov pomembnih surovin in energetskih virov</w:t>
      </w:r>
    </w:p>
    <w:p w:rsidR="00C6288C" w:rsidRDefault="00001496">
      <w:pPr>
        <w:numPr>
          <w:ilvl w:val="0"/>
          <w:numId w:val="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DRŽAVNO PLANIRANJE: načrtovanje željenih razvojih ciljev</w:t>
      </w:r>
    </w:p>
    <w:p w:rsidR="00C6288C" w:rsidRDefault="00001496">
      <w:pPr>
        <w:numPr>
          <w:ilvl w:val="0"/>
          <w:numId w:val="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POVEZOVANJE S SINDIKATI IN DELODAJALCI: kot tretji partner in razsodnik v pogajanjih</w:t>
      </w:r>
    </w:p>
    <w:p w:rsidR="00C6288C" w:rsidRDefault="00C6288C">
      <w:pPr>
        <w:rPr>
          <w:rFonts w:ascii="Arial" w:hAnsi="Arial"/>
        </w:rPr>
      </w:pPr>
    </w:p>
    <w:p w:rsidR="00C6288C" w:rsidRDefault="00C6288C">
      <w:pPr>
        <w:rPr>
          <w:rFonts w:ascii="Arial" w:hAnsi="Arial"/>
        </w:rPr>
      </w:pP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DRŽAVA BLAGINJE IN NJENA KRIZA</w:t>
      </w:r>
    </w:p>
    <w:p w:rsidR="00C6288C" w:rsidRDefault="00001496">
      <w:pPr>
        <w:numPr>
          <w:ilvl w:val="0"/>
          <w:numId w:val="5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 20.stol. država zagotavlja:</w:t>
      </w:r>
    </w:p>
    <w:p w:rsidR="00C6288C" w:rsidRDefault="00001496">
      <w:pPr>
        <w:numPr>
          <w:ilvl w:val="0"/>
          <w:numId w:val="2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Red in zakonitost (okolje za delovanje trga)</w:t>
      </w:r>
    </w:p>
    <w:p w:rsidR="00C6288C" w:rsidRDefault="00001496">
      <w:pPr>
        <w:numPr>
          <w:ilvl w:val="0"/>
          <w:numId w:val="2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Javne dobrine in storitve</w:t>
      </w:r>
    </w:p>
    <w:p w:rsidR="00C6288C" w:rsidRDefault="00001496">
      <w:pPr>
        <w:numPr>
          <w:ilvl w:val="0"/>
          <w:numId w:val="2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Ekonomske in socialne storitve</w:t>
      </w:r>
    </w:p>
    <w:p w:rsidR="00C6288C" w:rsidRDefault="00001496">
      <w:pPr>
        <w:numPr>
          <w:ilvl w:val="0"/>
          <w:numId w:val="5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Vsebina države blaginje:</w:t>
      </w:r>
    </w:p>
    <w:p w:rsidR="00C6288C" w:rsidRDefault="00001496">
      <w:pPr>
        <w:numPr>
          <w:ilvl w:val="0"/>
          <w:numId w:val="1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 netržnih pogojih zagotavlja socialno varnost, zdravstvo, šolstvo...</w:t>
      </w:r>
    </w:p>
    <w:p w:rsidR="00C6288C" w:rsidRDefault="00001496">
      <w:pPr>
        <w:numPr>
          <w:ilvl w:val="0"/>
          <w:numId w:val="18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uravnava tudi druge zesebne aktivnosti in neposredno spreminja življenske razmere posameznikov in skupin prebivalstva</w:t>
      </w:r>
    </w:p>
    <w:p w:rsidR="00C6288C" w:rsidRDefault="00001496">
      <w:pPr>
        <w:numPr>
          <w:ilvl w:val="0"/>
          <w:numId w:val="4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Takšna država blaginje je v korist preb., saj zagotavlja reševanje dela njegovih življ.problemov</w:t>
      </w:r>
    </w:p>
    <w:p w:rsidR="00C6288C" w:rsidRDefault="00001496">
      <w:pPr>
        <w:numPr>
          <w:ilvl w:val="0"/>
          <w:numId w:val="4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Obsežna socialna pomoč in reševanje ekonomskih vprašanj zahteva velika sredstva, predvsem pa zmanjšuje motivacijo in delovno moralo</w:t>
      </w:r>
    </w:p>
    <w:p w:rsidR="00C6288C" w:rsidRDefault="00001496">
      <w:pPr>
        <w:numPr>
          <w:ilvl w:val="0"/>
          <w:numId w:val="4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Model socialno tržnega gosp. , ki se razvije pod vplivom socialno-demokratskih idej po 2.svet.voj. zaide v KRIZO (80-leta)</w:t>
      </w:r>
    </w:p>
    <w:p w:rsidR="00C6288C" w:rsidRDefault="00001496">
      <w:pPr>
        <w:numPr>
          <w:ilvl w:val="0"/>
          <w:numId w:val="4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Kriza države blaginje: zahteve po velikih sredstvih sprožijo fiskalno krizo (''davčni vijak'' in pritisk na inflacijo)</w:t>
      </w:r>
    </w:p>
    <w:p w:rsidR="00C6288C" w:rsidRDefault="00001496">
      <w:pPr>
        <w:numPr>
          <w:ilvl w:val="0"/>
          <w:numId w:val="4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Izhod išče z:</w:t>
      </w:r>
    </w:p>
    <w:p w:rsidR="00C6288C" w:rsidRDefault="00001496">
      <w:pPr>
        <w:numPr>
          <w:ilvl w:val="0"/>
          <w:numId w:val="4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Racionalizacijo državnega aparata</w:t>
      </w:r>
    </w:p>
    <w:p w:rsidR="00C6288C" w:rsidRDefault="00001496">
      <w:pPr>
        <w:numPr>
          <w:ilvl w:val="0"/>
          <w:numId w:val="4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Zmanjševanjem vlog države</w:t>
      </w:r>
    </w:p>
    <w:p w:rsidR="00C6288C" w:rsidRDefault="00001496">
      <w:pPr>
        <w:numPr>
          <w:ilvl w:val="0"/>
          <w:numId w:val="4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Privatizacijo in komercializacijo javnih služb</w:t>
      </w:r>
    </w:p>
    <w:p w:rsidR="00C6288C" w:rsidRDefault="00001496">
      <w:pPr>
        <w:numPr>
          <w:ilvl w:val="0"/>
          <w:numId w:val="4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Problem: uveljavljen državni aparat se težko krči (izguba privilegijov), prebivalstvo ki je navajeno na podporo se težko osamosvaja</w:t>
      </w:r>
    </w:p>
    <w:p w:rsidR="00C6288C" w:rsidRDefault="00C6288C">
      <w:pPr>
        <w:rPr>
          <w:rFonts w:ascii="Arial" w:hAnsi="Arial"/>
        </w:rPr>
      </w:pP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SODOBNA DRŽAVA</w:t>
      </w:r>
    </w:p>
    <w:p w:rsidR="00C6288C" w:rsidRDefault="00001496">
      <w:pPr>
        <w:numPr>
          <w:ilvl w:val="0"/>
          <w:numId w:val="4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Koncept privatizacije:</w:t>
      </w:r>
    </w:p>
    <w:p w:rsidR="00C6288C" w:rsidRDefault="00001496">
      <w:pPr>
        <w:numPr>
          <w:ilvl w:val="0"/>
          <w:numId w:val="1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Prodaja državnih podjetij</w:t>
      </w:r>
    </w:p>
    <w:p w:rsidR="00C6288C" w:rsidRDefault="00001496">
      <w:pPr>
        <w:numPr>
          <w:ilvl w:val="0"/>
          <w:numId w:val="1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Liberizacija gospodarstva</w:t>
      </w:r>
    </w:p>
    <w:p w:rsidR="00C6288C" w:rsidRDefault="00001496">
      <w:pPr>
        <w:numPr>
          <w:ilvl w:val="0"/>
          <w:numId w:val="1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Koncesije (posli po pogodbi)</w:t>
      </w:r>
    </w:p>
    <w:p w:rsidR="00C6288C" w:rsidRDefault="00001496">
      <w:pPr>
        <w:numPr>
          <w:ilvl w:val="0"/>
          <w:numId w:val="1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Krčenje države blaginje</w:t>
      </w:r>
    </w:p>
    <w:p w:rsidR="00C6288C" w:rsidRDefault="00001496">
      <w:pPr>
        <w:numPr>
          <w:ilvl w:val="0"/>
          <w:numId w:val="4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Naloge SD:</w:t>
      </w:r>
    </w:p>
    <w:p w:rsidR="00C6288C" w:rsidRDefault="00001496">
      <w:pPr>
        <w:numPr>
          <w:ilvl w:val="0"/>
          <w:numId w:val="2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Ustvarjanje gosp.rasti: spodbuda znanju, razvoju in spremembam</w:t>
      </w:r>
    </w:p>
    <w:p w:rsidR="00C6288C" w:rsidRDefault="00001496">
      <w:pPr>
        <w:numPr>
          <w:ilvl w:val="0"/>
          <w:numId w:val="2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Vključevanje revnih v proces razvoja: reforma soc.programov, usposabljanju revnih, spodbuda revnejšim k lokalni skupnosti</w:t>
      </w:r>
    </w:p>
    <w:p w:rsidR="00C6288C" w:rsidRDefault="00001496">
      <w:pPr>
        <w:numPr>
          <w:ilvl w:val="0"/>
          <w:numId w:val="2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Regionalni razvoj: regionalizem – prenos oblasti iz centralne na lokalno raven</w:t>
      </w:r>
    </w:p>
    <w:p w:rsidR="00C6288C" w:rsidRDefault="00001496">
      <w:pPr>
        <w:numPr>
          <w:ilvl w:val="0"/>
          <w:numId w:val="4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Značilnosti postindustrijske / informacijske družbe:</w:t>
      </w:r>
    </w:p>
    <w:p w:rsidR="00C6288C" w:rsidRDefault="00001496">
      <w:pPr>
        <w:numPr>
          <w:ilvl w:val="0"/>
          <w:numId w:val="1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Nove tehnologije</w:t>
      </w:r>
    </w:p>
    <w:p w:rsidR="00C6288C" w:rsidRDefault="00001496">
      <w:pPr>
        <w:numPr>
          <w:ilvl w:val="0"/>
          <w:numId w:val="1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Nove oblike podjetij</w:t>
      </w:r>
    </w:p>
    <w:p w:rsidR="00C6288C" w:rsidRDefault="00001496">
      <w:pPr>
        <w:numPr>
          <w:ilvl w:val="0"/>
          <w:numId w:val="1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Upravljanje podjetniške ekonomije</w:t>
      </w:r>
    </w:p>
    <w:p w:rsidR="00C6288C" w:rsidRDefault="00001496">
      <w:pPr>
        <w:numPr>
          <w:ilvl w:val="0"/>
          <w:numId w:val="1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Spremenjene zahteve po znanju in sposobnosti</w:t>
      </w:r>
    </w:p>
    <w:p w:rsidR="00C6288C" w:rsidRDefault="00001496">
      <w:pPr>
        <w:numPr>
          <w:ilvl w:val="0"/>
          <w:numId w:val="1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Nove načine prilagajanja trgu</w:t>
      </w:r>
    </w:p>
    <w:p w:rsidR="00C6288C" w:rsidRDefault="00001496">
      <w:pPr>
        <w:numPr>
          <w:ilvl w:val="0"/>
          <w:numId w:val="4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 xml:space="preserve">Mednarodni ekonomski odnosi na prehodu v 20.stol. odprto gosp. in koncept primerjalnih prednosti: </w:t>
      </w:r>
    </w:p>
    <w:p w:rsidR="00C6288C" w:rsidRDefault="00001496">
      <w:pPr>
        <w:numPr>
          <w:ilvl w:val="0"/>
          <w:numId w:val="4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Gospodarstvo A je sicer absolutno bolj produktivno pri obeh dobrinah, kljub temu pa je relativno bolj produktno pri suknu.</w:t>
      </w: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Za B gosp. je vseeno kaj proizvaja, ker je produktivnost enaka pri obeh dobrinah.</w:t>
      </w: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Ob pogoju menjave se B gosp. specializira za vino, gosp.A pa večino svojih zmogljivosti preusmeri v sukno. Na ta način bosta obe gosp. skupaj ustvarili več, kot da obe proizvajata eno in drugo dobrino.</w:t>
      </w:r>
    </w:p>
    <w:p w:rsidR="00C6288C" w:rsidRDefault="00001496">
      <w:pPr>
        <w:numPr>
          <w:ilvl w:val="0"/>
          <w:numId w:val="4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Teorija primerjalnih prednosti pravi, da:</w:t>
      </w:r>
    </w:p>
    <w:p w:rsidR="00C6288C" w:rsidRDefault="00001496">
      <w:pPr>
        <w:numPr>
          <w:ilvl w:val="0"/>
          <w:numId w:val="4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Trgovina z drugimi gospodarstvi je vedno boljša od zaprtosti</w:t>
      </w:r>
    </w:p>
    <w:p w:rsidR="00C6288C" w:rsidRDefault="00001496">
      <w:pPr>
        <w:numPr>
          <w:ilvl w:val="0"/>
          <w:numId w:val="4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Primerjalne prednosti mednarodne delitve dela vselej povečajo skupno družbeno bogastvo</w:t>
      </w:r>
    </w:p>
    <w:p w:rsidR="00C6288C" w:rsidRDefault="00C6288C">
      <w:pPr>
        <w:rPr>
          <w:rFonts w:ascii="Arial" w:hAnsi="Arial"/>
        </w:rPr>
      </w:pP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RAZVOJ KOLONIALIZMA in IMPERIALIZMA</w:t>
      </w:r>
    </w:p>
    <w:p w:rsidR="00C6288C" w:rsidRDefault="00001496">
      <w:pPr>
        <w:numPr>
          <w:ilvl w:val="0"/>
          <w:numId w:val="4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Faze v razvoju ekon.odnosov v svetu:</w:t>
      </w:r>
    </w:p>
    <w:p w:rsidR="00C6288C" w:rsidRDefault="00001496">
      <w:pPr>
        <w:numPr>
          <w:ilvl w:val="0"/>
          <w:numId w:val="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Proizvod lastnih proizvodov (19.stol.)</w:t>
      </w:r>
    </w:p>
    <w:p w:rsidR="00C6288C" w:rsidRDefault="00001496">
      <w:pPr>
        <w:numPr>
          <w:ilvl w:val="0"/>
          <w:numId w:val="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Organiziranje lastne prod.službe v tujini</w:t>
      </w:r>
    </w:p>
    <w:p w:rsidR="00C6288C" w:rsidRDefault="00001496">
      <w:pPr>
        <w:numPr>
          <w:ilvl w:val="0"/>
          <w:numId w:val="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Prodajanje licenc in tehničnega znanja tujim podjetjem</w:t>
      </w:r>
    </w:p>
    <w:p w:rsidR="00C6288C" w:rsidRDefault="00001496">
      <w:pPr>
        <w:numPr>
          <w:ilvl w:val="0"/>
          <w:numId w:val="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Gradnja lastnih proiz. obratov, izkoriščanje določenih ugodnosti in transnacionalizaciji lastnine podjetij (20.stol.)</w:t>
      </w:r>
    </w:p>
    <w:p w:rsidR="00C6288C" w:rsidRDefault="00C6288C">
      <w:pPr>
        <w:rPr>
          <w:rFonts w:ascii="Arial" w:hAnsi="Arial"/>
        </w:rPr>
      </w:pP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RAZVOJNE POTI KAPITALIZMA (Lenin)</w:t>
      </w:r>
    </w:p>
    <w:p w:rsidR="00C6288C" w:rsidRDefault="00001496">
      <w:pPr>
        <w:numPr>
          <w:ilvl w:val="1"/>
          <w:numId w:val="2"/>
        </w:num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>Koncentracija in cent.kapitala ustvarja monopole</w:t>
      </w:r>
    </w:p>
    <w:p w:rsidR="00C6288C" w:rsidRDefault="00001496">
      <w:pPr>
        <w:numPr>
          <w:ilvl w:val="1"/>
          <w:numId w:val="2"/>
        </w:num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>bančni in ind. kapital ustvarjata finančni kapital, ki ga vodi finančna oligarhija</w:t>
      </w:r>
    </w:p>
    <w:p w:rsidR="00C6288C" w:rsidRDefault="00001496">
      <w:pPr>
        <w:numPr>
          <w:ilvl w:val="1"/>
          <w:numId w:val="2"/>
        </w:num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>uveljavlja se izvoz kapitala</w:t>
      </w:r>
    </w:p>
    <w:p w:rsidR="00C6288C" w:rsidRDefault="00001496">
      <w:pPr>
        <w:numPr>
          <w:ilvl w:val="1"/>
          <w:numId w:val="2"/>
        </w:num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>oblikujejo se mednarodne monopolne zveze, ki razdelijo svet na vplivna področja (imperializem)</w:t>
      </w:r>
    </w:p>
    <w:p w:rsidR="00C6288C" w:rsidRDefault="00001496">
      <w:pPr>
        <w:numPr>
          <w:ilvl w:val="1"/>
          <w:numId w:val="2"/>
        </w:num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>teritorialna in pol. delitev sveta, ki privede svet do imperialističnih vojn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zakaj izvoz kapitala (namesto izvoz blaga):</w:t>
      </w:r>
    </w:p>
    <w:p w:rsidR="00C6288C" w:rsidRDefault="00001496">
      <w:pPr>
        <w:numPr>
          <w:ilvl w:val="0"/>
          <w:numId w:val="19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monopolne zveze domačih gosp. preprečujejo nove naložbe</w:t>
      </w:r>
    </w:p>
    <w:p w:rsidR="00C6288C" w:rsidRDefault="00001496">
      <w:pPr>
        <w:numPr>
          <w:ilvl w:val="0"/>
          <w:numId w:val="19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 nemonopolnih panogah je velika konk., ki ne omogoča večjih profitnih mer</w:t>
      </w:r>
    </w:p>
    <w:p w:rsidR="00C6288C" w:rsidRDefault="00001496">
      <w:pPr>
        <w:numPr>
          <w:ilvl w:val="0"/>
          <w:numId w:val="19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 konjukturnih proizvodnjah gre za patentno zaščito inovacij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kapital tako išče nove priložnosti preko nacionalnih meja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seli se predvsem v manj razvita gosp. (kolonije). Po 2.svet.voj. se večina kolonij osamosvoji, vendar ostaja še naprej odvisna od nekdanjih netropol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vzroki za nastanek nekolonializma:</w:t>
      </w:r>
    </w:p>
    <w:p w:rsidR="00C6288C" w:rsidRDefault="00001496">
      <w:pPr>
        <w:numPr>
          <w:ilvl w:val="0"/>
          <w:numId w:val="4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velika razlika v razvoju med bivšimi kolonijami in industrializiranimi gosp.</w:t>
      </w:r>
    </w:p>
    <w:p w:rsidR="00C6288C" w:rsidRDefault="00001496">
      <w:pPr>
        <w:numPr>
          <w:ilvl w:val="0"/>
          <w:numId w:val="4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gosp. bavših kolonij so razvila povezave samo s kolonizatorji</w:t>
      </w:r>
    </w:p>
    <w:p w:rsidR="00C6288C" w:rsidRDefault="00001496">
      <w:pPr>
        <w:numPr>
          <w:ilvl w:val="0"/>
          <w:numId w:val="4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gosp. niso sposobna za samostojen tržni nastop</w:t>
      </w:r>
    </w:p>
    <w:p w:rsidR="00C6288C" w:rsidRDefault="00001496">
      <w:pPr>
        <w:numPr>
          <w:ilvl w:val="0"/>
          <w:numId w:val="4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dejavnosti, ki so jih razvili so izpostavljene nihanju cen na svet.trgu (kmet.pridelki)</w:t>
      </w:r>
    </w:p>
    <w:p w:rsidR="00C6288C" w:rsidRDefault="00C6288C">
      <w:pPr>
        <w:rPr>
          <w:rFonts w:ascii="Arial" w:hAnsi="Arial"/>
        </w:rPr>
      </w:pP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INTERNACIONALIZACIJA KAPITALA V SODOBNEM SVETU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Razlogi za širjenje kapitala na svetovno raven:</w:t>
      </w:r>
    </w:p>
    <w:p w:rsidR="00C6288C" w:rsidRDefault="00001496">
      <w:pPr>
        <w:numPr>
          <w:ilvl w:val="0"/>
          <w:numId w:val="4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Kapital išče naložbe z visokimi prof.merami</w:t>
      </w:r>
    </w:p>
    <w:p w:rsidR="00C6288C" w:rsidRDefault="00001496">
      <w:pPr>
        <w:numPr>
          <w:ilvl w:val="0"/>
          <w:numId w:val="4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Problem hiperprodukcije in nezadostne prošnje v razvitih deželah</w:t>
      </w:r>
    </w:p>
    <w:p w:rsidR="00C6288C" w:rsidRDefault="00001496">
      <w:pPr>
        <w:numPr>
          <w:ilvl w:val="0"/>
          <w:numId w:val="4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Neenak razvoj sektorjev in regij</w:t>
      </w:r>
    </w:p>
    <w:p w:rsidR="00C6288C" w:rsidRDefault="00001496">
      <w:pPr>
        <w:numPr>
          <w:ilvl w:val="0"/>
          <w:numId w:val="4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Monopolizacija in tehnološki razvoj sta zaščitila razvita gosp. s kapitalom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Oblike internacionalizacije kapitala:</w:t>
      </w:r>
    </w:p>
    <w:p w:rsidR="00C6288C" w:rsidRDefault="00001496">
      <w:pPr>
        <w:numPr>
          <w:ilvl w:val="0"/>
          <w:numId w:val="4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SVETOVNI KAPITALISTIČNI SISTEM (temelji na razvoju svet.trga in mednarodne delitve del) ima naslednje institucialne oblike:</w:t>
      </w:r>
    </w:p>
    <w:p w:rsidR="00C6288C" w:rsidRDefault="00001496">
      <w:pPr>
        <w:numPr>
          <w:ilvl w:val="0"/>
          <w:numId w:val="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Mednarodna trgovina (izvoz in uvoz blaga in storitev) – 25% svet.proizvodnje se zamenja</w:t>
      </w:r>
    </w:p>
    <w:p w:rsidR="00C6288C" w:rsidRDefault="00001496">
      <w:pPr>
        <w:numPr>
          <w:ilvl w:val="0"/>
          <w:numId w:val="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Izvoz kapitala (zasebni, javni) – neposredno v podjetja, v vrednostne papirje ali posojila. Problem nastaja v veliki zadolženosti manjrazviti</w:t>
      </w:r>
    </w:p>
    <w:p w:rsidR="00C6288C" w:rsidRDefault="00001496">
      <w:pPr>
        <w:numPr>
          <w:ilvl w:val="0"/>
          <w:numId w:val="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Prenos tehnologije (kupoprodaja licenc, znanja, tehnične dokumentacije, pri čemer nastajajo skupne naložbe *joint venture* in mednarodna tehnološka pomoč</w:t>
      </w:r>
    </w:p>
    <w:p w:rsidR="00C6288C" w:rsidRDefault="00001496">
      <w:pPr>
        <w:numPr>
          <w:ilvl w:val="0"/>
          <w:numId w:val="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Gibanje delovne sile (izseljenci v Ameriko, po 2.svet.voj ''beg možganov'') v razvite dežele iz nerazvitih predelov</w:t>
      </w:r>
    </w:p>
    <w:p w:rsidR="00C6288C" w:rsidRDefault="00001496">
      <w:pPr>
        <w:numPr>
          <w:ilvl w:val="0"/>
          <w:numId w:val="4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REGIONALNE EKONOMSKE INTEGRACIJE Povojni program obnove Evrope je združil nekatere razvite države v različne gosp.zveze:</w:t>
      </w:r>
    </w:p>
    <w:p w:rsidR="00C6288C" w:rsidRDefault="00001496">
      <w:pPr>
        <w:numPr>
          <w:ilvl w:val="0"/>
          <w:numId w:val="1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OECD (organizacija za ekonomsko sodelovanje in razvoj)</w:t>
      </w:r>
    </w:p>
    <w:p w:rsidR="00C6288C" w:rsidRDefault="00001496">
      <w:pPr>
        <w:numPr>
          <w:ilvl w:val="0"/>
          <w:numId w:val="1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EU (do leta 1995: EGS – EEC)</w:t>
      </w:r>
    </w:p>
    <w:p w:rsidR="00C6288C" w:rsidRDefault="00001496">
      <w:pPr>
        <w:numPr>
          <w:ilvl w:val="0"/>
          <w:numId w:val="1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EFTA (Islandija, Lichenstain, Norveška, Švica)</w:t>
      </w:r>
    </w:p>
    <w:p w:rsidR="00C6288C" w:rsidRDefault="00001496">
      <w:pPr>
        <w:numPr>
          <w:ilvl w:val="0"/>
          <w:numId w:val="1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CEFTA (od l.1992: Češka, Madžarska, Poljska, Slovaška, Romunija, Slovenija, Hrvaška -2003)</w:t>
      </w:r>
    </w:p>
    <w:p w:rsidR="00C6288C" w:rsidRDefault="00001496">
      <w:pPr>
        <w:numPr>
          <w:ilvl w:val="0"/>
          <w:numId w:val="4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MEDNARODNE BANČNE IN FINANČNE INSTITUCIJE:</w:t>
      </w:r>
    </w:p>
    <w:p w:rsidR="00C6288C" w:rsidRDefault="00001496">
      <w:pPr>
        <w:numPr>
          <w:ilvl w:val="0"/>
          <w:numId w:val="1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Internacionalizacija kapitala (mednarodne finančne borze, evropski den.trg) oz.prelivanje kapitala po svetu</w:t>
      </w:r>
    </w:p>
    <w:p w:rsidR="00C6288C" w:rsidRDefault="00001496">
      <w:pPr>
        <w:numPr>
          <w:ilvl w:val="0"/>
          <w:numId w:val="1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Bančne institucije (skbijo za razmerja med valutami, za reševanje plačilnobančnih problemov), predvsem Mednarodni denarni sklad (IMF) in Svetovna banka, kasneje še Evropska investicijska banka, Evropska banka za razvoj...</w:t>
      </w:r>
    </w:p>
    <w:p w:rsidR="00C6288C" w:rsidRDefault="00001496">
      <w:pPr>
        <w:numPr>
          <w:ilvl w:val="0"/>
          <w:numId w:val="1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Transnacionalne banke</w:t>
      </w:r>
    </w:p>
    <w:p w:rsidR="00C6288C" w:rsidRDefault="00001496">
      <w:pPr>
        <w:numPr>
          <w:ilvl w:val="0"/>
          <w:numId w:val="40"/>
        </w:numPr>
        <w:tabs>
          <w:tab w:val="left" w:pos="2160"/>
        </w:tabs>
        <w:rPr>
          <w:rFonts w:ascii="Arial" w:hAnsi="Arial"/>
        </w:rPr>
        <w:sectPr w:rsidR="00C6288C">
          <w:footnotePr>
            <w:pos w:val="beneathText"/>
          </w:footnotePr>
          <w:pgSz w:w="12240" w:h="15840"/>
          <w:pgMar w:top="720" w:right="540" w:bottom="1440" w:left="720" w:header="708" w:footer="708" w:gutter="0"/>
          <w:cols w:space="708"/>
          <w:docGrid w:linePitch="360"/>
        </w:sectPr>
      </w:pPr>
      <w:r>
        <w:rPr>
          <w:rFonts w:ascii="Arial" w:hAnsi="Arial"/>
        </w:rPr>
        <w:t xml:space="preserve">TRANSNACIONALNO PODJETJE (TNK) (multi-nacionalno podjetje; kapital združen iz ene ali več držav; podružnica v drugi državi).  Menedžment TNK odgovarja za poslovanje podružnic in profit se maximira na ravni celotne TNK. Izvoz kapitala se začne koncem 19.stol. Na začetku 20.stol.je v svetu 25 TNK. Po 2.svet.voj. se širijo naložbe v druge razvite države. Dejavnosti: nafta, kovine, kmetijstvo, avti, kemija, gume, farmacija, danes tudi banke in zavarovalnice. 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Razlogi za naložb v druge drž.:</w:t>
      </w:r>
    </w:p>
    <w:p w:rsidR="00C6288C" w:rsidRDefault="00001496">
      <w:pPr>
        <w:numPr>
          <w:ilvl w:val="0"/>
          <w:numId w:val="3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Naravna bogastva</w:t>
      </w:r>
    </w:p>
    <w:p w:rsidR="00C6288C" w:rsidRDefault="00001496">
      <w:pPr>
        <w:numPr>
          <w:ilvl w:val="0"/>
          <w:numId w:val="3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Novi trgi</w:t>
      </w:r>
    </w:p>
    <w:p w:rsidR="00C6288C" w:rsidRDefault="00001496">
      <w:pPr>
        <w:numPr>
          <w:ilvl w:val="0"/>
          <w:numId w:val="3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Izogibanje carinskim in drugim oviram pri izvozu</w:t>
      </w:r>
    </w:p>
    <w:p w:rsidR="00C6288C" w:rsidRDefault="00001496">
      <w:pPr>
        <w:numPr>
          <w:ilvl w:val="0"/>
          <w:numId w:val="3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Cenejša delovna sila, energija in drugi dejavniki</w:t>
      </w:r>
    </w:p>
    <w:p w:rsidR="00C6288C" w:rsidRDefault="00001496">
      <w:pPr>
        <w:numPr>
          <w:ilvl w:val="0"/>
          <w:numId w:val="3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Davčne olajšave (prva leta po ustanovitvi)</w:t>
      </w:r>
    </w:p>
    <w:p w:rsidR="00C6288C" w:rsidRDefault="00001496">
      <w:pPr>
        <w:numPr>
          <w:ilvl w:val="0"/>
          <w:numId w:val="3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Milejši ekološki predpisi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Prednosti širitve korporacij preko meja:</w:t>
      </w:r>
    </w:p>
    <w:p w:rsidR="00C6288C" w:rsidRDefault="00001496">
      <w:pPr>
        <w:numPr>
          <w:ilvl w:val="0"/>
          <w:numId w:val="3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Nižje P kapitala (nižje obresti)</w:t>
      </w:r>
    </w:p>
    <w:p w:rsidR="00C6288C" w:rsidRDefault="00001496">
      <w:pPr>
        <w:numPr>
          <w:ilvl w:val="0"/>
          <w:numId w:val="3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Centraliziran teh.razvoj v TNK je zelo močan</w:t>
      </w:r>
    </w:p>
    <w:p w:rsidR="00C6288C" w:rsidRDefault="00001496">
      <w:pPr>
        <w:numPr>
          <w:ilvl w:val="0"/>
          <w:numId w:val="3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Enostavna širitev trga in iskoristek ekonomije obsega</w:t>
      </w:r>
    </w:p>
    <w:p w:rsidR="00C6288C" w:rsidRDefault="00001496">
      <w:pPr>
        <w:numPr>
          <w:ilvl w:val="0"/>
          <w:numId w:val="3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Strateško načrtovanje iz centra je učinkovitejše (koordinira vse posle korporacije)</w:t>
      </w:r>
    </w:p>
    <w:p w:rsidR="00C6288C" w:rsidRDefault="00001496">
      <w:pPr>
        <w:numPr>
          <w:ilvl w:val="0"/>
          <w:numId w:val="3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Podružnica je domicilno (sedež v državi kjer je odprla) podjetje, zato je enostavnejša in cenejša prodaja</w:t>
      </w:r>
    </w:p>
    <w:p w:rsidR="00C6288C" w:rsidRDefault="00001496">
      <w:pPr>
        <w:numPr>
          <w:ilvl w:val="0"/>
          <w:numId w:val="3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Izkoristek prednosti različnih davčnih sistemov ali drugih predpisov</w:t>
      </w:r>
    </w:p>
    <w:p w:rsidR="00C6288C" w:rsidRDefault="00001496">
      <w:pPr>
        <w:numPr>
          <w:ilvl w:val="0"/>
          <w:numId w:val="3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Izbira drž. glede na posebnost proizvodnje (del. Intenzivne panoge v področju s poceni del.silo, izkoristek subvencij, sodobnih tehnologij okolij)</w:t>
      </w:r>
    </w:p>
    <w:p w:rsidR="00C6288C" w:rsidRDefault="00001496">
      <w:pPr>
        <w:numPr>
          <w:ilvl w:val="0"/>
          <w:numId w:val="37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S transfernimi cenami maximira dobiček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TNK izkoriščajo mobilnost kapitala v usmerjanje na donosnejša podjetja (maximira se profit na ravni celotne TNK)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Ko ustanovi TNK podružnico v manj razviti drž. govorimo o dualni gosp.strukturi, ko je sodobno podj.kot tujek v nerazvitem okolju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Pričakovanja nerazvitih o učinkih TNK:</w:t>
      </w:r>
    </w:p>
    <w:p w:rsidR="00C6288C" w:rsidRDefault="00001496">
      <w:pPr>
        <w:numPr>
          <w:ilvl w:val="0"/>
          <w:numId w:val="3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Proizvodnja zahtevnih produktov</w:t>
      </w:r>
    </w:p>
    <w:p w:rsidR="00C6288C" w:rsidRDefault="00001496">
      <w:pPr>
        <w:numPr>
          <w:ilvl w:val="0"/>
          <w:numId w:val="3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Zaposlovanje in veliki zaslužki</w:t>
      </w:r>
    </w:p>
    <w:p w:rsidR="00C6288C" w:rsidRDefault="00001496">
      <w:pPr>
        <w:numPr>
          <w:ilvl w:val="0"/>
          <w:numId w:val="3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Enostavna prodaja v tujino, ker za to skrbi centrala</w:t>
      </w:r>
    </w:p>
    <w:p w:rsidR="00C6288C" w:rsidRDefault="00001496">
      <w:pPr>
        <w:numPr>
          <w:ilvl w:val="0"/>
          <w:numId w:val="3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Dobri posl.rezultati in prispevek v davčno blagajno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Negativni učinki:</w:t>
      </w:r>
    </w:p>
    <w:p w:rsidR="00C6288C" w:rsidRDefault="00001496">
      <w:pPr>
        <w:numPr>
          <w:ilvl w:val="0"/>
          <w:numId w:val="3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Poslovanje je oddvojeno od ostalega gosp.</w:t>
      </w:r>
    </w:p>
    <w:p w:rsidR="00C6288C" w:rsidRDefault="00001496">
      <w:pPr>
        <w:numPr>
          <w:ilvl w:val="0"/>
          <w:numId w:val="3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Interesi korporacije prevladujejo nad interesi države v razvoju</w:t>
      </w:r>
    </w:p>
    <w:p w:rsidR="00C6288C" w:rsidRDefault="00001496">
      <w:pPr>
        <w:numPr>
          <w:ilvl w:val="0"/>
          <w:numId w:val="3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Podružnica je le proizvodni obrat, zato ni večjih učinkov na izobraževanje domačega preb.</w:t>
      </w:r>
    </w:p>
    <w:p w:rsidR="00C6288C" w:rsidRDefault="00001496">
      <w:pPr>
        <w:numPr>
          <w:ilvl w:val="0"/>
          <w:numId w:val="3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Vnos drugačne posl.kulture, ki slabo vpliva na odnose</w:t>
      </w:r>
    </w:p>
    <w:p w:rsidR="00C6288C" w:rsidRDefault="00001496">
      <w:pPr>
        <w:numPr>
          <w:ilvl w:val="0"/>
          <w:numId w:val="3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S transfernimi cenami se lahko izogiba davkom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Vse to ustvarja nezaupanje do TNK</w:t>
      </w: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VIK (vojaško industrijski komplex)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Prepletanje političnih, ekonomskih in vojaških interesov (drž.,voj.,veliki kapital) v militokratsko oblast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Pomen:</w:t>
      </w:r>
    </w:p>
    <w:p w:rsidR="00C6288C" w:rsidRDefault="00001496">
      <w:pPr>
        <w:numPr>
          <w:ilvl w:val="0"/>
          <w:numId w:val="1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Proizvodnja orožja v TNK</w:t>
      </w:r>
    </w:p>
    <w:p w:rsidR="00C6288C" w:rsidRDefault="00001496">
      <w:pPr>
        <w:numPr>
          <w:ilvl w:val="0"/>
          <w:numId w:val="1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Velik del BDP</w:t>
      </w:r>
    </w:p>
    <w:p w:rsidR="00C6288C" w:rsidRDefault="00001496">
      <w:pPr>
        <w:numPr>
          <w:ilvl w:val="0"/>
          <w:numId w:val="1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Financiranja znanosti</w:t>
      </w:r>
    </w:p>
    <w:p w:rsidR="00C6288C" w:rsidRDefault="00001496">
      <w:pPr>
        <w:numPr>
          <w:ilvl w:val="0"/>
          <w:numId w:val="1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Kadrovski potencial (strokovnjaki)</w:t>
      </w: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>RAZLIKE V RAZVITOSTI DRŽAV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 xml:space="preserve">Do leta 1750 razlike niso bile velike. 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Konec 20.stol. (države z ... % preb.):</w:t>
      </w:r>
    </w:p>
    <w:p w:rsidR="00C6288C" w:rsidRDefault="00001496">
      <w:pPr>
        <w:numPr>
          <w:ilvl w:val="0"/>
          <w:numId w:val="5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Nizkim dohodkom...........55 %</w:t>
      </w:r>
    </w:p>
    <w:p w:rsidR="00C6288C" w:rsidRDefault="00001496">
      <w:pPr>
        <w:numPr>
          <w:ilvl w:val="0"/>
          <w:numId w:val="5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Srednjim dohodkom........28 %</w:t>
      </w:r>
    </w:p>
    <w:p w:rsidR="00C6288C" w:rsidRDefault="00001496">
      <w:pPr>
        <w:numPr>
          <w:ilvl w:val="0"/>
          <w:numId w:val="51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Razvite države...............16 %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1.4 mrd ljudi (1.2 mrd) je revnih (BDP/preb.):</w:t>
      </w:r>
    </w:p>
    <w:p w:rsidR="00C6288C" w:rsidRDefault="00001496">
      <w:pPr>
        <w:numPr>
          <w:ilvl w:val="0"/>
          <w:numId w:val="5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Azija.......40 %</w:t>
      </w:r>
    </w:p>
    <w:p w:rsidR="00C6288C" w:rsidRDefault="00001496">
      <w:pPr>
        <w:numPr>
          <w:ilvl w:val="0"/>
          <w:numId w:val="5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Afrika......33 %</w:t>
      </w:r>
    </w:p>
    <w:p w:rsidR="00C6288C" w:rsidRDefault="00001496">
      <w:pPr>
        <w:numPr>
          <w:ilvl w:val="0"/>
          <w:numId w:val="50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Amerika...19 %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Vzroki za razlike:</w:t>
      </w:r>
    </w:p>
    <w:p w:rsidR="00C6288C" w:rsidRDefault="00001496">
      <w:pPr>
        <w:numPr>
          <w:ilvl w:val="0"/>
          <w:numId w:val="3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Zgodovinske okoliščine (razvoj kapitalizma)</w:t>
      </w:r>
    </w:p>
    <w:p w:rsidR="00C6288C" w:rsidRDefault="00001496">
      <w:pPr>
        <w:numPr>
          <w:ilvl w:val="0"/>
          <w:numId w:val="3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Polit. in ekonom. nestabilnost</w:t>
      </w:r>
    </w:p>
    <w:p w:rsidR="00C6288C" w:rsidRDefault="00001496">
      <w:pPr>
        <w:numPr>
          <w:ilvl w:val="0"/>
          <w:numId w:val="3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Neenaki pogoji trgovanja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Teza o mednarodni exploataciji (izkoriščanju):</w:t>
      </w:r>
    </w:p>
    <w:p w:rsidR="00C6288C" w:rsidRDefault="00001496">
      <w:pPr>
        <w:numPr>
          <w:ilvl w:val="0"/>
          <w:numId w:val="3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Korporacije (prelivanje dobička s pomočjo transfernih cen)</w:t>
      </w:r>
    </w:p>
    <w:p w:rsidR="00C6288C" w:rsidRDefault="00001496">
      <w:pPr>
        <w:numPr>
          <w:ilvl w:val="0"/>
          <w:numId w:val="3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Monopoli (monopolni dobički)</w:t>
      </w:r>
    </w:p>
    <w:p w:rsidR="00C6288C" w:rsidRDefault="00001496">
      <w:pPr>
        <w:numPr>
          <w:ilvl w:val="0"/>
          <w:numId w:val="3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Visokoproduktivna gosp.</w:t>
      </w:r>
    </w:p>
    <w:p w:rsidR="00C6288C" w:rsidRDefault="00001496">
      <w:pPr>
        <w:numPr>
          <w:ilvl w:val="0"/>
          <w:numId w:val="35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Neenaka menjava (''škarje cen'')</w:t>
      </w:r>
    </w:p>
    <w:p w:rsidR="00C6288C" w:rsidRDefault="002F005C">
      <w:pPr>
        <w:numPr>
          <w:ilvl w:val="0"/>
          <w:numId w:val="35"/>
        </w:numPr>
        <w:tabs>
          <w:tab w:val="left" w:pos="2160"/>
        </w:tabs>
        <w:rPr>
          <w:rFonts w:ascii="Arial" w:hAnsi="Arial"/>
        </w:rPr>
      </w:pPr>
      <w:r>
        <w:pict>
          <v:shape id="_x0000_s1026" type="#_x0000_t75" style="position:absolute;left:0;text-align:left;margin-left:190.95pt;margin-top:4.35pt;width:151pt;height:65.5pt;z-index:-251658752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6" o:title=""/>
          </v:shape>
        </w:pict>
      </w:r>
      <w:r w:rsidR="00001496">
        <w:rPr>
          <w:rFonts w:ascii="Arial" w:hAnsi="Arial"/>
        </w:rPr>
        <w:t>Podrejenost pri uvozu tehnologije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Začarani krog nerazvitosti:</w:t>
      </w:r>
    </w:p>
    <w:p w:rsidR="00C6288C" w:rsidRDefault="00C6288C">
      <w:pPr>
        <w:rPr>
          <w:rFonts w:ascii="Arial" w:hAnsi="Arial"/>
        </w:rPr>
      </w:pPr>
    </w:p>
    <w:p w:rsidR="00C6288C" w:rsidRDefault="00C6288C">
      <w:pPr>
        <w:rPr>
          <w:rFonts w:ascii="Arial" w:hAnsi="Arial"/>
        </w:rPr>
      </w:pPr>
    </w:p>
    <w:p w:rsidR="00C6288C" w:rsidRDefault="00C6288C">
      <w:pPr>
        <w:rPr>
          <w:rFonts w:ascii="Arial" w:hAnsi="Arial"/>
        </w:rPr>
      </w:pPr>
    </w:p>
    <w:p w:rsidR="00C6288C" w:rsidRDefault="00C6288C">
      <w:pPr>
        <w:rPr>
          <w:rFonts w:ascii="Arial" w:hAnsi="Arial"/>
        </w:rPr>
      </w:pPr>
    </w:p>
    <w:p w:rsidR="00C6288C" w:rsidRDefault="00001496">
      <w:pPr>
        <w:rPr>
          <w:rFonts w:ascii="Arial" w:hAnsi="Arial"/>
        </w:rPr>
      </w:pPr>
      <w:r>
        <w:rPr>
          <w:rFonts w:ascii="Arial" w:hAnsi="Arial"/>
        </w:rPr>
        <w:t xml:space="preserve">EVROPA 1992 in oblikovanje EVROPSKE UNIJE 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EU kot zahodnoevropska združena oblika je nastala 1957 v Rumu kot skupnost 6 držav (BeNeLux, Francija, Italija, ZR Nemčija)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Do 1992 se je razširila na 12 držav (VB, Irska, Danska, Grčija, Španija, Portugalska)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Še kot Evropska skupnost je s projektom ''enotnega evropskega trga'' okrepila gosp. sodelovanje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1992 sledi pogodba v Maastrichtu (EVROPA '92) s katero razširi sodelovanje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ekonomski temelji sodelovanja:</w:t>
      </w:r>
    </w:p>
    <w:p w:rsidR="00C6288C" w:rsidRDefault="00001496">
      <w:pPr>
        <w:numPr>
          <w:ilvl w:val="0"/>
          <w:numId w:val="2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prost pritok blaga in prod.faktorjev (nižje P, boljšo kakovost)</w:t>
      </w:r>
    </w:p>
    <w:p w:rsidR="00C6288C" w:rsidRDefault="00001496">
      <w:pPr>
        <w:numPr>
          <w:ilvl w:val="0"/>
          <w:numId w:val="2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konk.med podj. na širokem trgu pospešuje razvoj</w:t>
      </w:r>
    </w:p>
    <w:p w:rsidR="00C6288C" w:rsidRDefault="00001496">
      <w:pPr>
        <w:numPr>
          <w:ilvl w:val="0"/>
          <w:numId w:val="2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usklajenost makroekonomske politike (denarno - €, davčno – DDV, proračunsko področje)</w:t>
      </w:r>
    </w:p>
    <w:p w:rsidR="00C6288C" w:rsidRDefault="00001496">
      <w:pPr>
        <w:numPr>
          <w:ilvl w:val="0"/>
          <w:numId w:val="2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usklajenost ukrepov oblasti na vseh nivojih</w:t>
      </w:r>
    </w:p>
    <w:p w:rsidR="00C6288C" w:rsidRDefault="00001496">
      <w:pPr>
        <w:numPr>
          <w:ilvl w:val="0"/>
          <w:numId w:val="44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enotnost zahteva odpravo (vse to zaradi znižanja stroškov):</w:t>
      </w:r>
    </w:p>
    <w:p w:rsidR="00C6288C" w:rsidRDefault="00001496">
      <w:pPr>
        <w:numPr>
          <w:ilvl w:val="0"/>
          <w:numId w:val="3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notranjih meja</w:t>
      </w:r>
    </w:p>
    <w:p w:rsidR="00C6288C" w:rsidRDefault="00001496">
      <w:pPr>
        <w:numPr>
          <w:ilvl w:val="0"/>
          <w:numId w:val="3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carinskih in administrativnih omejitev</w:t>
      </w:r>
    </w:p>
    <w:p w:rsidR="00C6288C" w:rsidRDefault="00001496">
      <w:pPr>
        <w:numPr>
          <w:ilvl w:val="0"/>
          <w:numId w:val="3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enotno tehnološko in davčno ureditev</w:t>
      </w:r>
    </w:p>
    <w:p w:rsidR="00C6288C" w:rsidRDefault="00001496">
      <w:pPr>
        <w:numPr>
          <w:ilvl w:val="0"/>
          <w:numId w:val="32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predpise o varnosti, okolju in zaščiti</w:t>
      </w:r>
    </w:p>
    <w:p w:rsidR="00C6288C" w:rsidRDefault="00001496">
      <w:pPr>
        <w:numPr>
          <w:ilvl w:val="0"/>
          <w:numId w:val="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promlemi združevanja:</w:t>
      </w:r>
    </w:p>
    <w:p w:rsidR="00C6288C" w:rsidRDefault="00001496">
      <w:pPr>
        <w:numPr>
          <w:ilvl w:val="0"/>
          <w:numId w:val="4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neenakomerna gosp.razvitost (Nemčija vs. Portugalska [leto 1989; BDP/preb] 19 000 $ vs. 4 363 $)</w:t>
      </w:r>
    </w:p>
    <w:p w:rsidR="00C6288C" w:rsidRDefault="00001496">
      <w:pPr>
        <w:numPr>
          <w:ilvl w:val="0"/>
          <w:numId w:val="4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podjetja bi težko zdržala pritisk konkurence</w:t>
      </w:r>
    </w:p>
    <w:p w:rsidR="00C6288C" w:rsidRDefault="00001496">
      <w:pPr>
        <w:numPr>
          <w:ilvl w:val="0"/>
          <w:numId w:val="43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težko se je odreči nacionalni suverenosti pri oblikovanju gosp.sistema in politike</w:t>
      </w:r>
    </w:p>
    <w:p w:rsidR="00C6288C" w:rsidRDefault="00001496">
      <w:pPr>
        <w:numPr>
          <w:ilvl w:val="0"/>
          <w:numId w:val="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leta 1995 se pridružijo še Avstrija, Finska, Švedska (danes 15 držav)</w:t>
      </w:r>
    </w:p>
    <w:p w:rsidR="00C6288C" w:rsidRDefault="00001496">
      <w:pPr>
        <w:numPr>
          <w:ilvl w:val="0"/>
          <w:numId w:val="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proces integracije je upočasnjen zaradi problemov prilagajanja in drugih problemov (notranja politika)</w:t>
      </w:r>
    </w:p>
    <w:p w:rsidR="00C6288C" w:rsidRDefault="00001496">
      <w:pPr>
        <w:numPr>
          <w:ilvl w:val="0"/>
          <w:numId w:val="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nadomeščajo ga sporazumi o pridružitvenem članstvu (prehodna oblika)</w:t>
      </w:r>
    </w:p>
    <w:p w:rsidR="00C6288C" w:rsidRDefault="00001496">
      <w:pPr>
        <w:numPr>
          <w:ilvl w:val="0"/>
          <w:numId w:val="6"/>
        </w:numPr>
        <w:tabs>
          <w:tab w:val="left" w:pos="2160"/>
        </w:tabs>
        <w:rPr>
          <w:rFonts w:ascii="Arial" w:hAnsi="Arial"/>
        </w:rPr>
      </w:pPr>
      <w:r>
        <w:rPr>
          <w:rFonts w:ascii="Arial" w:hAnsi="Arial"/>
        </w:rPr>
        <w:t>Slovenija ga je podpisala leta 1996</w:t>
      </w:r>
    </w:p>
    <w:p w:rsidR="00C6288C" w:rsidRDefault="00C6288C">
      <w:pPr>
        <w:rPr>
          <w:rFonts w:ascii="Arial" w:hAnsi="Arial"/>
        </w:rPr>
      </w:pPr>
    </w:p>
    <w:sectPr w:rsidR="00C6288C">
      <w:footnotePr>
        <w:pos w:val="beneathText"/>
      </w:footnotePr>
      <w:pgSz w:w="12240" w:h="15840"/>
      <w:pgMar w:top="720" w:right="540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  <w:lvl w:ilvl="1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Webdings" w:hAnsi="Webdings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Webdings" w:hAnsi="Webdings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9" w15:restartNumberingAfterBreak="0">
    <w:nsid w:val="0000000A"/>
    <w:multiLevelType w:val="multilevel"/>
    <w:tmpl w:val="0000000A"/>
    <w:name w:val="WW8Num16"/>
    <w:lvl w:ilvl="0">
      <w:start w:val="1"/>
      <w:numFmt w:val="bullet"/>
      <w:lvlText w:val="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11" w15:restartNumberingAfterBreak="0">
    <w:nsid w:val="0000000C"/>
    <w:multiLevelType w:val="singleLevel"/>
    <w:tmpl w:val="0000000C"/>
    <w:name w:val="WW8Num19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21"/>
    <w:lvl w:ilvl="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Webdings" w:hAnsi="Webdings"/>
        <w:color w:val="auto"/>
      </w:rPr>
    </w:lvl>
  </w:abstractNum>
  <w:abstractNum w:abstractNumId="14" w15:restartNumberingAfterBreak="0">
    <w:nsid w:val="0000000F"/>
    <w:multiLevelType w:val="singleLevel"/>
    <w:tmpl w:val="0000000F"/>
    <w:name w:val="WW8Num23"/>
    <w:lvl w:ilvl="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Webdings" w:hAnsi="Webdings"/>
        <w:color w:val="auto"/>
      </w:rPr>
    </w:lvl>
  </w:abstractNum>
  <w:abstractNum w:abstractNumId="15" w15:restartNumberingAfterBreak="0">
    <w:nsid w:val="00000010"/>
    <w:multiLevelType w:val="singleLevel"/>
    <w:tmpl w:val="00000010"/>
    <w:name w:val="WW8Num24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16" w15:restartNumberingAfterBreak="0">
    <w:nsid w:val="00000011"/>
    <w:multiLevelType w:val="singleLevel"/>
    <w:tmpl w:val="00000011"/>
    <w:name w:val="WW8Num25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17" w15:restartNumberingAfterBreak="0">
    <w:nsid w:val="00000012"/>
    <w:multiLevelType w:val="singleLevel"/>
    <w:tmpl w:val="00000012"/>
    <w:name w:val="WW8Num2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color w:val="auto"/>
      </w:rPr>
    </w:lvl>
  </w:abstractNum>
  <w:abstractNum w:abstractNumId="18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30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32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21" w15:restartNumberingAfterBreak="0">
    <w:nsid w:val="00000016"/>
    <w:multiLevelType w:val="singleLevel"/>
    <w:tmpl w:val="00000016"/>
    <w:name w:val="WW8Num34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22" w15:restartNumberingAfterBreak="0">
    <w:nsid w:val="00000017"/>
    <w:multiLevelType w:val="singleLevel"/>
    <w:tmpl w:val="00000017"/>
    <w:name w:val="WW8Num35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23" w15:restartNumberingAfterBreak="0">
    <w:nsid w:val="00000018"/>
    <w:multiLevelType w:val="singleLevel"/>
    <w:tmpl w:val="00000018"/>
    <w:name w:val="WW8Num36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24" w15:restartNumberingAfterBreak="0">
    <w:nsid w:val="00000019"/>
    <w:multiLevelType w:val="singleLevel"/>
    <w:tmpl w:val="00000019"/>
    <w:name w:val="WW8Num39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25" w15:restartNumberingAfterBreak="0">
    <w:nsid w:val="0000001A"/>
    <w:multiLevelType w:val="multilevel"/>
    <w:tmpl w:val="0000001A"/>
    <w:name w:val="WW8Num40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  <w:lvl w:ilvl="1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Webdings" w:hAnsi="Webdings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0000001B"/>
    <w:name w:val="WW8Num42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it-I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singleLevel"/>
    <w:tmpl w:val="0000001C"/>
    <w:name w:val="WW8Num46"/>
    <w:lvl w:ilvl="0">
      <w:start w:val="1"/>
      <w:numFmt w:val="bullet"/>
      <w:lvlText w:val=""/>
      <w:lvlJc w:val="left"/>
      <w:pPr>
        <w:tabs>
          <w:tab w:val="num" w:pos="2127"/>
        </w:tabs>
        <w:ind w:left="2127" w:hanging="360"/>
      </w:pPr>
      <w:rPr>
        <w:rFonts w:ascii="Webdings" w:hAnsi="Webdings"/>
      </w:rPr>
    </w:lvl>
  </w:abstractNum>
  <w:abstractNum w:abstractNumId="28" w15:restartNumberingAfterBreak="0">
    <w:nsid w:val="0000001D"/>
    <w:multiLevelType w:val="singleLevel"/>
    <w:tmpl w:val="0000001D"/>
    <w:name w:val="WW8Num55"/>
    <w:lvl w:ilvl="0">
      <w:start w:val="1"/>
      <w:numFmt w:val="bullet"/>
      <w:lvlText w:val="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singleLevel"/>
    <w:tmpl w:val="0000001E"/>
    <w:name w:val="WW8Num56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30" w15:restartNumberingAfterBreak="0">
    <w:nsid w:val="0000001F"/>
    <w:multiLevelType w:val="singleLevel"/>
    <w:tmpl w:val="0000001F"/>
    <w:name w:val="WW8Num57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31" w15:restartNumberingAfterBreak="0">
    <w:nsid w:val="00000020"/>
    <w:multiLevelType w:val="singleLevel"/>
    <w:tmpl w:val="00000020"/>
    <w:name w:val="WW8Num58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32" w15:restartNumberingAfterBreak="0">
    <w:nsid w:val="00000021"/>
    <w:multiLevelType w:val="singleLevel"/>
    <w:tmpl w:val="00000021"/>
    <w:name w:val="WW8Num59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33" w15:restartNumberingAfterBreak="0">
    <w:nsid w:val="00000022"/>
    <w:multiLevelType w:val="singleLevel"/>
    <w:tmpl w:val="00000022"/>
    <w:name w:val="WW8Num60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34" w15:restartNumberingAfterBreak="0">
    <w:nsid w:val="00000023"/>
    <w:multiLevelType w:val="singleLevel"/>
    <w:tmpl w:val="00000023"/>
    <w:name w:val="WW8Num61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35" w15:restartNumberingAfterBreak="0">
    <w:nsid w:val="00000024"/>
    <w:multiLevelType w:val="singleLevel"/>
    <w:tmpl w:val="00000024"/>
    <w:name w:val="WW8Num62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36" w15:restartNumberingAfterBreak="0">
    <w:nsid w:val="00000025"/>
    <w:multiLevelType w:val="singleLevel"/>
    <w:tmpl w:val="00000025"/>
    <w:name w:val="WW8Num65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7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38" w15:restartNumberingAfterBreak="0">
    <w:nsid w:val="00000027"/>
    <w:multiLevelType w:val="singleLevel"/>
    <w:tmpl w:val="00000027"/>
    <w:name w:val="WW8Num71"/>
    <w:lvl w:ilvl="0">
      <w:start w:val="1"/>
      <w:numFmt w:val="bullet"/>
      <w:lvlText w:val=""/>
      <w:lvlJc w:val="left"/>
      <w:pPr>
        <w:tabs>
          <w:tab w:val="num" w:pos="2127"/>
        </w:tabs>
        <w:ind w:left="2127" w:hanging="360"/>
      </w:pPr>
      <w:rPr>
        <w:rFonts w:ascii="Webdings" w:hAnsi="Webdings"/>
      </w:rPr>
    </w:lvl>
  </w:abstractNum>
  <w:abstractNum w:abstractNumId="39" w15:restartNumberingAfterBreak="0">
    <w:nsid w:val="00000028"/>
    <w:multiLevelType w:val="singleLevel"/>
    <w:tmpl w:val="00000028"/>
    <w:name w:val="WW8Num72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40" w15:restartNumberingAfterBreak="0">
    <w:nsid w:val="00000029"/>
    <w:multiLevelType w:val="singleLevel"/>
    <w:tmpl w:val="00000029"/>
    <w:name w:val="WW8Num76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41" w15:restartNumberingAfterBreak="0">
    <w:nsid w:val="0000002A"/>
    <w:multiLevelType w:val="singleLevel"/>
    <w:tmpl w:val="0000002A"/>
    <w:name w:val="WW8Num82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42" w15:restartNumberingAfterBreak="0">
    <w:nsid w:val="0000002B"/>
    <w:multiLevelType w:val="singleLevel"/>
    <w:tmpl w:val="0000002B"/>
    <w:name w:val="WW8Num84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43" w15:restartNumberingAfterBreak="0">
    <w:nsid w:val="0000002C"/>
    <w:multiLevelType w:val="singleLevel"/>
    <w:tmpl w:val="0000002C"/>
    <w:name w:val="WW8Num85"/>
    <w:lvl w:ilvl="0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  <w:color w:val="auto"/>
      </w:rPr>
    </w:lvl>
  </w:abstractNum>
  <w:abstractNum w:abstractNumId="44" w15:restartNumberingAfterBreak="0">
    <w:nsid w:val="0000002D"/>
    <w:multiLevelType w:val="singleLevel"/>
    <w:tmpl w:val="0000002D"/>
    <w:name w:val="WW8Num87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45" w15:restartNumberingAfterBreak="0">
    <w:nsid w:val="0000002E"/>
    <w:multiLevelType w:val="singleLevel"/>
    <w:tmpl w:val="0000002E"/>
    <w:name w:val="WW8Num88"/>
    <w:lvl w:ilvl="0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  <w:color w:val="auto"/>
      </w:rPr>
    </w:lvl>
  </w:abstractNum>
  <w:abstractNum w:abstractNumId="46" w15:restartNumberingAfterBreak="0">
    <w:nsid w:val="0000002F"/>
    <w:multiLevelType w:val="singleLevel"/>
    <w:tmpl w:val="0000002F"/>
    <w:name w:val="WW8Num89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47" w15:restartNumberingAfterBreak="0">
    <w:nsid w:val="00000030"/>
    <w:multiLevelType w:val="singleLevel"/>
    <w:tmpl w:val="00000030"/>
    <w:name w:val="WW8Num95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48" w15:restartNumberingAfterBreak="0">
    <w:nsid w:val="00000031"/>
    <w:multiLevelType w:val="singleLevel"/>
    <w:tmpl w:val="00000031"/>
    <w:name w:val="WW8Num97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49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50" w15:restartNumberingAfterBreak="0">
    <w:nsid w:val="00000033"/>
    <w:multiLevelType w:val="singleLevel"/>
    <w:tmpl w:val="00000033"/>
    <w:name w:val="WW8Num99"/>
    <w:lvl w:ilvl="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</w:abstractNum>
  <w:abstractNum w:abstractNumId="51" w15:restartNumberingAfterBreak="0">
    <w:nsid w:val="00000034"/>
    <w:multiLevelType w:val="singleLevel"/>
    <w:tmpl w:val="00000034"/>
    <w:name w:val="WW8Num10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496"/>
    <w:rsid w:val="00001496"/>
    <w:rsid w:val="002F005C"/>
    <w:rsid w:val="00C6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 2" w:eastAsia="Times New Roman" w:hAnsi="Wingdings 2" w:cs="Times New Roman"/>
      <w:color w:val="auto"/>
    </w:rPr>
  </w:style>
  <w:style w:type="character" w:customStyle="1" w:styleId="WW8Num1z1">
    <w:name w:val="WW8Num1z1"/>
    <w:rPr>
      <w:color w:val="auto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/>
      <w:color w:val="auto"/>
    </w:rPr>
  </w:style>
  <w:style w:type="character" w:customStyle="1" w:styleId="WW8Num2z1">
    <w:name w:val="WW8Num2z1"/>
    <w:rPr>
      <w:rFonts w:ascii="Webdings" w:hAnsi="Webdings"/>
      <w:color w:val="auto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Wingdings" w:hAnsi="Wingdings"/>
      <w:color w:val="auto"/>
    </w:rPr>
  </w:style>
  <w:style w:type="character" w:customStyle="1" w:styleId="WW8Num3z1">
    <w:name w:val="WW8Num3z1"/>
    <w:rPr>
      <w:color w:val="auto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Wingdings" w:hAnsi="Wingdings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 2" w:eastAsia="Times New Roman" w:hAnsi="Wingdings 2" w:cs="Times New Roman"/>
      <w:color w:val="auto"/>
    </w:rPr>
  </w:style>
  <w:style w:type="character" w:customStyle="1" w:styleId="WW8Num6z1">
    <w:name w:val="WW8Num6z1"/>
    <w:rPr>
      <w:color w:val="auto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 2" w:eastAsia="Times New Roman" w:hAnsi="Wingdings 2" w:cs="Times New Roman"/>
      <w:color w:val="auto"/>
    </w:rPr>
  </w:style>
  <w:style w:type="character" w:customStyle="1" w:styleId="WW8Num8z1">
    <w:name w:val="WW8Num8z1"/>
    <w:rPr>
      <w:color w:val="auto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Wingdings 2" w:eastAsia="Times New Roman" w:hAnsi="Wingdings 2" w:cs="Times New Roman"/>
      <w:color w:val="auto"/>
    </w:rPr>
  </w:style>
  <w:style w:type="character" w:customStyle="1" w:styleId="WW8Num9z1">
    <w:name w:val="WW8Num9z1"/>
    <w:rPr>
      <w:color w:val="auto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ebdings" w:hAnsi="Webdings"/>
      <w:color w:val="auto"/>
    </w:rPr>
  </w:style>
  <w:style w:type="character" w:customStyle="1" w:styleId="WW8Num10z1">
    <w:name w:val="WW8Num10z1"/>
    <w:rPr>
      <w:color w:val="auto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 2" w:eastAsia="Times New Roman" w:hAnsi="Wingdings 2" w:cs="Times New Roman"/>
      <w:color w:val="auto"/>
    </w:rPr>
  </w:style>
  <w:style w:type="character" w:customStyle="1" w:styleId="WW8Num11z1">
    <w:name w:val="WW8Num11z1"/>
    <w:rPr>
      <w:color w:val="auto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auto"/>
    </w:rPr>
  </w:style>
  <w:style w:type="character" w:customStyle="1" w:styleId="WW8Num13z1">
    <w:name w:val="WW8Num13z1"/>
    <w:rPr>
      <w:rFonts w:ascii="Webdings" w:hAnsi="Webdings"/>
      <w:color w:val="auto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auto"/>
    </w:rPr>
  </w:style>
  <w:style w:type="character" w:customStyle="1" w:styleId="WW8Num15z1">
    <w:name w:val="WW8Num15z1"/>
    <w:rPr>
      <w:color w:val="auto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2">
    <w:name w:val="WW8Num17z2"/>
    <w:rPr>
      <w:rFonts w:ascii="Symbol" w:hAnsi="Symbol"/>
      <w:color w:val="000080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Wingdings" w:hAnsi="Wingdings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auto"/>
    </w:rPr>
  </w:style>
  <w:style w:type="character" w:customStyle="1" w:styleId="WW8Num19z1">
    <w:name w:val="WW8Num19z1"/>
    <w:rPr>
      <w:color w:val="auto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ebdings" w:hAnsi="Webdings"/>
      <w:color w:val="auto"/>
    </w:rPr>
  </w:style>
  <w:style w:type="character" w:customStyle="1" w:styleId="WW8Num21z1">
    <w:name w:val="WW8Num21z1"/>
    <w:rPr>
      <w:color w:val="auto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ebdings" w:hAnsi="Webdings"/>
      <w:color w:val="auto"/>
    </w:rPr>
  </w:style>
  <w:style w:type="character" w:customStyle="1" w:styleId="WW8Num23z1">
    <w:name w:val="WW8Num23z1"/>
    <w:rPr>
      <w:color w:val="auto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/>
      <w:color w:val="auto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auto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color w:val="auto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auto"/>
    </w:rPr>
  </w:style>
  <w:style w:type="character" w:customStyle="1" w:styleId="WW8Num27z1">
    <w:name w:val="WW8Num27z1"/>
    <w:rPr>
      <w:color w:val="auto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Wingdings 2" w:eastAsia="Times New Roman" w:hAnsi="Wingdings 2" w:cs="Times New Roman"/>
      <w:color w:val="auto"/>
    </w:rPr>
  </w:style>
  <w:style w:type="character" w:customStyle="1" w:styleId="WW8Num28z1">
    <w:name w:val="WW8Num28z1"/>
    <w:rPr>
      <w:color w:val="auto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Webdings" w:hAnsi="Web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auto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  <w:color w:val="auto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 2" w:eastAsia="Times New Roman" w:hAnsi="Wingdings 2" w:cs="Times New Roman"/>
      <w:color w:val="auto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  <w:color w:val="auto"/>
    </w:rPr>
  </w:style>
  <w:style w:type="character" w:customStyle="1" w:styleId="WW8Num34z1">
    <w:name w:val="WW8Num34z1"/>
    <w:rPr>
      <w:color w:val="auto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5z0">
    <w:name w:val="WW8Num35z0"/>
    <w:rPr>
      <w:rFonts w:ascii="Wingdings" w:hAnsi="Wingdings"/>
      <w:color w:val="auto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  <w:color w:val="auto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Wingdings 2" w:eastAsia="Times New Roman" w:hAnsi="Wingdings 2" w:cs="Times New Roman"/>
      <w:color w:val="auto"/>
    </w:rPr>
  </w:style>
  <w:style w:type="character" w:customStyle="1" w:styleId="WW8Num37z1">
    <w:name w:val="WW8Num37z1"/>
    <w:rPr>
      <w:color w:val="auto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Wingdings 2" w:eastAsia="Times New Roman" w:hAnsi="Wingdings 2" w:cs="Times New Roman"/>
      <w:color w:val="auto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Wingdings" w:hAnsi="Wingdings"/>
      <w:color w:val="auto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  <w:color w:val="auto"/>
    </w:rPr>
  </w:style>
  <w:style w:type="character" w:customStyle="1" w:styleId="WW8Num40z1">
    <w:name w:val="WW8Num40z1"/>
    <w:rPr>
      <w:rFonts w:ascii="Webdings" w:hAnsi="Webdings"/>
      <w:color w:val="auto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1">
    <w:name w:val="WW8Num42z1"/>
    <w:rPr>
      <w:rFonts w:ascii="Symbol" w:hAnsi="Symbol"/>
      <w:lang w:val="it-IT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2z6">
    <w:name w:val="WW8Num42z6"/>
    <w:rPr>
      <w:rFonts w:ascii="Symbol" w:hAnsi="Symbol"/>
    </w:rPr>
  </w:style>
  <w:style w:type="character" w:customStyle="1" w:styleId="WW8Num43z0">
    <w:name w:val="WW8Num43z0"/>
    <w:rPr>
      <w:rFonts w:ascii="Wingdings" w:hAnsi="Wingdings"/>
      <w:color w:val="auto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Wingdings 2" w:eastAsia="Times New Roman" w:hAnsi="Wingdings 2" w:cs="Times New Roman"/>
      <w:color w:val="auto"/>
    </w:rPr>
  </w:style>
  <w:style w:type="character" w:customStyle="1" w:styleId="WW8Num44z1">
    <w:name w:val="WW8Num44z1"/>
    <w:rPr>
      <w:color w:val="auto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4z4">
    <w:name w:val="WW8Num44z4"/>
    <w:rPr>
      <w:rFonts w:ascii="Courier New" w:hAnsi="Courier New" w:cs="Courier New"/>
    </w:rPr>
  </w:style>
  <w:style w:type="character" w:customStyle="1" w:styleId="WW8Num45z0">
    <w:name w:val="WW8Num45z0"/>
    <w:rPr>
      <w:rFonts w:ascii="Wingdings 2" w:eastAsia="Times New Roman" w:hAnsi="Wingdings 2" w:cs="Times New Roman"/>
      <w:color w:val="auto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  <w:rPr>
      <w:rFonts w:ascii="Webdings" w:hAnsi="Web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Symbol" w:hAnsi="Symbol"/>
      <w:color w:val="auto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Wingdings 2" w:eastAsia="Times New Roman" w:hAnsi="Wingdings 2" w:cs="Times New Roman"/>
      <w:color w:val="auto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Wingdings 2" w:eastAsia="Times New Roman" w:hAnsi="Wingdings 2" w:cs="Times New Roman"/>
      <w:color w:val="auto"/>
    </w:rPr>
  </w:style>
  <w:style w:type="character" w:customStyle="1" w:styleId="WW8Num49z1">
    <w:name w:val="WW8Num49z1"/>
    <w:rPr>
      <w:color w:val="auto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50z0">
    <w:name w:val="WW8Num50z0"/>
    <w:rPr>
      <w:rFonts w:ascii="Wingdings 2" w:eastAsia="Times New Roman" w:hAnsi="Wingdings 2" w:cs="Times New Roman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0z4">
    <w:name w:val="WW8Num50z4"/>
    <w:rPr>
      <w:rFonts w:ascii="Courier New" w:hAnsi="Courier New" w:cs="Courier New"/>
    </w:rPr>
  </w:style>
  <w:style w:type="character" w:customStyle="1" w:styleId="WW8Num51z0">
    <w:name w:val="WW8Num51z0"/>
    <w:rPr>
      <w:rFonts w:ascii="Wingdings 2" w:eastAsia="Times New Roman" w:hAnsi="Wingdings 2" w:cs="Times New Roman"/>
      <w:color w:val="auto"/>
    </w:rPr>
  </w:style>
  <w:style w:type="character" w:customStyle="1" w:styleId="WW8Num51z1">
    <w:name w:val="WW8Num51z1"/>
    <w:rPr>
      <w:color w:val="auto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1z4">
    <w:name w:val="WW8Num51z4"/>
    <w:rPr>
      <w:rFonts w:ascii="Courier New" w:hAnsi="Courier New" w:cs="Courier New"/>
    </w:rPr>
  </w:style>
  <w:style w:type="character" w:customStyle="1" w:styleId="WW8Num52z0">
    <w:name w:val="WW8Num52z0"/>
    <w:rPr>
      <w:rFonts w:ascii="Wingdings" w:hAnsi="Wingdings"/>
      <w:color w:val="auto"/>
    </w:rPr>
  </w:style>
  <w:style w:type="character" w:customStyle="1" w:styleId="WW8Num52z1">
    <w:name w:val="WW8Num52z1"/>
    <w:rPr>
      <w:color w:val="auto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2z4">
    <w:name w:val="WW8Num52z4"/>
    <w:rPr>
      <w:rFonts w:ascii="Courier New" w:hAnsi="Courier New" w:cs="Courier New"/>
    </w:rPr>
  </w:style>
  <w:style w:type="character" w:customStyle="1" w:styleId="WW8Num53z0">
    <w:name w:val="WW8Num53z0"/>
    <w:rPr>
      <w:rFonts w:ascii="Wingdings" w:hAnsi="Wingdings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3z4">
    <w:name w:val="WW8Num53z4"/>
    <w:rPr>
      <w:rFonts w:ascii="Courier New" w:hAnsi="Courier New" w:cs="Courier New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Wingdings" w:hAnsi="Wingdings"/>
    </w:rPr>
  </w:style>
  <w:style w:type="character" w:customStyle="1" w:styleId="WW8Num55z2">
    <w:name w:val="WW8Num55z2"/>
    <w:rPr>
      <w:rFonts w:ascii="Symbol" w:hAnsi="Symbol"/>
      <w:color w:val="000080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5z4">
    <w:name w:val="WW8Num55z4"/>
    <w:rPr>
      <w:rFonts w:ascii="Courier New" w:hAnsi="Courier New" w:cs="Courier New"/>
    </w:rPr>
  </w:style>
  <w:style w:type="character" w:customStyle="1" w:styleId="WW8Num56z0">
    <w:name w:val="WW8Num56z0"/>
    <w:rPr>
      <w:rFonts w:ascii="Wingdings" w:hAnsi="Wingdings"/>
      <w:color w:val="auto"/>
    </w:rPr>
  </w:style>
  <w:style w:type="character" w:customStyle="1" w:styleId="WW8Num56z1">
    <w:name w:val="WW8Num56z1"/>
    <w:rPr>
      <w:color w:val="auto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6z4">
    <w:name w:val="WW8Num56z4"/>
    <w:rPr>
      <w:rFonts w:ascii="Courier New" w:hAnsi="Courier New" w:cs="Courier New"/>
    </w:rPr>
  </w:style>
  <w:style w:type="character" w:customStyle="1" w:styleId="WW8Num57z0">
    <w:name w:val="WW8Num57z0"/>
    <w:rPr>
      <w:rFonts w:ascii="Wingdings" w:hAnsi="Wingdings"/>
      <w:color w:val="auto"/>
    </w:rPr>
  </w:style>
  <w:style w:type="character" w:customStyle="1" w:styleId="WW8Num57z1">
    <w:name w:val="WW8Num57z1"/>
    <w:rPr>
      <w:color w:val="auto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7z4">
    <w:name w:val="WW8Num57z4"/>
    <w:rPr>
      <w:rFonts w:ascii="Courier New" w:hAnsi="Courier New" w:cs="Courier New"/>
    </w:rPr>
  </w:style>
  <w:style w:type="character" w:customStyle="1" w:styleId="WW8Num58z0">
    <w:name w:val="WW8Num58z0"/>
    <w:rPr>
      <w:rFonts w:ascii="Wingdings" w:hAnsi="Wingdings"/>
      <w:color w:val="auto"/>
    </w:rPr>
  </w:style>
  <w:style w:type="character" w:customStyle="1" w:styleId="WW8Num58z1">
    <w:name w:val="WW8Num58z1"/>
    <w:rPr>
      <w:color w:val="auto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58z4">
    <w:name w:val="WW8Num58z4"/>
    <w:rPr>
      <w:rFonts w:ascii="Courier New" w:hAnsi="Courier New" w:cs="Courier New"/>
    </w:rPr>
  </w:style>
  <w:style w:type="character" w:customStyle="1" w:styleId="WW8Num59z0">
    <w:name w:val="WW8Num59z0"/>
    <w:rPr>
      <w:rFonts w:ascii="Wingdings" w:hAnsi="Wingdings"/>
      <w:color w:val="auto"/>
    </w:rPr>
  </w:style>
  <w:style w:type="character" w:customStyle="1" w:styleId="WW8Num59z1">
    <w:name w:val="WW8Num59z1"/>
    <w:rPr>
      <w:color w:val="auto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59z4">
    <w:name w:val="WW8Num59z4"/>
    <w:rPr>
      <w:rFonts w:ascii="Courier New" w:hAnsi="Courier New" w:cs="Courier New"/>
    </w:rPr>
  </w:style>
  <w:style w:type="character" w:customStyle="1" w:styleId="WW8Num60z0">
    <w:name w:val="WW8Num60z0"/>
    <w:rPr>
      <w:rFonts w:ascii="Wingdings" w:hAnsi="Wingdings"/>
      <w:color w:val="auto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Wingdings" w:hAnsi="Wingdings"/>
      <w:color w:val="auto"/>
    </w:rPr>
  </w:style>
  <w:style w:type="character" w:customStyle="1" w:styleId="WW8Num61z1">
    <w:name w:val="WW8Num61z1"/>
    <w:rPr>
      <w:color w:val="auto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ascii="Wingdings" w:hAnsi="Wingdings"/>
      <w:color w:val="auto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Webdings" w:hAnsi="Webdings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rFonts w:ascii="Wingdings" w:hAnsi="Wingdings"/>
      <w:color w:val="auto"/>
    </w:rPr>
  </w:style>
  <w:style w:type="character" w:customStyle="1" w:styleId="WW8Num64z1">
    <w:name w:val="WW8Num64z1"/>
    <w:rPr>
      <w:color w:val="auto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4z4">
    <w:name w:val="WW8Num64z4"/>
    <w:rPr>
      <w:rFonts w:ascii="Courier New" w:hAnsi="Courier New" w:cs="Courier New"/>
    </w:rPr>
  </w:style>
  <w:style w:type="character" w:customStyle="1" w:styleId="WW8Num65z0">
    <w:name w:val="WW8Num65z0"/>
    <w:rPr>
      <w:rFonts w:ascii="Wingdings" w:hAnsi="Wingdings"/>
      <w:color w:val="auto"/>
    </w:rPr>
  </w:style>
  <w:style w:type="character" w:customStyle="1" w:styleId="WW8Num65z1">
    <w:name w:val="WW8Num65z1"/>
    <w:rPr>
      <w:color w:val="auto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5z3">
    <w:name w:val="WW8Num65z3"/>
    <w:rPr>
      <w:rFonts w:ascii="Symbol" w:hAnsi="Symbol"/>
    </w:rPr>
  </w:style>
  <w:style w:type="character" w:customStyle="1" w:styleId="WW8Num65z4">
    <w:name w:val="WW8Num65z4"/>
    <w:rPr>
      <w:rFonts w:ascii="Courier New" w:hAnsi="Courier New" w:cs="Courier New"/>
    </w:rPr>
  </w:style>
  <w:style w:type="character" w:customStyle="1" w:styleId="WW8Num66z0">
    <w:name w:val="WW8Num66z0"/>
    <w:rPr>
      <w:rFonts w:ascii="Wingdings 2" w:eastAsia="Times New Roman" w:hAnsi="Wingdings 2" w:cs="Times New Roman"/>
      <w:color w:val="auto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7z0">
    <w:name w:val="WW8Num67z0"/>
    <w:rPr>
      <w:rFonts w:ascii="Wingdings 2" w:eastAsia="Times New Roman" w:hAnsi="Wingdings 2" w:cs="Times New Roman"/>
      <w:color w:val="auto"/>
    </w:rPr>
  </w:style>
  <w:style w:type="character" w:customStyle="1" w:styleId="WW8Num67z1">
    <w:name w:val="WW8Num67z1"/>
    <w:rPr>
      <w:color w:val="auto"/>
    </w:rPr>
  </w:style>
  <w:style w:type="character" w:customStyle="1" w:styleId="WW8Num67z2">
    <w:name w:val="WW8Num67z2"/>
    <w:rPr>
      <w:rFonts w:ascii="Wingdings" w:hAnsi="Wingdings"/>
    </w:rPr>
  </w:style>
  <w:style w:type="character" w:customStyle="1" w:styleId="WW8Num67z3">
    <w:name w:val="WW8Num67z3"/>
    <w:rPr>
      <w:rFonts w:ascii="Symbol" w:hAnsi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Wingdings 2" w:eastAsia="Times New Roman" w:hAnsi="Wingdings 2" w:cs="Times New Roman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3">
    <w:name w:val="WW8Num68z3"/>
    <w:rPr>
      <w:rFonts w:ascii="Symbol" w:hAnsi="Symbol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Wingdings" w:hAnsi="Wingdings"/>
      <w:color w:val="auto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3">
    <w:name w:val="WW8Num69z3"/>
    <w:rPr>
      <w:rFonts w:ascii="Symbol" w:hAnsi="Symbol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  <w:color w:val="auto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1z0">
    <w:name w:val="WW8Num71z0"/>
    <w:rPr>
      <w:rFonts w:ascii="Webdings" w:hAnsi="Webdings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2z0">
    <w:name w:val="WW8Num72z0"/>
    <w:rPr>
      <w:rFonts w:ascii="Wingdings" w:hAnsi="Wingdings"/>
      <w:color w:val="auto"/>
    </w:rPr>
  </w:style>
  <w:style w:type="character" w:customStyle="1" w:styleId="WW8Num72z1">
    <w:name w:val="WW8Num72z1"/>
    <w:rPr>
      <w:color w:val="auto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WW8Num72z4">
    <w:name w:val="WW8Num72z4"/>
    <w:rPr>
      <w:rFonts w:ascii="Courier New" w:hAnsi="Courier New" w:cs="Courier New"/>
    </w:rPr>
  </w:style>
  <w:style w:type="character" w:customStyle="1" w:styleId="WW8Num73z0">
    <w:name w:val="WW8Num73z0"/>
    <w:rPr>
      <w:rFonts w:ascii="Wingdings 2" w:eastAsia="Times New Roman" w:hAnsi="Wingdings 2" w:cs="Times New Roman"/>
      <w:color w:val="auto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rFonts w:ascii="Wingdings 2" w:eastAsia="Times New Roman" w:hAnsi="Wingdings 2" w:cs="Times New Roman"/>
      <w:color w:val="auto"/>
    </w:rPr>
  </w:style>
  <w:style w:type="character" w:customStyle="1" w:styleId="WW8Num74z1">
    <w:name w:val="WW8Num74z1"/>
    <w:rPr>
      <w:color w:val="auto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4z4">
    <w:name w:val="WW8Num74z4"/>
    <w:rPr>
      <w:rFonts w:ascii="Courier New" w:hAnsi="Courier New" w:cs="Courier New"/>
    </w:rPr>
  </w:style>
  <w:style w:type="character" w:customStyle="1" w:styleId="WW8Num75z0">
    <w:name w:val="WW8Num75z0"/>
    <w:rPr>
      <w:rFonts w:ascii="Symbol" w:hAnsi="Symbol"/>
      <w:color w:val="auto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75z3">
    <w:name w:val="WW8Num75z3"/>
    <w:rPr>
      <w:rFonts w:ascii="Symbol" w:hAnsi="Symbol"/>
    </w:rPr>
  </w:style>
  <w:style w:type="character" w:customStyle="1" w:styleId="WW8Num76z0">
    <w:name w:val="WW8Num76z0"/>
    <w:rPr>
      <w:rFonts w:ascii="Wingdings" w:hAnsi="Wingdings"/>
      <w:color w:val="auto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77z0">
    <w:name w:val="WW8Num77z0"/>
    <w:rPr>
      <w:rFonts w:ascii="Wingdings 2" w:eastAsia="Times New Roman" w:hAnsi="Wingdings 2" w:cs="Times New Roman"/>
      <w:color w:val="auto"/>
    </w:rPr>
  </w:style>
  <w:style w:type="character" w:customStyle="1" w:styleId="WW8Num77z1">
    <w:name w:val="WW8Num77z1"/>
    <w:rPr>
      <w:color w:val="auto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7z4">
    <w:name w:val="WW8Num77z4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/>
      <w:color w:val="auto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78z3">
    <w:name w:val="WW8Num78z3"/>
    <w:rPr>
      <w:rFonts w:ascii="Symbol" w:hAnsi="Symbol"/>
    </w:rPr>
  </w:style>
  <w:style w:type="character" w:customStyle="1" w:styleId="WW8Num79z0">
    <w:name w:val="WW8Num79z0"/>
    <w:rPr>
      <w:rFonts w:ascii="Symbol" w:hAnsi="Symbol"/>
      <w:color w:val="auto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/>
    </w:rPr>
  </w:style>
  <w:style w:type="character" w:customStyle="1" w:styleId="WW8Num79z3">
    <w:name w:val="WW8Num79z3"/>
    <w:rPr>
      <w:rFonts w:ascii="Symbol" w:hAnsi="Symbol"/>
    </w:rPr>
  </w:style>
  <w:style w:type="character" w:customStyle="1" w:styleId="WW8Num80z0">
    <w:name w:val="WW8Num80z0"/>
    <w:rPr>
      <w:rFonts w:ascii="Wingdings" w:hAnsi="Wingdings"/>
      <w:color w:val="auto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0z3">
    <w:name w:val="WW8Num80z3"/>
    <w:rPr>
      <w:rFonts w:ascii="Symbol" w:hAnsi="Symbol"/>
    </w:rPr>
  </w:style>
  <w:style w:type="character" w:customStyle="1" w:styleId="WW8Num80z4">
    <w:name w:val="WW8Num80z4"/>
    <w:rPr>
      <w:rFonts w:ascii="Courier New" w:hAnsi="Courier New" w:cs="Courier New"/>
    </w:rPr>
  </w:style>
  <w:style w:type="character" w:customStyle="1" w:styleId="WW8Num81z0">
    <w:name w:val="WW8Num81z0"/>
    <w:rPr>
      <w:rFonts w:ascii="Wingdings 2" w:eastAsia="Times New Roman" w:hAnsi="Wingdings 2" w:cs="Times New Roman"/>
      <w:color w:val="auto"/>
    </w:rPr>
  </w:style>
  <w:style w:type="character" w:customStyle="1" w:styleId="WW8Num81z1">
    <w:name w:val="WW8Num81z1"/>
    <w:rPr>
      <w:color w:val="auto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1z4">
    <w:name w:val="WW8Num81z4"/>
    <w:rPr>
      <w:rFonts w:ascii="Courier New" w:hAnsi="Courier New" w:cs="Courier New"/>
    </w:rPr>
  </w:style>
  <w:style w:type="character" w:customStyle="1" w:styleId="WW8Num82z0">
    <w:name w:val="WW8Num82z0"/>
    <w:rPr>
      <w:rFonts w:ascii="Wingdings" w:hAnsi="Wingdings"/>
      <w:color w:val="auto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2z3">
    <w:name w:val="WW8Num82z3"/>
    <w:rPr>
      <w:rFonts w:ascii="Symbol" w:hAnsi="Symbol"/>
    </w:rPr>
  </w:style>
  <w:style w:type="character" w:customStyle="1" w:styleId="WW8Num82z4">
    <w:name w:val="WW8Num82z4"/>
    <w:rPr>
      <w:rFonts w:ascii="Courier New" w:hAnsi="Courier New" w:cs="Courier New"/>
    </w:rPr>
  </w:style>
  <w:style w:type="character" w:customStyle="1" w:styleId="WW8Num83z0">
    <w:name w:val="WW8Num83z0"/>
    <w:rPr>
      <w:rFonts w:ascii="Wingdings 2" w:eastAsia="Times New Roman" w:hAnsi="Wingdings 2" w:cs="Times New Roman"/>
      <w:color w:val="auto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4z0">
    <w:name w:val="WW8Num84z0"/>
    <w:rPr>
      <w:rFonts w:ascii="Wingdings" w:hAnsi="Wingdings"/>
      <w:color w:val="auto"/>
    </w:rPr>
  </w:style>
  <w:style w:type="character" w:customStyle="1" w:styleId="WW8Num84z1">
    <w:name w:val="WW8Num84z1"/>
    <w:rPr>
      <w:color w:val="auto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4z3">
    <w:name w:val="WW8Num84z3"/>
    <w:rPr>
      <w:rFonts w:ascii="Symbol" w:hAnsi="Symbol"/>
    </w:rPr>
  </w:style>
  <w:style w:type="character" w:customStyle="1" w:styleId="WW8Num84z4">
    <w:name w:val="WW8Num84z4"/>
    <w:rPr>
      <w:rFonts w:ascii="Courier New" w:hAnsi="Courier New" w:cs="Courier New"/>
    </w:rPr>
  </w:style>
  <w:style w:type="character" w:customStyle="1" w:styleId="WW8Num85z0">
    <w:name w:val="WW8Num85z0"/>
    <w:rPr>
      <w:rFonts w:ascii="Wingdings 2" w:eastAsia="Times New Roman" w:hAnsi="Wingdings 2" w:cs="Times New Roman"/>
      <w:color w:val="auto"/>
    </w:rPr>
  </w:style>
  <w:style w:type="character" w:customStyle="1" w:styleId="WW8Num85z1">
    <w:name w:val="WW8Num85z1"/>
    <w:rPr>
      <w:color w:val="auto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85z4">
    <w:name w:val="WW8Num85z4"/>
    <w:rPr>
      <w:rFonts w:ascii="Courier New" w:hAnsi="Courier New" w:cs="Courier New"/>
    </w:rPr>
  </w:style>
  <w:style w:type="character" w:customStyle="1" w:styleId="WW8Num86z0">
    <w:name w:val="WW8Num86z0"/>
    <w:rPr>
      <w:rFonts w:ascii="Wingdings" w:hAnsi="Wingdings"/>
      <w:color w:val="auto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8Num87z0">
    <w:name w:val="WW8Num87z0"/>
    <w:rPr>
      <w:rFonts w:ascii="Wingdings" w:hAnsi="Wingdings"/>
      <w:color w:val="auto"/>
    </w:rPr>
  </w:style>
  <w:style w:type="character" w:customStyle="1" w:styleId="WW8Num87z1">
    <w:name w:val="WW8Num87z1"/>
    <w:rPr>
      <w:color w:val="auto"/>
    </w:rPr>
  </w:style>
  <w:style w:type="character" w:customStyle="1" w:styleId="WW8Num87z2">
    <w:name w:val="WW8Num87z2"/>
    <w:rPr>
      <w:rFonts w:ascii="Wingdings" w:hAnsi="Wingdings"/>
    </w:rPr>
  </w:style>
  <w:style w:type="character" w:customStyle="1" w:styleId="WW8Num87z3">
    <w:name w:val="WW8Num87z3"/>
    <w:rPr>
      <w:rFonts w:ascii="Symbol" w:hAnsi="Symbol"/>
    </w:rPr>
  </w:style>
  <w:style w:type="character" w:customStyle="1" w:styleId="WW8Num87z4">
    <w:name w:val="WW8Num87z4"/>
    <w:rPr>
      <w:rFonts w:ascii="Courier New" w:hAnsi="Courier New" w:cs="Courier New"/>
    </w:rPr>
  </w:style>
  <w:style w:type="character" w:customStyle="1" w:styleId="WW8Num88z0">
    <w:name w:val="WW8Num88z0"/>
    <w:rPr>
      <w:rFonts w:ascii="Wingdings 2" w:eastAsia="Times New Roman" w:hAnsi="Wingdings 2" w:cs="Times New Roman"/>
      <w:color w:val="auto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9z0">
    <w:name w:val="WW8Num89z0"/>
    <w:rPr>
      <w:rFonts w:ascii="Wingdings" w:hAnsi="Wingdings"/>
      <w:color w:val="auto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90z0">
    <w:name w:val="WW8Num90z0"/>
    <w:rPr>
      <w:rFonts w:ascii="Wingdings" w:hAnsi="Wingdings"/>
    </w:rPr>
  </w:style>
  <w:style w:type="character" w:customStyle="1" w:styleId="WW8Num90z1">
    <w:name w:val="WW8Num90z1"/>
    <w:rPr>
      <w:rFonts w:ascii="Symbol" w:hAnsi="Symbol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Wingdings 2" w:eastAsia="Times New Roman" w:hAnsi="Wingdings 2" w:cs="Times New Roman"/>
      <w:color w:val="auto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1z3">
    <w:name w:val="WW8Num91z3"/>
    <w:rPr>
      <w:rFonts w:ascii="Symbol" w:hAnsi="Symbol"/>
    </w:rPr>
  </w:style>
  <w:style w:type="character" w:customStyle="1" w:styleId="WW8Num92z0">
    <w:name w:val="WW8Num92z0"/>
    <w:rPr>
      <w:rFonts w:ascii="Wingdings" w:hAnsi="Wingdings"/>
      <w:color w:val="auto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2z3">
    <w:name w:val="WW8Num92z3"/>
    <w:rPr>
      <w:rFonts w:ascii="Symbol" w:hAnsi="Symbol"/>
    </w:rPr>
  </w:style>
  <w:style w:type="character" w:customStyle="1" w:styleId="WW8Num92z4">
    <w:name w:val="WW8Num92z4"/>
    <w:rPr>
      <w:rFonts w:ascii="Courier New" w:hAnsi="Courier New" w:cs="Courier New"/>
    </w:rPr>
  </w:style>
  <w:style w:type="character" w:customStyle="1" w:styleId="WW8Num93z0">
    <w:name w:val="WW8Num93z0"/>
    <w:rPr>
      <w:rFonts w:ascii="Wingdings" w:hAnsi="Wingdings"/>
      <w:color w:val="auto"/>
    </w:rPr>
  </w:style>
  <w:style w:type="character" w:customStyle="1" w:styleId="WW8Num93z1">
    <w:name w:val="WW8Num93z1"/>
    <w:rPr>
      <w:color w:val="auto"/>
    </w:rPr>
  </w:style>
  <w:style w:type="character" w:customStyle="1" w:styleId="WW8Num93z2">
    <w:name w:val="WW8Num93z2"/>
    <w:rPr>
      <w:rFonts w:ascii="Wingdings" w:hAnsi="Wingdings"/>
    </w:rPr>
  </w:style>
  <w:style w:type="character" w:customStyle="1" w:styleId="WW8Num93z3">
    <w:name w:val="WW8Num93z3"/>
    <w:rPr>
      <w:rFonts w:ascii="Symbol" w:hAnsi="Symbol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4z0">
    <w:name w:val="WW8Num94z0"/>
    <w:rPr>
      <w:rFonts w:ascii="Wingdings 2" w:eastAsia="Times New Roman" w:hAnsi="Wingdings 2" w:cs="Times New Roman"/>
      <w:color w:val="auto"/>
    </w:rPr>
  </w:style>
  <w:style w:type="character" w:customStyle="1" w:styleId="WW8Num94z1">
    <w:name w:val="WW8Num94z1"/>
    <w:rPr>
      <w:color w:val="auto"/>
    </w:rPr>
  </w:style>
  <w:style w:type="character" w:customStyle="1" w:styleId="WW8Num94z2">
    <w:name w:val="WW8Num94z2"/>
    <w:rPr>
      <w:rFonts w:ascii="Wingdings" w:hAnsi="Wingdings"/>
    </w:rPr>
  </w:style>
  <w:style w:type="character" w:customStyle="1" w:styleId="WW8Num94z3">
    <w:name w:val="WW8Num94z3"/>
    <w:rPr>
      <w:rFonts w:ascii="Symbol" w:hAnsi="Symbol"/>
    </w:rPr>
  </w:style>
  <w:style w:type="character" w:customStyle="1" w:styleId="WW8Num94z4">
    <w:name w:val="WW8Num94z4"/>
    <w:rPr>
      <w:rFonts w:ascii="Courier New" w:hAnsi="Courier New" w:cs="Courier New"/>
    </w:rPr>
  </w:style>
  <w:style w:type="character" w:customStyle="1" w:styleId="WW8Num95z0">
    <w:name w:val="WW8Num95z0"/>
    <w:rPr>
      <w:rFonts w:ascii="Symbol" w:hAnsi="Symbol"/>
      <w:color w:val="auto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5z3">
    <w:name w:val="WW8Num95z3"/>
    <w:rPr>
      <w:rFonts w:ascii="Symbol" w:hAnsi="Symbol"/>
    </w:rPr>
  </w:style>
  <w:style w:type="character" w:customStyle="1" w:styleId="WW8Num96z0">
    <w:name w:val="WW8Num96z0"/>
    <w:rPr>
      <w:rFonts w:ascii="Webdings" w:hAnsi="Web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6z3">
    <w:name w:val="WW8Num96z3"/>
    <w:rPr>
      <w:rFonts w:ascii="Symbol" w:hAnsi="Symbol"/>
    </w:rPr>
  </w:style>
  <w:style w:type="character" w:customStyle="1" w:styleId="WW8Num97z0">
    <w:name w:val="WW8Num97z0"/>
    <w:rPr>
      <w:rFonts w:ascii="Wingdings" w:hAnsi="Wingdings"/>
      <w:color w:val="auto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Wingdings" w:hAnsi="Wingdings"/>
      <w:color w:val="auto"/>
    </w:rPr>
  </w:style>
  <w:style w:type="character" w:customStyle="1" w:styleId="WW8Num98z1">
    <w:name w:val="WW8Num98z1"/>
    <w:rPr>
      <w:color w:val="auto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98z3">
    <w:name w:val="WW8Num98z3"/>
    <w:rPr>
      <w:rFonts w:ascii="Symbol" w:hAnsi="Symbol"/>
    </w:rPr>
  </w:style>
  <w:style w:type="character" w:customStyle="1" w:styleId="WW8Num98z4">
    <w:name w:val="WW8Num98z4"/>
    <w:rPr>
      <w:rFonts w:ascii="Courier New" w:hAnsi="Courier New" w:cs="Courier New"/>
    </w:rPr>
  </w:style>
  <w:style w:type="character" w:customStyle="1" w:styleId="WW8Num99z0">
    <w:name w:val="WW8Num99z0"/>
    <w:rPr>
      <w:rFonts w:ascii="Wingdings" w:hAnsi="Wingdings"/>
      <w:color w:val="auto"/>
    </w:rPr>
  </w:style>
  <w:style w:type="character" w:customStyle="1" w:styleId="WW8Num99z1">
    <w:name w:val="WW8Num99z1"/>
    <w:rPr>
      <w:color w:val="auto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99z3">
    <w:name w:val="WW8Num99z3"/>
    <w:rPr>
      <w:rFonts w:ascii="Symbol" w:hAnsi="Symbol"/>
    </w:rPr>
  </w:style>
  <w:style w:type="character" w:customStyle="1" w:styleId="WW8Num99z4">
    <w:name w:val="WW8Num99z4"/>
    <w:rPr>
      <w:rFonts w:ascii="Courier New" w:hAnsi="Courier New" w:cs="Courier New"/>
    </w:rPr>
  </w:style>
  <w:style w:type="character" w:customStyle="1" w:styleId="WW8Num100z0">
    <w:name w:val="WW8Num100z0"/>
    <w:rPr>
      <w:rFonts w:ascii="Symbol" w:hAnsi="Symbol"/>
      <w:color w:val="auto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3002</Words>
  <Characters>17116</Characters>
  <Application>Microsoft Office Word</Application>
  <DocSecurity>0</DocSecurity>
  <Lines>142</Lines>
  <Paragraphs>40</Paragraphs>
  <ScaleCrop>false</ScaleCrop>
  <Company/>
  <LinksUpToDate>false</LinksUpToDate>
  <CharactersWithSpaces>20078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2019-04-23T08:42:00Z</dcterms:created>
  <dcterms:modified xsi:type="dcterms:W3CDTF">2019-04-23T08:42:00Z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