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D0" w:rsidRDefault="00E4229B">
      <w:pPr>
        <w:tabs>
          <w:tab w:val="left" w:pos="3060"/>
          <w:tab w:val="left" w:pos="3240"/>
        </w:tabs>
        <w:jc w:val="center"/>
        <w:rPr>
          <w:b/>
          <w:lang w:val="sl-SI"/>
        </w:rPr>
      </w:pPr>
      <w:bookmarkStart w:id="0" w:name="_GoBack"/>
      <w:bookmarkEnd w:id="0"/>
      <w:r>
        <w:rPr>
          <w:b/>
          <w:lang w:val="sl-SI"/>
        </w:rPr>
        <w:t>PROJEKTIRANJE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Kaj je projekt?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Je povezava ljudi in sredstev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Sestavljen je iz zaporedja dejavnosti, ki gredo od nižje stopnje na višjo, med seboj pa so povezane in odvisne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Je ciljno sestavljen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Je časovno omejen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Je enkraten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Povezan s tveganjem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× Projekt mora biti vodljiv, kar pomeni, da ga je mogoče planirati, kontrolirati, analizirati in voditi proti postavljenemu cilju!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PODROČJA UPORABNOSTI: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Projektni pristop je razmeroma mlad, saj so se začetki pojavili med 2.SV pri načrtovanju zavezniških operacij. Teoretične osnove so bile razvite v 50ih letih, od takrat pa projektni pristop doživlja veliko ekspanzijo. Leta 2000 je v ZDA delalo na projektih 65% vseh zaposlenih.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Kje je projekt smotrn?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Znanstveno-raziskovalno in razvojno delo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Enkratni proizvodni procesi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Investicijski posli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Trženje (raziskava trga, osvajanje trga)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Kadrovski posli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Organizacija potovanj, turizem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Organizacijski posli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PROCESI SO LAHKO: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ponavljajoči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Enkratni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PROJEKTNA ORGANIZIRANOST PODJETJA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Izvajamo lahko projekte: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Ciljne 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Programske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 namenom preverjanja poslovnega sistema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5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Ciljni projekti: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Razvoj izdelkov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Raziskave in razvoj tehnologij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Uvajanje novih tehnologij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Raziskave tržišča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Osvajanje tržišča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Investicije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lastRenderedPageBreak/>
        <w:t>Remonti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Sanacija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Organizacijski projekti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Raziskave gospodarskih gibanj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Priprava razvojnih programov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Priprava srednjeročnega plana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Izdelava dolgoročnega plana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Izdelava dolgoročnega plana razvoja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Rebalans plana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2. Programski projekti: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  - Razvoj izdelkov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  - Raziskave in razvoj tehnologij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  - Raziskave tržišča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  - Sanacija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  - Priprava informativnih sistemov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8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Projekti z namenom preverjanja: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Raziskave izdelkov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Raziskave gospodarskih gibanj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Priprava razvojnih programov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Rebalans plana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PRIPRAVA NA PROJEKT: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določimo jasne cilje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ocenimo pričakovane rezultate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sestavimo skupino, ki strokovni in človeško obvlada zastavljeno nalogo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predvidimo metode del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določimo izvedbene faze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planiramo in spremljamo porabljen čas in sredstva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RAZLIKA MED SISTEMATIČNIM IN NESISTEMATIČNIM REŠEVANJEM PROBLEMA: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6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NESISTEMATIČNO: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zavedamo se kompleksnosti problema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 vsem razpravljamo in se pogovarjamo istočasno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osredotočimo se na manjše delne probleme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vsi samo upamo!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6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SISTEMATIČNO: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….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….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….?????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lastRenderedPageBreak/>
        <w:t>IDEJA- zamisel, navdih, inspiracija?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ind w:left="0" w:right="4680" w:firstLine="0"/>
        <w:rPr>
          <w:lang w:val="sl-SI"/>
        </w:rPr>
      </w:pPr>
      <w:r>
        <w:rPr>
          <w:lang w:val="sl-SI"/>
        </w:rPr>
        <w:t>je zamisel, ki se hitro pojavi, vendar lahko hitro izgine. Najpomembnejši je trenutek, ko se ideje zavemo in postanemo nanjo pozorni!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POJASNITEV POJMOV: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ind w:left="0" w:right="4680" w:firstLine="0"/>
        <w:rPr>
          <w:lang w:val="sl-SI"/>
        </w:rPr>
      </w:pPr>
      <w:r>
        <w:rPr>
          <w:lang w:val="sl-SI"/>
        </w:rPr>
        <w:t>Inovativnost – lastnost ljudi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ind w:left="0" w:right="4680" w:firstLine="0"/>
        <w:rPr>
          <w:lang w:val="sl-SI"/>
        </w:rPr>
      </w:pPr>
      <w:r>
        <w:rPr>
          <w:lang w:val="sl-SI"/>
        </w:rPr>
        <w:t>Inoviranje – dejavnost, ki je z inovativnostjo povezana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ind w:left="0" w:right="4680" w:firstLine="0"/>
        <w:rPr>
          <w:lang w:val="sl-SI"/>
        </w:rPr>
      </w:pPr>
      <w:r>
        <w:rPr>
          <w:lang w:val="sl-SI"/>
        </w:rPr>
        <w:t>Invencija – idejna zamisel (prvi korak do inovacij)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ind w:left="0" w:right="4680" w:firstLine="0"/>
        <w:rPr>
          <w:lang w:val="sl-SI"/>
        </w:rPr>
      </w:pPr>
      <w:r>
        <w:rPr>
          <w:lang w:val="sl-SI"/>
        </w:rPr>
        <w:t>Inovacija – je vsaka dokazano koristna novost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TEHNIČNA IZBOLJŠAVA – je tehnična rešitev, dosežena z racionalnejšo uporabo znanih tehničnih sredstev in tehnoloških postopkov, s katerimi se doseže večja storilnost, boljša kakovost proizvodov, prihranek pri materialu, boljša kontrola, boljša kontrola proizvodnje in boljša varnost pri delu.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NAČINI RAZMIŠLJANJA: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1. Konvergentno:</w:t>
      </w: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- vse misli so usmerjene k eni sami rešitvi problema, ne glede na način iskanja pa je možna ena sam  rešitev. (križanke, IQ testi,..)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2. Divergentno:</w:t>
      </w: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- je ustvarjalno razmišljanje. Pri tem ne gre za eno rešitev, temveč jih poskuša ustvarjalec odkriti čim več. En problem povzroči več različnih misli, asociacij in možnih rešitev.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lastRenderedPageBreak/>
        <w:t>POVEZANOST IZKUŠENJ IN USTVARJALNEGA DELA…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Izkušnje vplivajo na togost mišljenja!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Majhne izkušnje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 xml:space="preserve"> šibka ustvarjalnost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Srednje izkušnje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 xml:space="preserve"> največja ustvarjalnost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Visoka izkušenost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 xml:space="preserve"> ustvarjalnost pada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ŽIVLJENSKI CIKEL IDEJE: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Ideja (100 kom.)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Selekcija (25 kom.)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Razvoj (15 kom.)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Uvajanje (8 kom.)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Tržišče (2 kom.)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ind w:right="4680"/>
        <w:rPr>
          <w:lang w:val="sl-SI"/>
        </w:rPr>
      </w:pPr>
      <w:r>
        <w:rPr>
          <w:lang w:val="sl-SI"/>
        </w:rPr>
        <w:t>KAJ JE USTVARJALNOST?</w:t>
      </w:r>
    </w:p>
    <w:p w:rsidR="00E374D0" w:rsidRDefault="00E374D0">
      <w:pPr>
        <w:tabs>
          <w:tab w:val="left" w:pos="3060"/>
          <w:tab w:val="left" w:pos="3240"/>
        </w:tabs>
        <w:ind w:right="4680"/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-je način razmišljanja ter splet nadarjenosti, priučenih veščin ter njihova uporaba pri reševanju vsakdanjih problemov.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PROCES NASTAJANJA: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7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Priprava (zaznavanje, spoznavanje, zbiranje info.,..)</w:t>
      </w:r>
    </w:p>
    <w:p w:rsidR="00E374D0" w:rsidRDefault="00E4229B">
      <w:pPr>
        <w:numPr>
          <w:ilvl w:val="0"/>
          <w:numId w:val="7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Zorenje (podzavestna dejavnost)</w:t>
      </w:r>
    </w:p>
    <w:p w:rsidR="00E374D0" w:rsidRDefault="00E4229B">
      <w:pPr>
        <w:numPr>
          <w:ilvl w:val="0"/>
          <w:numId w:val="7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Preblisk (pojav ideje)</w:t>
      </w:r>
    </w:p>
    <w:p w:rsidR="00E374D0" w:rsidRDefault="00E4229B">
      <w:pPr>
        <w:numPr>
          <w:ilvl w:val="0"/>
          <w:numId w:val="7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Preveritev ideje (preverjanje)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BLOKADE USTVARJALNOSTI: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Negativni odnos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Strah pred neuspehom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Čezmerni stres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Slepo upoštevanje pravil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Sumničenja in domneve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Pretirano zanašanje na logiko</w:t>
      </w:r>
    </w:p>
    <w:p w:rsidR="00E374D0" w:rsidRDefault="00E4229B">
      <w:pPr>
        <w:numPr>
          <w:ilvl w:val="0"/>
          <w:numId w:val="2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Prepričanje, da nismo ustvarjalni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TEHNIKE USTVARJALNEGA MŠLJENJA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Bistvo teh tehnik je, da skušamo v skupini, v čim krajšem času pridobiti čim več idej. Okoli 5% vseh idej je takšnih, ki jih lahko uporabimo za nadaljnje iskanje ali razpravo.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TEHNIKE SO: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viharjenje možganov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Razprava 66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Metoda 635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Lista preverjanja 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Lista atributov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Morfološka analiza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Tehnika nasprotovanja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Viharjenje možganov – brain storming: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Je najbolj razširjena tehnika ustvarjalnega dela po svetu. Ta tehnika temelji na domnevi, da je treba idejam dati prosto pot.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Skupina (raznolika, 4-7 članov, ne vsi strokovnjaki, omogočeni ugodni pogoji)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Način dela: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Problem mora biti jasen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zapisnikar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moderator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čas naj ne bi bil omejen vendar ne več kot 30 min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potem ideje ovrednotimo, z vmesnim počitkom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Razprava 66: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je omejen čas in št. Udeležencev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Skupina po 6 udeležencev podajajo ideje po 6 min. Nato skupina drugi predstavi svoje ideje in o njih razpravljajo.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Metoda 635 – Brain writting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Udeleženci zapišejo svoje ideje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- 6 udeležencev v skupini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Vsak po 3 ideje v 5 min.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 to idejo lahko oblikujemo do 1000 idej, ne da bi spregovorili.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Lista preverjanja – check list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Ta tehnika ne ustvarja novih idej, upor. Jo za predstavitve in proučitve problemov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Npr: Lista preverjanja za spodbujanje idej za spremembo proizvoda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Lista atributov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Osnova je razčlenitev problema na posamezne lastnosti, ki jih sistematično spreminjamo na vse mogoče načine, nato pa ocenjujemo učinek sprememb.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Morfološka analiza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Tehnika reševanja različnih problemov z razčlenjevanjem na podprobleme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Tehnika nasprotovanja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Je tehnika razgovora. Z njo ne produciramo novih idej, temveč že dobljene ideje.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PREVERJANJE IDEJ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Vse nove ideje niso izvedljive, zato je potrebno za preverjanje določiti nekaj temeljnih področij in sicer: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čas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sredstva ($)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kadre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trg, konkurenca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lastne zmogljivosti, sposobnosti,…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METODE IN TEHNIKE REŠEVANJA PROBLEMOV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Ko poslovanje našega podjetja steče, moramo nenehno razvijati svoj poslovni sistem zaradi konkurenčnosti ter raznih sprememb, ki lahko postanejo problem. Zato je izredno velikega pomena ORGANIZIRANOST v našem podjetju, ter poznavanje tehnik in metod uspešnega reševanja problemov.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ZNANJA, KI JIH POTREBUJEMO PRI PROJEKTNEM DELU: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vodenju-obnašanju, metode vodenja in upravljanja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poznavanje psihologije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komuniciranju, sodelovanju, timskem delu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doseganju kakovosti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specifična znanja s svojega strokovnega področja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projektnem delu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računalništvu in informatiki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znanja o novih tehnologijah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PROJEKTI V POSLOVNEM SISTEMU: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1/ Pomen organiziranosti 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Pripomočki: 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Informacijska tehnologija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Skupinsko delo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Povezovanje metod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2/ Načela dobre organiziranosti:</w:t>
      </w:r>
    </w:p>
    <w:p w:rsidR="00E374D0" w:rsidRDefault="00E4229B">
      <w:pPr>
        <w:numPr>
          <w:ilvl w:val="0"/>
          <w:numId w:val="4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Enostavno vodenje – profitni centri, ki sami odgovarjajo za uspešnost svojega dela, ali kot notranje podjetništvo</w:t>
      </w:r>
    </w:p>
    <w:p w:rsidR="00E374D0" w:rsidRDefault="00E4229B">
      <w:pPr>
        <w:numPr>
          <w:ilvl w:val="0"/>
          <w:numId w:val="4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Fleksibilnost – posameznike usposobimo za opravljanje del na različnih delovnih področjih</w:t>
      </w:r>
    </w:p>
    <w:p w:rsidR="00E374D0" w:rsidRDefault="00E4229B">
      <w:pPr>
        <w:numPr>
          <w:ilvl w:val="0"/>
          <w:numId w:val="4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Jasnost – procesi in odgovornost je jasno opredeljena</w:t>
      </w:r>
    </w:p>
    <w:p w:rsidR="00E374D0" w:rsidRDefault="00E4229B">
      <w:pPr>
        <w:numPr>
          <w:ilvl w:val="0"/>
          <w:numId w:val="4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Učinkovitost in kakovost: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Zmanjševanje zalog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Zmanjševanje zastojev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Odpravljanje napak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JIT-Just in time….0 zalog, 0 zastojev, 0 napak  iz Japonske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      e) Inoviranje in avtomatiziranje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IZVEDBA PROJEKTA: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Izdelamo si plan dela z predvidenimi fazami: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1/Oblikovanje ciljev: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Cilji morajo biti jasni, sprejeti od vseh članov projekta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2/Določitev okvira naloge: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Kaj rešujemo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Terminski plan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Potrebna sredstva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Pričakovane koristi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3/Zbiranje idej: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Uporabimo različne tehnike ustvarjalnega mišljenja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4/Ovrednotenje organizacijskih rešitev: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Izbiramo rešitve, ki so tehnično izvedljive in ekonomsko opravičljive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5/ Predstavitev in potrditev organizacijskih rešitev: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skice, diagrami,..in drugo gradivo za predstavitev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6/Oblikovanje in izbira informacijskih rešitev: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kdo in v kakšni obliki bodo podatki prikazani 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7/Uvajanje rešitev: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usposabljanje delavcev in sodelavcev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PLANIRANJE POTEKA IN SPREMLJANJE PROJEKTA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Osnovni elementi so: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a) Popis aktivnosti: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Z izvajalci, predvidenim časom trajanja, začetek-konec, povezava z drugimi aktivnostmi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b) Mrežni plan aktivnosti: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- grafični prikaz medsebojne soodvisnosti posameznih aktivnosti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c) Gantogram:</w:t>
      </w: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 - gantogram po izumitelju Ganthu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KONFLIKT: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lahko nastane med sodelavci, nadrejenimi in podrejenimi, pri delu s strankami ali drugimi poslovnimi partnerji.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Čimprej ga poskušamo rešiti, ne smemo odlašati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Kako rešujemo konfliktno situacijo?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Se umirimo, razmislimo o nastali situaciji, predstavimo si dogodek iz obeh zornih kotov </w:t>
      </w: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Bodimo odkriti, spoštljivi, pokažimo čustva</w:t>
      </w: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Ko opisujemo problem, navajamo le dejstva</w:t>
      </w: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Povejmo, kaj si sami mislimo o zadevi</w:t>
      </w: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Razložimo svoje vrednote v zvezi s problemi (argumenti)</w:t>
      </w:r>
    </w:p>
    <w:p w:rsidR="00E374D0" w:rsidRDefault="00E4229B">
      <w:pPr>
        <w:numPr>
          <w:ilvl w:val="0"/>
          <w:numId w:val="1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Predlagajmo ukrepa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TEHNIKA GOVORJENJA: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Dihanje iz prepone (trebuh)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Hitro govorjenje – visok glas!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Počasno govorjenje – globok glas!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Glasnost govorjenja – glede na velikost prostora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Tišina velikokrat pritegne pozornost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 xml:space="preserve">Kadar govorimo : 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pazi na kretnje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vesel obraz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manjšaj pomena besed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uporabljaj »PAČ«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uporabljaj čisti »V«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pazi na monotonost glasu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važen je pogled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uporabljaj obe roki</w:t>
      </w: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4229B">
      <w:p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Predstavitev: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poudari in napiši manj znane besede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izberi pravilen čas pisanja na tablo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zavijaj z očmi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loči stavke med seboj – dihanje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brez »aaa« oz. mašil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izogibaj se dolgim stavkom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»torej« omogoča dolge stavke, zato se tega izogibaj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glej v strop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Tudi z malo besedami lahko veliko povemo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Važna je artikulacija – jasnost besed</w:t>
      </w:r>
    </w:p>
    <w:p w:rsidR="00E374D0" w:rsidRDefault="00E4229B">
      <w:pPr>
        <w:numPr>
          <w:ilvl w:val="0"/>
          <w:numId w:val="3"/>
        </w:numPr>
        <w:tabs>
          <w:tab w:val="left" w:pos="3060"/>
          <w:tab w:val="left" w:pos="3240"/>
        </w:tabs>
        <w:rPr>
          <w:lang w:val="sl-SI"/>
        </w:rPr>
      </w:pPr>
      <w:r>
        <w:rPr>
          <w:lang w:val="sl-SI"/>
        </w:rPr>
        <w:t>Ne hiti preveč</w:t>
      </w:r>
    </w:p>
    <w:p w:rsidR="00E374D0" w:rsidRDefault="00E374D0">
      <w:pPr>
        <w:tabs>
          <w:tab w:val="left" w:pos="3060"/>
          <w:tab w:val="left" w:pos="3240"/>
        </w:tabs>
        <w:ind w:left="360"/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p w:rsidR="00E374D0" w:rsidRDefault="00E374D0">
      <w:pPr>
        <w:tabs>
          <w:tab w:val="left" w:pos="3060"/>
          <w:tab w:val="left" w:pos="3240"/>
        </w:tabs>
        <w:rPr>
          <w:lang w:val="sl-SI"/>
        </w:rPr>
      </w:pPr>
    </w:p>
    <w:sectPr w:rsidR="00E374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29B"/>
    <w:rsid w:val="00DE2A99"/>
    <w:rsid w:val="00E374D0"/>
    <w:rsid w:val="00E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