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A6C" w:rsidRPr="004E349F" w:rsidRDefault="000573CB" w:rsidP="00981A6C">
      <w:pPr>
        <w:rPr>
          <w:rFonts w:ascii="Verdana" w:hAnsi="Verdana"/>
          <w:color w:val="FF0000"/>
          <w:sz w:val="22"/>
          <w:szCs w:val="22"/>
        </w:rPr>
      </w:pPr>
      <w:bookmarkStart w:id="0" w:name="_GoBack"/>
      <w:bookmarkEnd w:id="0"/>
      <w:r>
        <w:rPr>
          <w:rFonts w:ascii="Verdana" w:hAnsi="Verdana"/>
          <w:noProof/>
          <w:color w:val="FF0000"/>
          <w:sz w:val="22"/>
          <w:szCs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378pt;margin-top:-54pt;width:120.7pt;height:42.6pt;z-index:251657728">
            <v:textbox>
              <w:txbxContent>
                <w:p w:rsidR="00981A6C" w:rsidRDefault="00981A6C" w:rsidP="00981A6C">
                  <w:pPr>
                    <w:rPr>
                      <w:color w:val="0000FF"/>
                    </w:rPr>
                  </w:pPr>
                  <w:r>
                    <w:rPr>
                      <w:color w:val="0000FF"/>
                    </w:rPr>
                    <w:t>EKONOMIJA</w:t>
                  </w:r>
                </w:p>
                <w:p w:rsidR="00981A6C" w:rsidRPr="00B507DB" w:rsidRDefault="00981A6C" w:rsidP="00981A6C">
                  <w:pPr>
                    <w:rPr>
                      <w:color w:val="0000FF"/>
                      <w:sz w:val="16"/>
                      <w:szCs w:val="16"/>
                    </w:rPr>
                  </w:pPr>
                  <w:r>
                    <w:rPr>
                      <w:color w:val="0000FF"/>
                      <w:sz w:val="16"/>
                      <w:szCs w:val="16"/>
                    </w:rPr>
                    <w:t xml:space="preserve">    5.poglavje </w:t>
                  </w:r>
                </w:p>
              </w:txbxContent>
            </v:textbox>
            <w10:wrap type="topAndBottom"/>
          </v:shape>
        </w:pict>
      </w:r>
      <w:r w:rsidR="00981A6C" w:rsidRPr="004E349F">
        <w:rPr>
          <w:rFonts w:ascii="Verdana" w:hAnsi="Verdana"/>
          <w:color w:val="FF0000"/>
          <w:sz w:val="22"/>
          <w:szCs w:val="22"/>
        </w:rPr>
        <w:t xml:space="preserve">PONAVLJANJE ZA </w:t>
      </w:r>
      <w:r w:rsidR="00981A6C">
        <w:rPr>
          <w:rFonts w:ascii="Verdana" w:hAnsi="Verdana"/>
          <w:color w:val="FF0000"/>
          <w:sz w:val="22"/>
          <w:szCs w:val="22"/>
        </w:rPr>
        <w:t>8</w:t>
      </w:r>
      <w:r w:rsidR="00981A6C" w:rsidRPr="004E349F">
        <w:rPr>
          <w:rFonts w:ascii="Verdana" w:hAnsi="Verdana"/>
          <w:color w:val="FF0000"/>
          <w:sz w:val="22"/>
          <w:szCs w:val="22"/>
        </w:rPr>
        <w:t>.KONTROLNO NALOGO!</w:t>
      </w:r>
    </w:p>
    <w:p w:rsidR="00981A6C" w:rsidRDefault="00981A6C" w:rsidP="00981A6C">
      <w:pPr>
        <w:rPr>
          <w:rFonts w:ascii="Verdana" w:hAnsi="Verdana"/>
          <w:color w:val="FF0000"/>
          <w:sz w:val="20"/>
        </w:rPr>
      </w:pPr>
    </w:p>
    <w:p w:rsidR="00981A6C" w:rsidRDefault="00981A6C" w:rsidP="00981A6C">
      <w:pPr>
        <w:rPr>
          <w:rFonts w:ascii="Verdana" w:hAnsi="Verdana"/>
          <w:color w:val="FF0000"/>
          <w:sz w:val="20"/>
        </w:rPr>
      </w:pPr>
    </w:p>
    <w:p w:rsidR="00981A6C" w:rsidRDefault="00981A6C" w:rsidP="00981A6C">
      <w:pPr>
        <w:numPr>
          <w:ilvl w:val="0"/>
          <w:numId w:val="1"/>
        </w:numPr>
        <w:rPr>
          <w:rFonts w:ascii="Verdana" w:hAnsi="Verdana"/>
          <w:color w:val="008000"/>
          <w:sz w:val="20"/>
        </w:rPr>
      </w:pPr>
      <w:r>
        <w:rPr>
          <w:rFonts w:ascii="Verdana" w:hAnsi="Verdana"/>
          <w:color w:val="008000"/>
          <w:sz w:val="20"/>
        </w:rPr>
        <w:t>Zakaj je upravičeno pričakovati, da bi brez pomoči države socialne razlike po tranziciji v Sloveniji povečale z razlikami v prejšnjem, socialističnem sistemu?</w:t>
      </w:r>
    </w:p>
    <w:p w:rsidR="000B4068" w:rsidRDefault="000B4068" w:rsidP="000B4068">
      <w:pPr>
        <w:ind w:left="360"/>
        <w:rPr>
          <w:rFonts w:ascii="Verdana" w:hAnsi="Verdana"/>
          <w:color w:val="000000"/>
          <w:sz w:val="20"/>
        </w:rPr>
      </w:pPr>
      <w:r>
        <w:rPr>
          <w:rFonts w:ascii="Verdana" w:hAnsi="Verdana"/>
          <w:color w:val="000000"/>
          <w:sz w:val="20"/>
        </w:rPr>
        <w:t xml:space="preserve">V prejšnjem socialističnem sistemu je bilo osnovno načelo delitve delitev po delu oz. po rezultatih dela. Razlike med plačami glede na izobrazbo in delavno mesto, so bile sorazmerno majhne </w:t>
      </w:r>
      <w:r w:rsidRPr="000B4068">
        <w:rPr>
          <w:rFonts w:ascii="Verdana" w:hAnsi="Verdana"/>
          <w:color w:val="000000"/>
          <w:sz w:val="20"/>
        </w:rPr>
        <w:sym w:font="Wingdings" w:char="F0E0"/>
      </w:r>
      <w:r>
        <w:rPr>
          <w:rFonts w:ascii="Verdana" w:hAnsi="Verdana"/>
          <w:color w:val="000000"/>
          <w:sz w:val="20"/>
        </w:rPr>
        <w:t xml:space="preserve"> veljala je t.i. uravnovilka. Kombinacija uravnovilke in visoke zaposlenosti je pomenila, da so bile socialne razlike med ljudmi sorazmerno majhne.</w:t>
      </w:r>
    </w:p>
    <w:p w:rsidR="000B4068" w:rsidRDefault="000B4068" w:rsidP="000B4068">
      <w:pPr>
        <w:ind w:left="360"/>
        <w:rPr>
          <w:rFonts w:ascii="Verdana" w:hAnsi="Verdana"/>
          <w:color w:val="000000"/>
          <w:sz w:val="20"/>
        </w:rPr>
      </w:pPr>
      <w:r>
        <w:rPr>
          <w:rFonts w:ascii="Verdana" w:hAnsi="Verdana"/>
          <w:color w:val="000000"/>
          <w:sz w:val="20"/>
        </w:rPr>
        <w:t>Zaradi novega tržnega sistema, kjer je načelo delitve po lastnini (proizvodnih dejavnikov), zato imajo tisti, ki so danes v večji meri tudi lastniki kapitala (solastniki podjetij ali lastniki delnic enega ali več podjetij), lahko neprimerno višje dohodke kot tisti, katerih osnovni vir dohodka je delo. Veliko pa je tudi takih, ki so brez dela in prejemajo socialne pomoči. Povečali so se tudi razponi med plačami (dohodki od dela).</w:t>
      </w:r>
    </w:p>
    <w:p w:rsidR="000B4068" w:rsidRPr="000B4068" w:rsidRDefault="000B4068" w:rsidP="000B4068">
      <w:pPr>
        <w:ind w:left="360"/>
        <w:rPr>
          <w:rFonts w:ascii="Verdana" w:hAnsi="Verdana"/>
          <w:color w:val="000000"/>
          <w:sz w:val="20"/>
        </w:rPr>
      </w:pPr>
    </w:p>
    <w:p w:rsidR="00981A6C" w:rsidRDefault="00981A6C" w:rsidP="00981A6C">
      <w:pPr>
        <w:numPr>
          <w:ilvl w:val="0"/>
          <w:numId w:val="1"/>
        </w:numPr>
        <w:rPr>
          <w:rFonts w:ascii="Verdana" w:hAnsi="Verdana"/>
          <w:color w:val="008000"/>
          <w:sz w:val="20"/>
        </w:rPr>
      </w:pPr>
      <w:r>
        <w:rPr>
          <w:rFonts w:ascii="Verdana" w:hAnsi="Verdana"/>
          <w:color w:val="008000"/>
          <w:sz w:val="20"/>
        </w:rPr>
        <w:t>Ali so se v Sloveniji socialne razlike v zadnjem 10-letju prejšnjega tisočletja povečale? Utemelji!</w:t>
      </w:r>
    </w:p>
    <w:p w:rsidR="000B4068" w:rsidRPr="000B4068" w:rsidRDefault="000B4068" w:rsidP="000B4068">
      <w:pPr>
        <w:ind w:left="360"/>
        <w:rPr>
          <w:rFonts w:ascii="Verdana" w:hAnsi="Verdana"/>
          <w:color w:val="000000"/>
          <w:sz w:val="20"/>
        </w:rPr>
      </w:pPr>
      <w:r w:rsidRPr="000B4068">
        <w:rPr>
          <w:rFonts w:ascii="Verdana" w:hAnsi="Verdana"/>
          <w:color w:val="000000"/>
          <w:sz w:val="20"/>
        </w:rPr>
        <w:t>Ne, zmanjšale so se.</w:t>
      </w:r>
    </w:p>
    <w:p w:rsidR="000B4068" w:rsidRDefault="000B4068" w:rsidP="000B4068">
      <w:pPr>
        <w:ind w:left="360"/>
        <w:rPr>
          <w:rFonts w:ascii="Verdana" w:hAnsi="Verdana"/>
          <w:color w:val="000000"/>
          <w:sz w:val="20"/>
        </w:rPr>
      </w:pPr>
      <w:r>
        <w:rPr>
          <w:rFonts w:ascii="Verdana" w:hAnsi="Verdana"/>
          <w:color w:val="000000"/>
          <w:sz w:val="20"/>
        </w:rPr>
        <w:t>1997-1999</w:t>
      </w:r>
      <w:r w:rsidRPr="000B4068">
        <w:rPr>
          <w:rFonts w:ascii="Verdana" w:hAnsi="Verdana"/>
          <w:color w:val="000000"/>
          <w:sz w:val="20"/>
        </w:rPr>
        <w:sym w:font="Wingdings" w:char="F0E0"/>
      </w:r>
      <w:r>
        <w:rPr>
          <w:rFonts w:ascii="Verdana" w:hAnsi="Verdana"/>
          <w:color w:val="000000"/>
          <w:sz w:val="20"/>
        </w:rPr>
        <w:t xml:space="preserve"> najvišji (deseti) decil gospodinjstev je prejemal 19,3% vseh dohodkov G v Slo, najnižji pa 3,6%. Razlike med dohodki so se manjšale, saj se je dohodek prvih sedmih decilov (razen tretjega) povečal, dohodek najvišjih 3 pa zmanjšal. Vrednost koeficienta v SLO se je z 0,2696 znižala na 0,2356. vzrok je bil predvsem v : višjih dohodkih zaposlenih, več pokojnin, več prejemnikov socialne pomoči, višjih otroških dokladih, več dohodkov od premoženja.</w:t>
      </w:r>
    </w:p>
    <w:p w:rsidR="00517DD9" w:rsidRPr="000B4068" w:rsidRDefault="00517DD9" w:rsidP="000B4068">
      <w:pPr>
        <w:ind w:left="360"/>
        <w:rPr>
          <w:rFonts w:ascii="Verdana" w:hAnsi="Verdana"/>
          <w:color w:val="000000"/>
          <w:sz w:val="20"/>
        </w:rPr>
      </w:pPr>
    </w:p>
    <w:p w:rsidR="00981A6C" w:rsidRDefault="00981A6C" w:rsidP="00981A6C">
      <w:pPr>
        <w:numPr>
          <w:ilvl w:val="0"/>
          <w:numId w:val="1"/>
        </w:numPr>
        <w:rPr>
          <w:rFonts w:ascii="Verdana" w:hAnsi="Verdana"/>
          <w:color w:val="008000"/>
          <w:sz w:val="20"/>
        </w:rPr>
      </w:pPr>
      <w:r>
        <w:rPr>
          <w:rFonts w:ascii="Verdana" w:hAnsi="Verdana"/>
          <w:color w:val="008000"/>
          <w:sz w:val="20"/>
        </w:rPr>
        <w:t>Kaj štejemo k socialni pomoči?</w:t>
      </w:r>
    </w:p>
    <w:p w:rsidR="00517DD9" w:rsidRDefault="00517DD9" w:rsidP="00517DD9">
      <w:pPr>
        <w:ind w:left="360"/>
        <w:rPr>
          <w:rFonts w:ascii="Verdana" w:hAnsi="Verdana"/>
          <w:color w:val="000000"/>
          <w:sz w:val="20"/>
        </w:rPr>
      </w:pPr>
      <w:r>
        <w:rPr>
          <w:rFonts w:ascii="Verdana" w:hAnsi="Verdana"/>
          <w:color w:val="000000"/>
          <w:sz w:val="20"/>
        </w:rPr>
        <w:t>Vsebuje:</w:t>
      </w:r>
    </w:p>
    <w:p w:rsidR="00517DD9" w:rsidRDefault="00517DD9" w:rsidP="00517DD9">
      <w:pPr>
        <w:numPr>
          <w:ilvl w:val="1"/>
          <w:numId w:val="1"/>
        </w:numPr>
        <w:rPr>
          <w:rFonts w:ascii="Verdana" w:hAnsi="Verdana"/>
          <w:color w:val="000000"/>
          <w:sz w:val="20"/>
        </w:rPr>
      </w:pPr>
      <w:r>
        <w:rPr>
          <w:rFonts w:ascii="Verdana" w:hAnsi="Verdana"/>
          <w:color w:val="000000"/>
          <w:sz w:val="20"/>
        </w:rPr>
        <w:t>Nadomestila za nezaposlenost</w:t>
      </w:r>
    </w:p>
    <w:p w:rsidR="00517DD9" w:rsidRDefault="00517DD9" w:rsidP="00517DD9">
      <w:pPr>
        <w:numPr>
          <w:ilvl w:val="1"/>
          <w:numId w:val="1"/>
        </w:numPr>
        <w:rPr>
          <w:rFonts w:ascii="Verdana" w:hAnsi="Verdana"/>
          <w:color w:val="000000"/>
          <w:sz w:val="20"/>
        </w:rPr>
      </w:pPr>
      <w:r>
        <w:rPr>
          <w:rFonts w:ascii="Verdana" w:hAnsi="Verdana"/>
          <w:color w:val="000000"/>
          <w:sz w:val="20"/>
        </w:rPr>
        <w:t>Nadomestila za vojaške invalide</w:t>
      </w:r>
    </w:p>
    <w:p w:rsidR="00517DD9" w:rsidRDefault="00517DD9" w:rsidP="00517DD9">
      <w:pPr>
        <w:numPr>
          <w:ilvl w:val="1"/>
          <w:numId w:val="1"/>
        </w:numPr>
        <w:rPr>
          <w:rFonts w:ascii="Verdana" w:hAnsi="Verdana"/>
          <w:color w:val="000000"/>
          <w:sz w:val="20"/>
        </w:rPr>
      </w:pPr>
      <w:r>
        <w:rPr>
          <w:rFonts w:ascii="Verdana" w:hAnsi="Verdana"/>
          <w:color w:val="000000"/>
          <w:sz w:val="20"/>
        </w:rPr>
        <w:t>Nadomestila za bolniške dopuste</w:t>
      </w:r>
    </w:p>
    <w:p w:rsidR="00517DD9" w:rsidRDefault="00517DD9" w:rsidP="00517DD9">
      <w:pPr>
        <w:numPr>
          <w:ilvl w:val="1"/>
          <w:numId w:val="1"/>
        </w:numPr>
        <w:rPr>
          <w:rFonts w:ascii="Verdana" w:hAnsi="Verdana"/>
          <w:color w:val="000000"/>
          <w:sz w:val="20"/>
        </w:rPr>
      </w:pPr>
      <w:r>
        <w:rPr>
          <w:rFonts w:ascii="Verdana" w:hAnsi="Verdana"/>
          <w:color w:val="000000"/>
          <w:sz w:val="20"/>
        </w:rPr>
        <w:t>Nadomestila za materinski/očetovski dopust</w:t>
      </w:r>
    </w:p>
    <w:p w:rsidR="00517DD9" w:rsidRDefault="00517DD9" w:rsidP="00517DD9">
      <w:pPr>
        <w:numPr>
          <w:ilvl w:val="1"/>
          <w:numId w:val="1"/>
        </w:numPr>
        <w:rPr>
          <w:rFonts w:ascii="Verdana" w:hAnsi="Verdana"/>
          <w:color w:val="000000"/>
          <w:sz w:val="20"/>
        </w:rPr>
      </w:pPr>
      <w:r>
        <w:rPr>
          <w:rFonts w:ascii="Verdana" w:hAnsi="Verdana"/>
          <w:color w:val="000000"/>
          <w:sz w:val="20"/>
        </w:rPr>
        <w:t>Socialne pomoči</w:t>
      </w:r>
    </w:p>
    <w:p w:rsidR="00517DD9" w:rsidRDefault="00517DD9" w:rsidP="00517DD9">
      <w:pPr>
        <w:numPr>
          <w:ilvl w:val="1"/>
          <w:numId w:val="1"/>
        </w:numPr>
        <w:rPr>
          <w:rFonts w:ascii="Verdana" w:hAnsi="Verdana"/>
          <w:color w:val="000000"/>
          <w:sz w:val="20"/>
        </w:rPr>
      </w:pPr>
      <w:r>
        <w:rPr>
          <w:rFonts w:ascii="Verdana" w:hAnsi="Verdana"/>
          <w:color w:val="000000"/>
          <w:sz w:val="20"/>
        </w:rPr>
        <w:t>Otroški dokladi</w:t>
      </w:r>
    </w:p>
    <w:p w:rsidR="00517DD9" w:rsidRDefault="00517DD9" w:rsidP="00517DD9">
      <w:pPr>
        <w:numPr>
          <w:ilvl w:val="1"/>
          <w:numId w:val="1"/>
        </w:numPr>
        <w:rPr>
          <w:rFonts w:ascii="Verdana" w:hAnsi="Verdana"/>
          <w:color w:val="000000"/>
          <w:sz w:val="20"/>
        </w:rPr>
      </w:pPr>
      <w:r>
        <w:rPr>
          <w:rFonts w:ascii="Verdana" w:hAnsi="Verdana"/>
          <w:color w:val="000000"/>
          <w:sz w:val="20"/>
        </w:rPr>
        <w:t>Štipendije</w:t>
      </w:r>
    </w:p>
    <w:p w:rsidR="00517DD9" w:rsidRDefault="00517DD9" w:rsidP="00517DD9">
      <w:pPr>
        <w:numPr>
          <w:ilvl w:val="1"/>
          <w:numId w:val="1"/>
        </w:numPr>
        <w:rPr>
          <w:rFonts w:ascii="Verdana" w:hAnsi="Verdana"/>
          <w:color w:val="000000"/>
          <w:sz w:val="20"/>
        </w:rPr>
      </w:pPr>
      <w:r>
        <w:rPr>
          <w:rFonts w:ascii="Verdana" w:hAnsi="Verdana"/>
          <w:color w:val="000000"/>
          <w:sz w:val="20"/>
        </w:rPr>
        <w:t xml:space="preserve">Pomoč pri opremi novorojenca </w:t>
      </w:r>
    </w:p>
    <w:p w:rsidR="00517DD9" w:rsidRDefault="00517DD9" w:rsidP="00517DD9">
      <w:pPr>
        <w:numPr>
          <w:ilvl w:val="1"/>
          <w:numId w:val="1"/>
        </w:numPr>
        <w:rPr>
          <w:rFonts w:ascii="Verdana" w:hAnsi="Verdana"/>
          <w:color w:val="000000"/>
          <w:sz w:val="20"/>
        </w:rPr>
      </w:pPr>
      <w:r>
        <w:rPr>
          <w:rFonts w:ascii="Verdana" w:hAnsi="Verdana"/>
          <w:color w:val="000000"/>
          <w:sz w:val="20"/>
        </w:rPr>
        <w:t>Starševski dodatki za nego otroka</w:t>
      </w:r>
    </w:p>
    <w:p w:rsidR="00517DD9" w:rsidRPr="00517DD9" w:rsidRDefault="00517DD9" w:rsidP="00517DD9">
      <w:pPr>
        <w:ind w:left="1080"/>
        <w:rPr>
          <w:rFonts w:ascii="Verdana" w:hAnsi="Verdana"/>
          <w:color w:val="000000"/>
          <w:sz w:val="20"/>
        </w:rPr>
      </w:pPr>
    </w:p>
    <w:p w:rsidR="00981A6C" w:rsidRDefault="00981A6C" w:rsidP="00981A6C">
      <w:pPr>
        <w:numPr>
          <w:ilvl w:val="0"/>
          <w:numId w:val="1"/>
        </w:numPr>
        <w:rPr>
          <w:rFonts w:ascii="Verdana" w:hAnsi="Verdana"/>
          <w:color w:val="008000"/>
          <w:sz w:val="20"/>
        </w:rPr>
      </w:pPr>
      <w:r>
        <w:rPr>
          <w:rFonts w:ascii="Verdana" w:hAnsi="Verdana"/>
          <w:color w:val="008000"/>
          <w:sz w:val="20"/>
        </w:rPr>
        <w:t xml:space="preserve">Do kakšnih sklepov vodi primerjava virov dohodkov </w:t>
      </w:r>
      <w:r w:rsidR="000B4068">
        <w:rPr>
          <w:rFonts w:ascii="Verdana" w:hAnsi="Verdana"/>
          <w:color w:val="008000"/>
          <w:sz w:val="20"/>
        </w:rPr>
        <w:t>slovenskih</w:t>
      </w:r>
      <w:r>
        <w:rPr>
          <w:rFonts w:ascii="Verdana" w:hAnsi="Verdana"/>
          <w:color w:val="008000"/>
          <w:sz w:val="20"/>
        </w:rPr>
        <w:t xml:space="preserve"> gospodinjstev v letih 1997-1999 v primerjavi z letom 1993?</w:t>
      </w:r>
    </w:p>
    <w:p w:rsidR="00517DD9" w:rsidRDefault="00517DD9" w:rsidP="00517DD9">
      <w:pPr>
        <w:numPr>
          <w:ilvl w:val="2"/>
          <w:numId w:val="1"/>
        </w:numPr>
        <w:tabs>
          <w:tab w:val="clear" w:pos="2340"/>
          <w:tab w:val="num" w:pos="900"/>
        </w:tabs>
        <w:ind w:left="900"/>
        <w:rPr>
          <w:rFonts w:ascii="Verdana" w:hAnsi="Verdana"/>
          <w:color w:val="000000"/>
          <w:sz w:val="20"/>
        </w:rPr>
      </w:pPr>
      <w:r>
        <w:rPr>
          <w:rFonts w:ascii="Verdana" w:hAnsi="Verdana"/>
          <w:color w:val="000000"/>
          <w:sz w:val="20"/>
        </w:rPr>
        <w:t>Največji delež v dohodkih je delež dohodkov, ki izvirajo iz zaposlenosti (dohodki od dela)</w:t>
      </w:r>
    </w:p>
    <w:p w:rsidR="00517DD9" w:rsidRDefault="00517DD9" w:rsidP="00517DD9">
      <w:pPr>
        <w:numPr>
          <w:ilvl w:val="2"/>
          <w:numId w:val="1"/>
        </w:numPr>
        <w:tabs>
          <w:tab w:val="clear" w:pos="2340"/>
          <w:tab w:val="num" w:pos="900"/>
        </w:tabs>
        <w:ind w:left="900"/>
        <w:rPr>
          <w:rFonts w:ascii="Verdana" w:hAnsi="Verdana"/>
          <w:color w:val="000000"/>
          <w:sz w:val="20"/>
        </w:rPr>
      </w:pPr>
      <w:r>
        <w:rPr>
          <w:rFonts w:ascii="Verdana" w:hAnsi="Verdana"/>
          <w:color w:val="000000"/>
          <w:sz w:val="20"/>
        </w:rPr>
        <w:t>Delež dohodkov pokojnin se je z 21,1% zvišal na 24,9%</w:t>
      </w:r>
    </w:p>
    <w:p w:rsidR="00517DD9" w:rsidRDefault="00517DD9" w:rsidP="00517DD9">
      <w:pPr>
        <w:numPr>
          <w:ilvl w:val="2"/>
          <w:numId w:val="1"/>
        </w:numPr>
        <w:tabs>
          <w:tab w:val="clear" w:pos="2340"/>
          <w:tab w:val="num" w:pos="900"/>
        </w:tabs>
        <w:ind w:left="900"/>
        <w:rPr>
          <w:rFonts w:ascii="Verdana" w:hAnsi="Verdana"/>
          <w:color w:val="000000"/>
          <w:sz w:val="20"/>
        </w:rPr>
      </w:pPr>
      <w:r>
        <w:rPr>
          <w:rFonts w:ascii="Verdana" w:hAnsi="Verdana"/>
          <w:color w:val="000000"/>
          <w:sz w:val="20"/>
        </w:rPr>
        <w:t>Delež dohodkov gospodinjstev od priložnostnega dela se je z 2,7% zmanjšal na 1,5% (zaostritev davčnih predpisov, takšno delo je nezanimivo)</w:t>
      </w:r>
    </w:p>
    <w:p w:rsidR="00517DD9" w:rsidRDefault="00517DD9" w:rsidP="00517DD9">
      <w:pPr>
        <w:numPr>
          <w:ilvl w:val="2"/>
          <w:numId w:val="1"/>
        </w:numPr>
        <w:tabs>
          <w:tab w:val="clear" w:pos="2340"/>
          <w:tab w:val="num" w:pos="900"/>
        </w:tabs>
        <w:ind w:left="900"/>
        <w:rPr>
          <w:rFonts w:ascii="Verdana" w:hAnsi="Verdana"/>
          <w:color w:val="000000"/>
          <w:sz w:val="20"/>
        </w:rPr>
      </w:pPr>
      <w:r>
        <w:rPr>
          <w:rFonts w:ascii="Verdana" w:hAnsi="Verdana"/>
          <w:color w:val="000000"/>
          <w:sz w:val="20"/>
        </w:rPr>
        <w:t>Socialni prejemki so pomemben vir dohodka (4%) samo v najnižjem dohodninskem razredu</w:t>
      </w:r>
    </w:p>
    <w:p w:rsidR="00517DD9" w:rsidRDefault="00517DD9" w:rsidP="00517DD9">
      <w:pPr>
        <w:numPr>
          <w:ilvl w:val="2"/>
          <w:numId w:val="1"/>
        </w:numPr>
        <w:tabs>
          <w:tab w:val="clear" w:pos="2340"/>
          <w:tab w:val="num" w:pos="900"/>
        </w:tabs>
        <w:ind w:left="900"/>
        <w:rPr>
          <w:rFonts w:ascii="Verdana" w:hAnsi="Verdana"/>
          <w:color w:val="000000"/>
          <w:sz w:val="20"/>
        </w:rPr>
      </w:pPr>
      <w:r>
        <w:rPr>
          <w:rFonts w:ascii="Verdana" w:hAnsi="Verdana"/>
          <w:color w:val="000000"/>
          <w:sz w:val="20"/>
        </w:rPr>
        <w:t>Delež nadomestil za nezaposlenost je enak, nadomestila so pomembnejši vir dohodka samo v najnižjem dohodkovnem razredu, podobno je z otroškimi dodatki</w:t>
      </w:r>
    </w:p>
    <w:p w:rsidR="00517DD9" w:rsidRDefault="00517DD9" w:rsidP="00517DD9">
      <w:pPr>
        <w:numPr>
          <w:ilvl w:val="2"/>
          <w:numId w:val="1"/>
        </w:numPr>
        <w:tabs>
          <w:tab w:val="clear" w:pos="2340"/>
          <w:tab w:val="num" w:pos="900"/>
        </w:tabs>
        <w:ind w:left="900"/>
        <w:rPr>
          <w:rFonts w:ascii="Verdana" w:hAnsi="Verdana"/>
          <w:color w:val="000000"/>
          <w:sz w:val="20"/>
        </w:rPr>
      </w:pPr>
      <w:r>
        <w:rPr>
          <w:rFonts w:ascii="Verdana" w:hAnsi="Verdana"/>
          <w:color w:val="000000"/>
          <w:sz w:val="20"/>
        </w:rPr>
        <w:t>Povečali so se dohodki od zdravstvenega zavarovanja, čeprav se št. Bolniških in materinskih dopustov v omenjenem obdobju ni spremenilo</w:t>
      </w:r>
    </w:p>
    <w:p w:rsidR="00517DD9" w:rsidRDefault="00517DD9" w:rsidP="00517DD9">
      <w:pPr>
        <w:numPr>
          <w:ilvl w:val="2"/>
          <w:numId w:val="1"/>
        </w:numPr>
        <w:tabs>
          <w:tab w:val="clear" w:pos="2340"/>
          <w:tab w:val="num" w:pos="900"/>
        </w:tabs>
        <w:ind w:left="900"/>
        <w:rPr>
          <w:rFonts w:ascii="Verdana" w:hAnsi="Verdana"/>
          <w:color w:val="000000"/>
          <w:sz w:val="20"/>
        </w:rPr>
      </w:pPr>
      <w:r>
        <w:rPr>
          <w:rFonts w:ascii="Verdana" w:hAnsi="Verdana"/>
          <w:color w:val="000000"/>
          <w:sz w:val="20"/>
        </w:rPr>
        <w:t>Dohodki od kapitala so se povečali le malo (z 0,6% na 0,9%). Leta 1999 je bila privatizacija končana in številni mali delničarji so začeli prekemati dividende, ter druge dohodke od kapitala.</w:t>
      </w:r>
    </w:p>
    <w:p w:rsidR="00517DD9" w:rsidRPr="00517DD9" w:rsidRDefault="00517DD9" w:rsidP="00517DD9">
      <w:pPr>
        <w:ind w:left="540"/>
        <w:rPr>
          <w:rFonts w:ascii="Verdana" w:hAnsi="Verdana"/>
          <w:color w:val="000000"/>
          <w:sz w:val="20"/>
        </w:rPr>
      </w:pPr>
    </w:p>
    <w:p w:rsidR="00981A6C" w:rsidRDefault="00981A6C" w:rsidP="00981A6C">
      <w:pPr>
        <w:numPr>
          <w:ilvl w:val="0"/>
          <w:numId w:val="1"/>
        </w:numPr>
        <w:rPr>
          <w:rFonts w:ascii="Verdana" w:hAnsi="Verdana"/>
          <w:color w:val="008000"/>
          <w:sz w:val="20"/>
        </w:rPr>
      </w:pPr>
      <w:r>
        <w:rPr>
          <w:rFonts w:ascii="Verdana" w:hAnsi="Verdana"/>
          <w:color w:val="008000"/>
          <w:sz w:val="20"/>
        </w:rPr>
        <w:lastRenderedPageBreak/>
        <w:t>Ali so se neenakosti v dohodkih v Sloveniji v obdobju tranzicije povečale ali zmanjšale? Utemelji!</w:t>
      </w:r>
    </w:p>
    <w:p w:rsidR="00517DD9" w:rsidRDefault="00517DD9" w:rsidP="00517DD9">
      <w:pPr>
        <w:ind w:left="360"/>
        <w:rPr>
          <w:rFonts w:ascii="Verdana" w:hAnsi="Verdana"/>
          <w:color w:val="000000"/>
          <w:sz w:val="20"/>
        </w:rPr>
      </w:pPr>
      <w:r>
        <w:rPr>
          <w:rFonts w:ascii="Verdana" w:hAnsi="Verdana"/>
          <w:color w:val="000000"/>
          <w:sz w:val="20"/>
        </w:rPr>
        <w:t>Zmanjšale so se.</w:t>
      </w:r>
    </w:p>
    <w:p w:rsidR="00517DD9" w:rsidRDefault="007C68E4" w:rsidP="00517DD9">
      <w:pPr>
        <w:ind w:left="360"/>
        <w:rPr>
          <w:rFonts w:ascii="Verdana" w:hAnsi="Verdana"/>
          <w:color w:val="000000"/>
          <w:sz w:val="20"/>
        </w:rPr>
      </w:pPr>
      <w:r>
        <w:rPr>
          <w:rFonts w:ascii="Verdana" w:hAnsi="Verdana"/>
          <w:color w:val="000000"/>
          <w:sz w:val="20"/>
        </w:rPr>
        <w:t>1997-1999</w:t>
      </w:r>
      <w:r w:rsidRPr="000B4068">
        <w:rPr>
          <w:rFonts w:ascii="Verdana" w:hAnsi="Verdana"/>
          <w:color w:val="000000"/>
          <w:sz w:val="20"/>
        </w:rPr>
        <w:sym w:font="Wingdings" w:char="F0E0"/>
      </w:r>
      <w:r>
        <w:rPr>
          <w:rFonts w:ascii="Verdana" w:hAnsi="Verdana"/>
          <w:color w:val="000000"/>
          <w:sz w:val="20"/>
        </w:rPr>
        <w:t xml:space="preserve"> najvišji (deseti) decil gospodinjstev je prejemal 19,3% vseh dohodkov G v Slo, najnižji pa 3,6%. Razlike med dohodki so se manjšale, saj se je dohodek prvih sedmih decilov (razen tretjega) povečal, dohodek najvišjih 3 pa zmanjšal.</w:t>
      </w:r>
    </w:p>
    <w:p w:rsidR="007C68E4" w:rsidRPr="00517DD9" w:rsidRDefault="007C68E4" w:rsidP="00517DD9">
      <w:pPr>
        <w:ind w:left="360"/>
        <w:rPr>
          <w:rFonts w:ascii="Verdana" w:hAnsi="Verdana"/>
          <w:color w:val="000000"/>
          <w:sz w:val="20"/>
        </w:rPr>
      </w:pPr>
    </w:p>
    <w:p w:rsidR="00981A6C" w:rsidRDefault="009D546A" w:rsidP="00981A6C">
      <w:pPr>
        <w:numPr>
          <w:ilvl w:val="0"/>
          <w:numId w:val="1"/>
        </w:numPr>
        <w:rPr>
          <w:rFonts w:ascii="Verdana" w:hAnsi="Verdana"/>
          <w:color w:val="008000"/>
          <w:sz w:val="20"/>
        </w:rPr>
      </w:pPr>
      <w:r>
        <w:rPr>
          <w:rFonts w:ascii="Verdana" w:hAnsi="Verdana"/>
          <w:color w:val="008000"/>
          <w:sz w:val="20"/>
        </w:rPr>
        <w:t>Kako merimo razlike v dohodkih?</w:t>
      </w:r>
    </w:p>
    <w:p w:rsidR="007C68E4" w:rsidRDefault="007C68E4" w:rsidP="007C68E4">
      <w:pPr>
        <w:ind w:left="360"/>
        <w:rPr>
          <w:rFonts w:ascii="Verdana" w:hAnsi="Verdana"/>
          <w:color w:val="000000"/>
          <w:sz w:val="20"/>
        </w:rPr>
      </w:pPr>
      <w:r>
        <w:rPr>
          <w:rFonts w:ascii="Verdana" w:hAnsi="Verdana"/>
          <w:color w:val="000000"/>
          <w:sz w:val="20"/>
        </w:rPr>
        <w:t xml:space="preserve">Merimo jih z GINIJEVIM KOEFICIENTOM. </w:t>
      </w:r>
    </w:p>
    <w:p w:rsidR="007C68E4" w:rsidRDefault="007C68E4" w:rsidP="007C68E4">
      <w:pPr>
        <w:ind w:left="360"/>
        <w:rPr>
          <w:rFonts w:ascii="Verdana" w:hAnsi="Verdana"/>
          <w:color w:val="000000"/>
          <w:sz w:val="20"/>
        </w:rPr>
      </w:pPr>
      <w:r>
        <w:rPr>
          <w:rFonts w:ascii="Verdana" w:hAnsi="Verdana"/>
          <w:color w:val="000000"/>
          <w:sz w:val="20"/>
        </w:rPr>
        <w:t>Čim bližje je koeficient vrednosti 0, tem manjše so razlike</w:t>
      </w:r>
      <w:r w:rsidRPr="007C68E4">
        <w:rPr>
          <w:rFonts w:ascii="Verdana" w:hAnsi="Verdana"/>
          <w:color w:val="000000"/>
          <w:sz w:val="20"/>
        </w:rPr>
        <w:sym w:font="Wingdings" w:char="F0E0"/>
      </w:r>
      <w:r>
        <w:rPr>
          <w:rFonts w:ascii="Verdana" w:hAnsi="Verdana"/>
          <w:color w:val="000000"/>
          <w:sz w:val="20"/>
        </w:rPr>
        <w:t xml:space="preserve"> popolna enakost porazdelitve dohodkov; 1</w:t>
      </w:r>
      <w:r w:rsidRPr="007C68E4">
        <w:rPr>
          <w:rFonts w:ascii="Verdana" w:hAnsi="Verdana"/>
          <w:color w:val="000000"/>
          <w:sz w:val="20"/>
        </w:rPr>
        <w:sym w:font="Wingdings" w:char="F0E0"/>
      </w:r>
      <w:r>
        <w:rPr>
          <w:rFonts w:ascii="Verdana" w:hAnsi="Verdana"/>
          <w:color w:val="000000"/>
          <w:sz w:val="20"/>
        </w:rPr>
        <w:t xml:space="preserve"> popolna neenakost.</w:t>
      </w:r>
    </w:p>
    <w:p w:rsidR="007C68E4" w:rsidRPr="007C68E4" w:rsidRDefault="007C68E4" w:rsidP="007C68E4">
      <w:pPr>
        <w:ind w:left="360"/>
        <w:rPr>
          <w:rFonts w:ascii="Verdana" w:hAnsi="Verdana"/>
          <w:color w:val="000000"/>
          <w:sz w:val="20"/>
        </w:rPr>
      </w:pPr>
    </w:p>
    <w:p w:rsidR="009D546A" w:rsidRDefault="009D546A" w:rsidP="00981A6C">
      <w:pPr>
        <w:numPr>
          <w:ilvl w:val="0"/>
          <w:numId w:val="1"/>
        </w:numPr>
        <w:rPr>
          <w:rFonts w:ascii="Verdana" w:hAnsi="Verdana"/>
          <w:color w:val="008000"/>
          <w:sz w:val="20"/>
        </w:rPr>
      </w:pPr>
      <w:r>
        <w:rPr>
          <w:rFonts w:ascii="Verdana" w:hAnsi="Verdana"/>
          <w:color w:val="008000"/>
          <w:sz w:val="20"/>
        </w:rPr>
        <w:t>Ali so socialne pomoči pripomogle k zmanjševanju razlik v dohodkih?</w:t>
      </w:r>
    </w:p>
    <w:p w:rsidR="007C68E4" w:rsidRDefault="007C68E4" w:rsidP="007C68E4">
      <w:pPr>
        <w:ind w:left="360"/>
        <w:rPr>
          <w:rFonts w:ascii="Verdana" w:hAnsi="Verdana"/>
          <w:color w:val="000000"/>
          <w:sz w:val="20"/>
        </w:rPr>
      </w:pPr>
      <w:r>
        <w:rPr>
          <w:rFonts w:ascii="Verdana" w:hAnsi="Verdana"/>
          <w:color w:val="000000"/>
          <w:sz w:val="20"/>
        </w:rPr>
        <w:t>Da, saj raziskave kažejo, da so bile razlike med dohodki precej večje brez socialnih pomoči.</w:t>
      </w:r>
    </w:p>
    <w:p w:rsidR="007C68E4" w:rsidRPr="007C68E4" w:rsidRDefault="007C68E4" w:rsidP="007C68E4">
      <w:pPr>
        <w:ind w:left="360"/>
        <w:rPr>
          <w:rFonts w:ascii="Verdana" w:hAnsi="Verdana"/>
          <w:color w:val="000000"/>
          <w:sz w:val="20"/>
        </w:rPr>
      </w:pPr>
    </w:p>
    <w:p w:rsidR="009D546A" w:rsidRDefault="009D546A" w:rsidP="00981A6C">
      <w:pPr>
        <w:numPr>
          <w:ilvl w:val="0"/>
          <w:numId w:val="1"/>
        </w:numPr>
        <w:rPr>
          <w:rFonts w:ascii="Verdana" w:hAnsi="Verdana"/>
          <w:color w:val="008000"/>
          <w:sz w:val="20"/>
        </w:rPr>
      </w:pPr>
      <w:r>
        <w:rPr>
          <w:rFonts w:ascii="Verdana" w:hAnsi="Verdana"/>
          <w:color w:val="008000"/>
          <w:sz w:val="20"/>
        </w:rPr>
        <w:t>Kako merimo stopnjo revščine?</w:t>
      </w:r>
    </w:p>
    <w:p w:rsidR="007C68E4" w:rsidRDefault="007C68E4" w:rsidP="007C68E4">
      <w:pPr>
        <w:ind w:left="360"/>
        <w:rPr>
          <w:rFonts w:ascii="Verdana" w:hAnsi="Verdana"/>
          <w:color w:val="000000"/>
          <w:sz w:val="20"/>
        </w:rPr>
      </w:pPr>
      <w:r>
        <w:rPr>
          <w:rFonts w:ascii="Verdana" w:hAnsi="Verdana"/>
          <w:color w:val="000000"/>
          <w:sz w:val="20"/>
        </w:rPr>
        <w:t>Uporabljamo delež gospodinjstev, katerih dohodek je manjši od 40% (ali 50, 60, 70%) mediane dohodka gospodinjstev. Mediana je vrednost dohodka, pri katerem ima ½ gospodinjstev manjši dohodek in ½ gospodinjstev pa višji dohodek.</w:t>
      </w:r>
    </w:p>
    <w:p w:rsidR="007C68E4" w:rsidRPr="007C68E4" w:rsidRDefault="007C68E4" w:rsidP="007C68E4">
      <w:pPr>
        <w:ind w:left="360"/>
        <w:rPr>
          <w:rFonts w:ascii="Verdana" w:hAnsi="Verdana"/>
          <w:color w:val="000000"/>
          <w:sz w:val="20"/>
        </w:rPr>
      </w:pPr>
    </w:p>
    <w:p w:rsidR="009D546A" w:rsidRDefault="009D546A" w:rsidP="00981A6C">
      <w:pPr>
        <w:numPr>
          <w:ilvl w:val="0"/>
          <w:numId w:val="1"/>
        </w:numPr>
        <w:rPr>
          <w:rFonts w:ascii="Verdana" w:hAnsi="Verdana"/>
          <w:color w:val="008000"/>
          <w:sz w:val="20"/>
        </w:rPr>
      </w:pPr>
      <w:r>
        <w:rPr>
          <w:rFonts w:ascii="Verdana" w:hAnsi="Verdana"/>
          <w:color w:val="008000"/>
          <w:sz w:val="20"/>
        </w:rPr>
        <w:t>Zakaj predstavlja revščina za državo problem?</w:t>
      </w:r>
    </w:p>
    <w:p w:rsidR="007C68E4" w:rsidRDefault="007C68E4" w:rsidP="007C68E4">
      <w:pPr>
        <w:ind w:left="360"/>
        <w:rPr>
          <w:rFonts w:ascii="Verdana" w:hAnsi="Verdana"/>
          <w:color w:val="000000"/>
          <w:sz w:val="20"/>
        </w:rPr>
      </w:pPr>
      <w:r>
        <w:rPr>
          <w:rFonts w:ascii="Verdana" w:hAnsi="Verdana"/>
          <w:color w:val="000000"/>
          <w:sz w:val="20"/>
        </w:rPr>
        <w:t xml:space="preserve">Revščina je družbeno nespremenljiva oblika neenakosti </w:t>
      </w:r>
      <w:r w:rsidRPr="007C68E4">
        <w:rPr>
          <w:rFonts w:ascii="Verdana" w:hAnsi="Verdana"/>
          <w:color w:val="000000"/>
          <w:sz w:val="20"/>
        </w:rPr>
        <w:sym w:font="Wingdings" w:char="F0E0"/>
      </w:r>
      <w:r>
        <w:rPr>
          <w:rFonts w:ascii="Verdana" w:hAnsi="Verdana"/>
          <w:color w:val="000000"/>
          <w:sz w:val="20"/>
        </w:rPr>
        <w:t xml:space="preserve"> pomeni prikrajšanost za materialne dobrine kot tudi za nematerialne razsežnosti pomanjkanja (omejen dostop do izobrazbe, zdravja, kulturnih storitev,…)</w:t>
      </w:r>
    </w:p>
    <w:p w:rsidR="007C68E4" w:rsidRDefault="007C68E4" w:rsidP="007C68E4">
      <w:pPr>
        <w:ind w:left="360"/>
        <w:rPr>
          <w:rFonts w:ascii="Verdana" w:hAnsi="Verdana"/>
          <w:color w:val="000000"/>
          <w:sz w:val="20"/>
        </w:rPr>
      </w:pPr>
      <w:r>
        <w:rPr>
          <w:rFonts w:ascii="Verdana" w:hAnsi="Verdana"/>
          <w:color w:val="000000"/>
          <w:sz w:val="20"/>
        </w:rPr>
        <w:t>Vodi do izključevanja posameznikov iz družbenega življenja ( lakota, brezdomstvo), do zmanjšanja človekovega dostojanstva in s tem do kršenja osnovnih človekovih pravic.</w:t>
      </w:r>
    </w:p>
    <w:p w:rsidR="007C68E4" w:rsidRPr="007C68E4" w:rsidRDefault="007C68E4" w:rsidP="007C68E4">
      <w:pPr>
        <w:ind w:left="360"/>
        <w:rPr>
          <w:rFonts w:ascii="Verdana" w:hAnsi="Verdana"/>
          <w:color w:val="000000"/>
          <w:sz w:val="20"/>
        </w:rPr>
      </w:pPr>
    </w:p>
    <w:p w:rsidR="009D546A" w:rsidRDefault="009D546A" w:rsidP="00981A6C">
      <w:pPr>
        <w:numPr>
          <w:ilvl w:val="0"/>
          <w:numId w:val="1"/>
        </w:numPr>
        <w:rPr>
          <w:rFonts w:ascii="Verdana" w:hAnsi="Verdana"/>
          <w:color w:val="008000"/>
          <w:sz w:val="20"/>
        </w:rPr>
      </w:pPr>
      <w:r>
        <w:rPr>
          <w:rFonts w:ascii="Verdana" w:hAnsi="Verdana"/>
          <w:color w:val="008000"/>
          <w:sz w:val="20"/>
        </w:rPr>
        <w:t>Ali se je v obdobju tranzicije revščina v Sloveniji zmanjševala?</w:t>
      </w:r>
    </w:p>
    <w:p w:rsidR="007C68E4" w:rsidRDefault="00805828" w:rsidP="007C68E4">
      <w:pPr>
        <w:ind w:left="360"/>
        <w:rPr>
          <w:rFonts w:ascii="Verdana" w:hAnsi="Verdana"/>
          <w:color w:val="000000"/>
          <w:sz w:val="20"/>
        </w:rPr>
      </w:pPr>
      <w:r w:rsidRPr="00805828">
        <w:rPr>
          <w:rFonts w:ascii="Verdana" w:hAnsi="Verdana"/>
          <w:color w:val="000000"/>
          <w:sz w:val="20"/>
        </w:rPr>
        <w:t xml:space="preserve">Ne, </w:t>
      </w:r>
      <w:r>
        <w:rPr>
          <w:rFonts w:ascii="Verdana" w:hAnsi="Verdana"/>
          <w:color w:val="000000"/>
          <w:sz w:val="20"/>
        </w:rPr>
        <w:t>povečevala.</w:t>
      </w:r>
    </w:p>
    <w:p w:rsidR="00805828" w:rsidRDefault="00805828" w:rsidP="007C68E4">
      <w:pPr>
        <w:ind w:left="360"/>
        <w:rPr>
          <w:rFonts w:ascii="Verdana" w:hAnsi="Verdana"/>
          <w:color w:val="000000"/>
          <w:sz w:val="20"/>
        </w:rPr>
      </w:pPr>
      <w:r>
        <w:rPr>
          <w:rFonts w:ascii="Verdana" w:hAnsi="Verdana"/>
          <w:color w:val="000000"/>
          <w:sz w:val="20"/>
        </w:rPr>
        <w:t>Če vzamemo za mejo 50% dohodka, je v obdobju 1997-1999 8,1% G oz. 8% ljudi v SLO živelo v revščini ( v letu 1993 pa samo 7,7%). Položaj se je relativno izboljšal samo upokojencem ter starejšim nad 60 let, poslabšal pa se je za nezaposlene in mladino do 18 leta starosti. Če vzamemo za prag 60% se je revščina povečala z 12,9% na 13,9%.</w:t>
      </w:r>
    </w:p>
    <w:p w:rsidR="00805828" w:rsidRPr="00805828" w:rsidRDefault="00805828" w:rsidP="007C68E4">
      <w:pPr>
        <w:ind w:left="360"/>
        <w:rPr>
          <w:rFonts w:ascii="Verdana" w:hAnsi="Verdana"/>
          <w:color w:val="000000"/>
          <w:sz w:val="20"/>
        </w:rPr>
      </w:pPr>
    </w:p>
    <w:p w:rsidR="009D546A" w:rsidRDefault="009D546A" w:rsidP="00981A6C">
      <w:pPr>
        <w:numPr>
          <w:ilvl w:val="0"/>
          <w:numId w:val="1"/>
        </w:numPr>
        <w:rPr>
          <w:rFonts w:ascii="Verdana" w:hAnsi="Verdana"/>
          <w:color w:val="008000"/>
          <w:sz w:val="20"/>
        </w:rPr>
      </w:pPr>
      <w:r>
        <w:rPr>
          <w:rFonts w:ascii="Verdana" w:hAnsi="Verdana"/>
          <w:color w:val="008000"/>
          <w:sz w:val="20"/>
        </w:rPr>
        <w:t>Kaj je Bela knjiga v zdravstvu?</w:t>
      </w:r>
    </w:p>
    <w:p w:rsidR="00805828" w:rsidRDefault="00F73991" w:rsidP="00805828">
      <w:pPr>
        <w:ind w:left="360"/>
        <w:rPr>
          <w:rFonts w:ascii="Verdana" w:hAnsi="Verdana"/>
          <w:color w:val="000000"/>
          <w:sz w:val="20"/>
        </w:rPr>
      </w:pPr>
      <w:r>
        <w:rPr>
          <w:rFonts w:ascii="Verdana" w:hAnsi="Verdana"/>
          <w:color w:val="000000"/>
          <w:sz w:val="20"/>
        </w:rPr>
        <w:t>To je knjiga o zdravstveni reformi, ki vsebuje napisana izhodišča, cilje reforme in nekaj dodatkov.</w:t>
      </w:r>
    </w:p>
    <w:p w:rsidR="00F73991" w:rsidRPr="00805828" w:rsidRDefault="00F73991" w:rsidP="00805828">
      <w:pPr>
        <w:ind w:left="360"/>
        <w:rPr>
          <w:rFonts w:ascii="Verdana" w:hAnsi="Verdana"/>
          <w:color w:val="000000"/>
          <w:sz w:val="20"/>
        </w:rPr>
      </w:pPr>
    </w:p>
    <w:p w:rsidR="009D546A" w:rsidRDefault="009D546A" w:rsidP="009D546A">
      <w:pPr>
        <w:numPr>
          <w:ilvl w:val="0"/>
          <w:numId w:val="1"/>
        </w:numPr>
        <w:rPr>
          <w:rFonts w:ascii="Verdana" w:hAnsi="Verdana"/>
          <w:color w:val="008000"/>
          <w:sz w:val="20"/>
        </w:rPr>
      </w:pPr>
      <w:r>
        <w:rPr>
          <w:rFonts w:ascii="Verdana" w:hAnsi="Verdana"/>
          <w:color w:val="008000"/>
          <w:sz w:val="20"/>
        </w:rPr>
        <w:t>Kateri so osnovni razlogi za zdravstveno reformo v Sloveniji?</w:t>
      </w:r>
    </w:p>
    <w:p w:rsidR="00F73991" w:rsidRDefault="00F73991" w:rsidP="00F73991">
      <w:pPr>
        <w:numPr>
          <w:ilvl w:val="3"/>
          <w:numId w:val="1"/>
        </w:numPr>
        <w:tabs>
          <w:tab w:val="clear" w:pos="2880"/>
          <w:tab w:val="num" w:pos="720"/>
        </w:tabs>
        <w:ind w:left="720"/>
        <w:rPr>
          <w:rFonts w:ascii="Verdana" w:hAnsi="Verdana"/>
          <w:color w:val="000000"/>
          <w:sz w:val="20"/>
        </w:rPr>
      </w:pPr>
      <w:r>
        <w:rPr>
          <w:rFonts w:ascii="Verdana" w:hAnsi="Verdana"/>
          <w:color w:val="000000"/>
          <w:sz w:val="20"/>
        </w:rPr>
        <w:t>Napredovanje medicinske znanosti in tehnologije (novi postopki zdravljenja, nova zdravila,…). Boljša ozaveščenost ljudi je povzročila večje D po zdravstvenih storitvah, zahteve po večji kakovosti in dostopnosti storitev.</w:t>
      </w:r>
    </w:p>
    <w:p w:rsidR="00F73991" w:rsidRDefault="00F73991" w:rsidP="00F73991">
      <w:pPr>
        <w:numPr>
          <w:ilvl w:val="3"/>
          <w:numId w:val="1"/>
        </w:numPr>
        <w:tabs>
          <w:tab w:val="clear" w:pos="2880"/>
          <w:tab w:val="num" w:pos="720"/>
        </w:tabs>
        <w:ind w:left="720"/>
        <w:rPr>
          <w:rFonts w:ascii="Verdana" w:hAnsi="Verdana"/>
          <w:color w:val="000000"/>
          <w:sz w:val="20"/>
        </w:rPr>
      </w:pPr>
      <w:r>
        <w:rPr>
          <w:rFonts w:ascii="Verdana" w:hAnsi="Verdana"/>
          <w:color w:val="000000"/>
          <w:sz w:val="20"/>
        </w:rPr>
        <w:t>Povečanje števila starejših, kroničnih bolnikov</w:t>
      </w:r>
    </w:p>
    <w:p w:rsidR="00F73991" w:rsidRDefault="00F73991" w:rsidP="00F73991">
      <w:pPr>
        <w:numPr>
          <w:ilvl w:val="3"/>
          <w:numId w:val="1"/>
        </w:numPr>
        <w:tabs>
          <w:tab w:val="clear" w:pos="2880"/>
          <w:tab w:val="num" w:pos="720"/>
        </w:tabs>
        <w:ind w:left="720"/>
        <w:rPr>
          <w:rFonts w:ascii="Verdana" w:hAnsi="Verdana"/>
          <w:color w:val="000000"/>
          <w:sz w:val="20"/>
        </w:rPr>
      </w:pPr>
      <w:r>
        <w:rPr>
          <w:rFonts w:ascii="Verdana" w:hAnsi="Verdana"/>
          <w:color w:val="000000"/>
          <w:sz w:val="20"/>
        </w:rPr>
        <w:t>Sistem financiranja zdravstva v SLO, številne neučinkovitosti in neracionalnosti, ki so se nakopičile v organizaciji, upravljanju in delovanju zdravstvenih ustanov.</w:t>
      </w:r>
    </w:p>
    <w:p w:rsidR="00F73991" w:rsidRPr="00F73991" w:rsidRDefault="00F73991" w:rsidP="00F73991">
      <w:pPr>
        <w:ind w:left="360"/>
        <w:rPr>
          <w:rFonts w:ascii="Verdana" w:hAnsi="Verdana"/>
          <w:color w:val="000000"/>
          <w:sz w:val="20"/>
        </w:rPr>
      </w:pPr>
    </w:p>
    <w:p w:rsidR="009D546A" w:rsidRDefault="009D546A" w:rsidP="009D546A">
      <w:pPr>
        <w:numPr>
          <w:ilvl w:val="0"/>
          <w:numId w:val="1"/>
        </w:numPr>
        <w:rPr>
          <w:rFonts w:ascii="Verdana" w:hAnsi="Verdana"/>
          <w:color w:val="008000"/>
          <w:sz w:val="20"/>
        </w:rPr>
      </w:pPr>
      <w:r>
        <w:rPr>
          <w:rFonts w:ascii="Verdana" w:hAnsi="Verdana"/>
          <w:color w:val="008000"/>
          <w:sz w:val="20"/>
        </w:rPr>
        <w:t>Katera sta dva osnovna vira financiranja zdravstva v Sloveniji?</w:t>
      </w:r>
    </w:p>
    <w:p w:rsidR="00F73991" w:rsidRDefault="00F73991" w:rsidP="00F73991">
      <w:pPr>
        <w:numPr>
          <w:ilvl w:val="3"/>
          <w:numId w:val="1"/>
        </w:numPr>
        <w:tabs>
          <w:tab w:val="clear" w:pos="2880"/>
        </w:tabs>
        <w:ind w:left="720"/>
        <w:rPr>
          <w:rFonts w:ascii="Verdana" w:hAnsi="Verdana"/>
          <w:color w:val="000000"/>
          <w:sz w:val="20"/>
        </w:rPr>
      </w:pPr>
      <w:r>
        <w:rPr>
          <w:rFonts w:ascii="Verdana" w:hAnsi="Verdana"/>
          <w:color w:val="000000"/>
          <w:sz w:val="20"/>
        </w:rPr>
        <w:t>Obvezno zdravstveno zavarovanje (plačujejo delavci, njihovi delodajalci, kmetje in upokojenci)</w:t>
      </w:r>
    </w:p>
    <w:p w:rsidR="00F73991" w:rsidRDefault="00F73991" w:rsidP="00F73991">
      <w:pPr>
        <w:numPr>
          <w:ilvl w:val="3"/>
          <w:numId w:val="1"/>
        </w:numPr>
        <w:tabs>
          <w:tab w:val="clear" w:pos="2880"/>
        </w:tabs>
        <w:ind w:left="720"/>
        <w:rPr>
          <w:rFonts w:ascii="Verdana" w:hAnsi="Verdana"/>
          <w:color w:val="000000"/>
          <w:sz w:val="20"/>
        </w:rPr>
      </w:pPr>
      <w:r>
        <w:rPr>
          <w:rFonts w:ascii="Verdana" w:hAnsi="Verdana"/>
          <w:color w:val="000000"/>
          <w:sz w:val="20"/>
        </w:rPr>
        <w:t>Prostovoljno dopolnilno zdravstveno zavarovanje (plačuje vseh 24% državljanov, razen otrok, šolajoče mladine, invalidov – zanje stroške v celoti pokriva obvezno zavarovanje)</w:t>
      </w:r>
    </w:p>
    <w:p w:rsidR="00F73991" w:rsidRPr="00F73991" w:rsidRDefault="00F73991" w:rsidP="00F73991">
      <w:pPr>
        <w:ind w:left="360"/>
        <w:rPr>
          <w:rFonts w:ascii="Verdana" w:hAnsi="Verdana"/>
          <w:color w:val="000000"/>
          <w:sz w:val="20"/>
        </w:rPr>
      </w:pPr>
    </w:p>
    <w:p w:rsidR="009D546A" w:rsidRDefault="009D546A" w:rsidP="009D546A">
      <w:pPr>
        <w:numPr>
          <w:ilvl w:val="0"/>
          <w:numId w:val="1"/>
        </w:numPr>
        <w:rPr>
          <w:rFonts w:ascii="Verdana" w:hAnsi="Verdana"/>
          <w:color w:val="008000"/>
          <w:sz w:val="20"/>
        </w:rPr>
      </w:pPr>
      <w:r>
        <w:rPr>
          <w:rFonts w:ascii="Verdana" w:hAnsi="Verdana"/>
          <w:color w:val="008000"/>
          <w:sz w:val="20"/>
        </w:rPr>
        <w:lastRenderedPageBreak/>
        <w:t>Kdo zbira najpomembnejša vira zdravstvenih izdatkov v Sloveniji in kakšen je finančni rezultat poslovanja teh institucij?</w:t>
      </w:r>
    </w:p>
    <w:p w:rsidR="00F73991" w:rsidRDefault="00F73991" w:rsidP="00F73991">
      <w:pPr>
        <w:ind w:left="360"/>
        <w:rPr>
          <w:rFonts w:ascii="Verdana" w:hAnsi="Verdana"/>
          <w:color w:val="000000"/>
          <w:sz w:val="20"/>
        </w:rPr>
      </w:pPr>
      <w:r>
        <w:rPr>
          <w:rFonts w:ascii="Verdana" w:hAnsi="Verdana"/>
          <w:color w:val="000000"/>
          <w:sz w:val="20"/>
        </w:rPr>
        <w:t xml:space="preserve">Zavod za zdravstveno zavarovanje Slovenije (ZZZS) </w:t>
      </w:r>
      <w:r w:rsidRPr="00F73991">
        <w:rPr>
          <w:rFonts w:ascii="Verdana" w:hAnsi="Verdana"/>
          <w:color w:val="000000"/>
          <w:sz w:val="20"/>
        </w:rPr>
        <w:sym w:font="Wingdings" w:char="F0E0"/>
      </w:r>
      <w:r>
        <w:rPr>
          <w:rFonts w:ascii="Verdana" w:hAnsi="Verdana"/>
          <w:color w:val="000000"/>
          <w:sz w:val="20"/>
        </w:rPr>
        <w:t xml:space="preserve"> zbira, jih razporeja med izvajalce in nadzoruje porabo le teh. skupna sredstva za zdravstvo so v letu 2002 znašala 8,9% BDP-ja.</w:t>
      </w:r>
    </w:p>
    <w:p w:rsidR="00F73991" w:rsidRPr="00F73991" w:rsidRDefault="00F73991" w:rsidP="00F73991">
      <w:pPr>
        <w:ind w:left="360"/>
        <w:rPr>
          <w:rFonts w:ascii="Verdana" w:hAnsi="Verdana"/>
          <w:color w:val="000000"/>
          <w:sz w:val="20"/>
        </w:rPr>
      </w:pPr>
    </w:p>
    <w:p w:rsidR="009D546A" w:rsidRDefault="009D546A" w:rsidP="009D546A">
      <w:pPr>
        <w:numPr>
          <w:ilvl w:val="0"/>
          <w:numId w:val="1"/>
        </w:numPr>
        <w:rPr>
          <w:rFonts w:ascii="Verdana" w:hAnsi="Verdana"/>
          <w:color w:val="008000"/>
          <w:sz w:val="20"/>
        </w:rPr>
      </w:pPr>
      <w:r>
        <w:rPr>
          <w:rFonts w:ascii="Verdana" w:hAnsi="Verdana"/>
          <w:color w:val="008000"/>
          <w:sz w:val="20"/>
        </w:rPr>
        <w:t>Kateri problemi nastanejo pri P</w:t>
      </w:r>
      <w:r w:rsidR="00F73991">
        <w:rPr>
          <w:rFonts w:ascii="Verdana" w:hAnsi="Verdana"/>
          <w:color w:val="008000"/>
          <w:sz w:val="20"/>
        </w:rPr>
        <w:t>P</w:t>
      </w:r>
      <w:r>
        <w:rPr>
          <w:rFonts w:ascii="Verdana" w:hAnsi="Verdana"/>
          <w:color w:val="008000"/>
          <w:sz w:val="20"/>
        </w:rPr>
        <w:t>ZZ?</w:t>
      </w:r>
    </w:p>
    <w:p w:rsidR="00F73991" w:rsidRDefault="00F73991" w:rsidP="00F73991">
      <w:pPr>
        <w:ind w:left="360"/>
        <w:rPr>
          <w:rFonts w:ascii="Verdana" w:hAnsi="Verdana"/>
          <w:color w:val="000000"/>
          <w:sz w:val="20"/>
        </w:rPr>
      </w:pPr>
      <w:r>
        <w:rPr>
          <w:rFonts w:ascii="Verdana" w:hAnsi="Verdana"/>
          <w:color w:val="000000"/>
          <w:sz w:val="20"/>
        </w:rPr>
        <w:t>PPZZ je izrazito regresivno: bolj obremenjuje tiste z nižjimi dohodki in manj tiste z višjimi dohodki.</w:t>
      </w:r>
    </w:p>
    <w:p w:rsidR="00A55649" w:rsidRDefault="00A55649" w:rsidP="00F73991">
      <w:pPr>
        <w:ind w:left="360"/>
        <w:rPr>
          <w:rFonts w:ascii="Verdana" w:hAnsi="Verdana"/>
          <w:color w:val="000000"/>
          <w:sz w:val="20"/>
        </w:rPr>
      </w:pPr>
      <w:r>
        <w:rPr>
          <w:rFonts w:ascii="Verdana" w:hAnsi="Verdana"/>
          <w:color w:val="000000"/>
          <w:sz w:val="20"/>
        </w:rPr>
        <w:t>Zaposleni z najnižjimi plačamo plačajo 50% svoje mesečne plače na leto, tisti z najvišjimi dohodki pa le 2% svoje mesečne plače na leto.</w:t>
      </w:r>
    </w:p>
    <w:p w:rsidR="00A55649" w:rsidRPr="00F73991" w:rsidRDefault="00A55649" w:rsidP="00F73991">
      <w:pPr>
        <w:ind w:left="360"/>
        <w:rPr>
          <w:rFonts w:ascii="Verdana" w:hAnsi="Verdana"/>
          <w:color w:val="000000"/>
          <w:sz w:val="20"/>
        </w:rPr>
      </w:pPr>
    </w:p>
    <w:p w:rsidR="009D546A" w:rsidRDefault="009D546A" w:rsidP="009D546A">
      <w:pPr>
        <w:numPr>
          <w:ilvl w:val="0"/>
          <w:numId w:val="1"/>
        </w:numPr>
        <w:rPr>
          <w:rFonts w:ascii="Verdana" w:hAnsi="Verdana"/>
          <w:color w:val="008000"/>
          <w:sz w:val="20"/>
        </w:rPr>
      </w:pPr>
      <w:r>
        <w:rPr>
          <w:rFonts w:ascii="Verdana" w:hAnsi="Verdana"/>
          <w:color w:val="008000"/>
          <w:sz w:val="20"/>
        </w:rPr>
        <w:t>Ali je pri financiranju slovenskega zdravstva navzoče načelo solidarnosti?</w:t>
      </w:r>
    </w:p>
    <w:p w:rsidR="00A55649" w:rsidRDefault="00F95BAB" w:rsidP="00A55649">
      <w:pPr>
        <w:ind w:left="360"/>
        <w:rPr>
          <w:rFonts w:ascii="Verdana" w:hAnsi="Verdana"/>
          <w:color w:val="000000"/>
          <w:sz w:val="20"/>
        </w:rPr>
      </w:pPr>
      <w:r>
        <w:rPr>
          <w:rFonts w:ascii="Verdana" w:hAnsi="Verdana"/>
          <w:color w:val="000000"/>
          <w:sz w:val="20"/>
        </w:rPr>
        <w:t xml:space="preserve">Ne, ni. Ministrstvo za zdravje je predlagalo, da bi sistem dopolnilnega zavarovanja ukinili in ga prenesli v sitem obveznega zavarovanja (premija odvisna od plače posameznika) </w:t>
      </w:r>
      <w:r w:rsidRPr="00F95BAB">
        <w:rPr>
          <w:rFonts w:ascii="Verdana" w:hAnsi="Verdana"/>
          <w:color w:val="000000"/>
          <w:sz w:val="20"/>
        </w:rPr>
        <w:sym w:font="Wingdings" w:char="F0E0"/>
      </w:r>
      <w:r>
        <w:rPr>
          <w:rFonts w:ascii="Verdana" w:hAnsi="Verdana"/>
          <w:color w:val="000000"/>
          <w:sz w:val="20"/>
        </w:rPr>
        <w:t xml:space="preserve"> tako bi uveljavili načelo solidarnosti pravičnosti. Načelo solidarnosti je značilno za obvezno zdravstveno zavarovanje, za prostovoljno zdravstveno zavarovanje pa ne, saj je izrazito regresivno in torej ni solidarnosti.</w:t>
      </w:r>
    </w:p>
    <w:p w:rsidR="00F95BAB" w:rsidRPr="00A55649" w:rsidRDefault="00F95BAB" w:rsidP="00A55649">
      <w:pPr>
        <w:ind w:left="360"/>
        <w:rPr>
          <w:rFonts w:ascii="Verdana" w:hAnsi="Verdana"/>
          <w:color w:val="000000"/>
          <w:sz w:val="20"/>
        </w:rPr>
      </w:pPr>
    </w:p>
    <w:p w:rsidR="009D546A" w:rsidRDefault="009D546A" w:rsidP="009D546A">
      <w:pPr>
        <w:numPr>
          <w:ilvl w:val="0"/>
          <w:numId w:val="1"/>
        </w:numPr>
        <w:rPr>
          <w:rFonts w:ascii="Verdana" w:hAnsi="Verdana"/>
          <w:color w:val="008000"/>
          <w:sz w:val="20"/>
        </w:rPr>
      </w:pPr>
      <w:r>
        <w:rPr>
          <w:rFonts w:ascii="Verdana" w:hAnsi="Verdana"/>
          <w:color w:val="008000"/>
          <w:sz w:val="20"/>
        </w:rPr>
        <w:t>Kateri problemi se kažejo pri razporejanju sredstev za zdravstvo v Sloveniji?</w:t>
      </w:r>
    </w:p>
    <w:p w:rsidR="00F95BAB" w:rsidRDefault="00B962C0" w:rsidP="00B962C0">
      <w:pPr>
        <w:numPr>
          <w:ilvl w:val="1"/>
          <w:numId w:val="1"/>
        </w:numPr>
        <w:rPr>
          <w:rFonts w:ascii="Verdana" w:hAnsi="Verdana"/>
          <w:color w:val="000000"/>
          <w:sz w:val="20"/>
        </w:rPr>
      </w:pPr>
      <w:r>
        <w:rPr>
          <w:rFonts w:ascii="Verdana" w:hAnsi="Verdana"/>
          <w:color w:val="000000"/>
          <w:sz w:val="20"/>
        </w:rPr>
        <w:t>Konfliktni interesi (pri obsegu zdravstvenih programov, vsebin, razdelitvi sredstev)</w:t>
      </w:r>
    </w:p>
    <w:p w:rsidR="00B962C0" w:rsidRDefault="00B962C0" w:rsidP="00B962C0">
      <w:pPr>
        <w:numPr>
          <w:ilvl w:val="1"/>
          <w:numId w:val="1"/>
        </w:numPr>
        <w:rPr>
          <w:rFonts w:ascii="Verdana" w:hAnsi="Verdana"/>
          <w:color w:val="000000"/>
          <w:sz w:val="20"/>
        </w:rPr>
      </w:pPr>
      <w:r>
        <w:rPr>
          <w:rFonts w:ascii="Verdana" w:hAnsi="Verdana"/>
          <w:color w:val="000000"/>
          <w:sz w:val="20"/>
        </w:rPr>
        <w:t>Nepravočasni dogovori (med ZZZS, zbornicami, izvajalci zdravstvenih storitev)</w:t>
      </w:r>
    </w:p>
    <w:p w:rsidR="00B962C0" w:rsidRPr="00F95BAB" w:rsidRDefault="00B962C0" w:rsidP="00B962C0">
      <w:pPr>
        <w:ind w:left="1080"/>
        <w:rPr>
          <w:rFonts w:ascii="Verdana" w:hAnsi="Verdana"/>
          <w:color w:val="000000"/>
          <w:sz w:val="20"/>
        </w:rPr>
      </w:pPr>
    </w:p>
    <w:p w:rsidR="009D546A" w:rsidRDefault="009D546A" w:rsidP="009D546A">
      <w:pPr>
        <w:numPr>
          <w:ilvl w:val="0"/>
          <w:numId w:val="1"/>
        </w:numPr>
        <w:rPr>
          <w:rFonts w:ascii="Verdana" w:hAnsi="Verdana"/>
          <w:color w:val="008000"/>
          <w:sz w:val="20"/>
        </w:rPr>
      </w:pPr>
      <w:r>
        <w:rPr>
          <w:rFonts w:ascii="Verdana" w:hAnsi="Verdana"/>
          <w:color w:val="008000"/>
          <w:sz w:val="20"/>
        </w:rPr>
        <w:t>Kateri problemi poleg navedenih so še v zdravstvu?</w:t>
      </w:r>
    </w:p>
    <w:p w:rsidR="00B962C0" w:rsidRDefault="00B962C0" w:rsidP="00B962C0">
      <w:pPr>
        <w:numPr>
          <w:ilvl w:val="1"/>
          <w:numId w:val="1"/>
        </w:numPr>
        <w:rPr>
          <w:rFonts w:ascii="Verdana" w:hAnsi="Verdana"/>
          <w:color w:val="000000"/>
          <w:sz w:val="20"/>
        </w:rPr>
      </w:pPr>
      <w:r>
        <w:rPr>
          <w:rFonts w:ascii="Verdana" w:hAnsi="Verdana"/>
          <w:color w:val="000000"/>
          <w:sz w:val="20"/>
        </w:rPr>
        <w:t>Toga, neprimerna organizacijska struktura (ki je birokratska in birokratski način dela, dolge čakalne vrste)</w:t>
      </w:r>
    </w:p>
    <w:p w:rsidR="00B962C0" w:rsidRDefault="00B962C0" w:rsidP="00B962C0">
      <w:pPr>
        <w:numPr>
          <w:ilvl w:val="1"/>
          <w:numId w:val="1"/>
        </w:numPr>
        <w:rPr>
          <w:rFonts w:ascii="Verdana" w:hAnsi="Verdana"/>
          <w:color w:val="000000"/>
          <w:sz w:val="20"/>
        </w:rPr>
      </w:pPr>
      <w:r>
        <w:rPr>
          <w:rFonts w:ascii="Verdana" w:hAnsi="Verdana"/>
          <w:color w:val="000000"/>
          <w:sz w:val="20"/>
        </w:rPr>
        <w:t>Neučinkovito upravljanje (manegerji so zdravniki, namesto za to usposobljeni strokovnjaki)</w:t>
      </w:r>
    </w:p>
    <w:p w:rsidR="00B962C0" w:rsidRDefault="00B962C0" w:rsidP="00B962C0">
      <w:pPr>
        <w:numPr>
          <w:ilvl w:val="1"/>
          <w:numId w:val="1"/>
        </w:numPr>
        <w:rPr>
          <w:rFonts w:ascii="Verdana" w:hAnsi="Verdana"/>
          <w:color w:val="000000"/>
          <w:sz w:val="20"/>
        </w:rPr>
      </w:pPr>
      <w:r>
        <w:rPr>
          <w:rFonts w:ascii="Verdana" w:hAnsi="Verdana"/>
          <w:color w:val="000000"/>
          <w:sz w:val="20"/>
        </w:rPr>
        <w:t>Zanemarjanje vizije, strateških ciljev, upravljavske informatike, način vodenja (ki bi spodbujal zaposlene)</w:t>
      </w:r>
    </w:p>
    <w:p w:rsidR="00B962C0" w:rsidRPr="00B962C0" w:rsidRDefault="00B962C0" w:rsidP="00B962C0">
      <w:pPr>
        <w:ind w:left="1080"/>
        <w:rPr>
          <w:rFonts w:ascii="Verdana" w:hAnsi="Verdana"/>
          <w:color w:val="000000"/>
          <w:sz w:val="20"/>
        </w:rPr>
      </w:pPr>
    </w:p>
    <w:p w:rsidR="009D546A" w:rsidRDefault="009D546A" w:rsidP="009D546A">
      <w:pPr>
        <w:numPr>
          <w:ilvl w:val="0"/>
          <w:numId w:val="1"/>
        </w:numPr>
        <w:rPr>
          <w:rFonts w:ascii="Verdana" w:hAnsi="Verdana"/>
          <w:color w:val="008000"/>
          <w:sz w:val="20"/>
        </w:rPr>
      </w:pPr>
      <w:r>
        <w:rPr>
          <w:rFonts w:ascii="Verdana" w:hAnsi="Verdana"/>
          <w:color w:val="008000"/>
          <w:sz w:val="20"/>
        </w:rPr>
        <w:t>Kateri so cilji zdravstvene reforme v Sloveniji?</w:t>
      </w:r>
    </w:p>
    <w:p w:rsidR="00B962C0" w:rsidRDefault="00B962C0" w:rsidP="00B962C0">
      <w:pPr>
        <w:numPr>
          <w:ilvl w:val="1"/>
          <w:numId w:val="1"/>
        </w:numPr>
        <w:rPr>
          <w:rFonts w:ascii="Verdana" w:hAnsi="Verdana"/>
          <w:color w:val="000000"/>
          <w:sz w:val="20"/>
        </w:rPr>
      </w:pPr>
      <w:r>
        <w:rPr>
          <w:rFonts w:ascii="Verdana" w:hAnsi="Verdana"/>
          <w:color w:val="000000"/>
          <w:sz w:val="20"/>
        </w:rPr>
        <w:t>Pravičnost pri zagotavljanju sredstev za zdravstveno varstvo</w:t>
      </w:r>
    </w:p>
    <w:p w:rsidR="00B962C0" w:rsidRDefault="00B962C0" w:rsidP="00B962C0">
      <w:pPr>
        <w:numPr>
          <w:ilvl w:val="1"/>
          <w:numId w:val="1"/>
        </w:numPr>
        <w:rPr>
          <w:rFonts w:ascii="Verdana" w:hAnsi="Verdana"/>
          <w:color w:val="000000"/>
          <w:sz w:val="20"/>
        </w:rPr>
      </w:pPr>
      <w:r>
        <w:rPr>
          <w:rFonts w:ascii="Verdana" w:hAnsi="Verdana"/>
          <w:color w:val="000000"/>
          <w:sz w:val="20"/>
        </w:rPr>
        <w:t>Razporejanje sredstev po potrebah državljanov</w:t>
      </w:r>
    </w:p>
    <w:p w:rsidR="00B962C0" w:rsidRDefault="00B962C0" w:rsidP="00B962C0">
      <w:pPr>
        <w:numPr>
          <w:ilvl w:val="1"/>
          <w:numId w:val="1"/>
        </w:numPr>
        <w:rPr>
          <w:rFonts w:ascii="Verdana" w:hAnsi="Verdana"/>
          <w:color w:val="000000"/>
          <w:sz w:val="20"/>
        </w:rPr>
      </w:pPr>
      <w:r>
        <w:rPr>
          <w:rFonts w:ascii="Verdana" w:hAnsi="Verdana"/>
          <w:color w:val="000000"/>
          <w:sz w:val="20"/>
        </w:rPr>
        <w:t>Boljša dostopnost do zdravstvenega varstva</w:t>
      </w:r>
    </w:p>
    <w:p w:rsidR="00B962C0" w:rsidRDefault="00B962C0" w:rsidP="00B962C0">
      <w:pPr>
        <w:numPr>
          <w:ilvl w:val="1"/>
          <w:numId w:val="1"/>
        </w:numPr>
        <w:rPr>
          <w:rFonts w:ascii="Verdana" w:hAnsi="Verdana"/>
          <w:color w:val="000000"/>
          <w:sz w:val="20"/>
        </w:rPr>
      </w:pPr>
      <w:r>
        <w:rPr>
          <w:rFonts w:ascii="Verdana" w:hAnsi="Verdana"/>
          <w:color w:val="000000"/>
          <w:sz w:val="20"/>
        </w:rPr>
        <w:t>Razvoj sistema celovite kakovosti</w:t>
      </w:r>
    </w:p>
    <w:p w:rsidR="00B962C0" w:rsidRDefault="00983C52" w:rsidP="00B962C0">
      <w:pPr>
        <w:numPr>
          <w:ilvl w:val="1"/>
          <w:numId w:val="1"/>
        </w:numPr>
        <w:rPr>
          <w:rFonts w:ascii="Verdana" w:hAnsi="Verdana"/>
          <w:color w:val="000000"/>
          <w:sz w:val="20"/>
        </w:rPr>
      </w:pPr>
      <w:r>
        <w:rPr>
          <w:rFonts w:ascii="Verdana" w:hAnsi="Verdana"/>
          <w:color w:val="000000"/>
          <w:sz w:val="20"/>
        </w:rPr>
        <w:t>Povečanje učinkovitosti upravljanja + regulacija sistema zdravstvenega varstva</w:t>
      </w:r>
    </w:p>
    <w:p w:rsidR="00983C52" w:rsidRDefault="00983C52" w:rsidP="00B962C0">
      <w:pPr>
        <w:numPr>
          <w:ilvl w:val="1"/>
          <w:numId w:val="1"/>
        </w:numPr>
        <w:rPr>
          <w:rFonts w:ascii="Verdana" w:hAnsi="Verdana"/>
          <w:color w:val="000000"/>
          <w:sz w:val="20"/>
        </w:rPr>
      </w:pPr>
      <w:r>
        <w:rPr>
          <w:rFonts w:ascii="Verdana" w:hAnsi="Verdana"/>
          <w:color w:val="000000"/>
          <w:sz w:val="20"/>
        </w:rPr>
        <w:t>Krepitev javnega zdravja</w:t>
      </w:r>
    </w:p>
    <w:p w:rsidR="00983C52" w:rsidRPr="00B962C0" w:rsidRDefault="00983C52" w:rsidP="00983C52">
      <w:pPr>
        <w:ind w:left="1080"/>
        <w:rPr>
          <w:rFonts w:ascii="Verdana" w:hAnsi="Verdana"/>
          <w:color w:val="000000"/>
          <w:sz w:val="20"/>
        </w:rPr>
      </w:pPr>
    </w:p>
    <w:p w:rsidR="009D546A" w:rsidRDefault="009D546A" w:rsidP="009D546A">
      <w:pPr>
        <w:numPr>
          <w:ilvl w:val="0"/>
          <w:numId w:val="1"/>
        </w:numPr>
        <w:rPr>
          <w:rFonts w:ascii="Verdana" w:hAnsi="Verdana"/>
          <w:color w:val="008000"/>
          <w:sz w:val="20"/>
        </w:rPr>
      </w:pPr>
      <w:r>
        <w:rPr>
          <w:rFonts w:ascii="Verdana" w:hAnsi="Verdana"/>
          <w:color w:val="008000"/>
          <w:sz w:val="20"/>
        </w:rPr>
        <w:t>Kaj kažejo raziskave javnega mnenja o revščini v Sloveniji?</w:t>
      </w:r>
    </w:p>
    <w:p w:rsidR="002A175D" w:rsidRDefault="00E2790D" w:rsidP="002A175D">
      <w:pPr>
        <w:ind w:left="360"/>
        <w:rPr>
          <w:rFonts w:ascii="Verdana" w:hAnsi="Verdana"/>
          <w:color w:val="000000"/>
          <w:sz w:val="20"/>
        </w:rPr>
      </w:pPr>
      <w:r>
        <w:rPr>
          <w:rFonts w:ascii="Verdana" w:hAnsi="Verdana"/>
          <w:color w:val="000000"/>
          <w:sz w:val="20"/>
        </w:rPr>
        <w:t xml:space="preserve">SURS (Statistični urad Republike Slovenije): delež gospodinjstev, ki menijo da težko preživijo s svojim dohodkom se zmanjšuje </w:t>
      </w:r>
    </w:p>
    <w:p w:rsidR="00E2790D" w:rsidRDefault="00E2790D" w:rsidP="002A175D">
      <w:pPr>
        <w:ind w:left="360"/>
        <w:rPr>
          <w:rFonts w:ascii="Verdana" w:hAnsi="Verdana"/>
          <w:color w:val="000000"/>
          <w:sz w:val="20"/>
        </w:rPr>
      </w:pPr>
      <w:r>
        <w:rPr>
          <w:rFonts w:ascii="Verdana" w:hAnsi="Verdana"/>
          <w:color w:val="000000"/>
          <w:sz w:val="20"/>
        </w:rPr>
        <w:t>FDV: leta 2001 se je delež oseb, ki so menile, da živijo v pomanjkanju, oz. da se močno omejujejo pri nakupu hrane, zmanjšal za skoraj ½ (z 8,8% na 4,5%)</w:t>
      </w:r>
    </w:p>
    <w:p w:rsidR="00E2790D" w:rsidRPr="002A175D" w:rsidRDefault="00E2790D" w:rsidP="002A175D">
      <w:pPr>
        <w:ind w:left="360"/>
        <w:rPr>
          <w:rFonts w:ascii="Verdana" w:hAnsi="Verdana"/>
          <w:color w:val="000000"/>
          <w:sz w:val="20"/>
        </w:rPr>
      </w:pPr>
    </w:p>
    <w:p w:rsidR="009D546A" w:rsidRDefault="009D546A" w:rsidP="009D546A">
      <w:pPr>
        <w:numPr>
          <w:ilvl w:val="0"/>
          <w:numId w:val="1"/>
        </w:numPr>
        <w:rPr>
          <w:rFonts w:ascii="Verdana" w:hAnsi="Verdana"/>
          <w:color w:val="008000"/>
          <w:sz w:val="20"/>
        </w:rPr>
      </w:pPr>
      <w:r>
        <w:rPr>
          <w:rFonts w:ascii="Verdana" w:hAnsi="Verdana"/>
          <w:color w:val="008000"/>
          <w:sz w:val="20"/>
        </w:rPr>
        <w:t>Kaj so ekvivalentni izdatki?</w:t>
      </w:r>
    </w:p>
    <w:p w:rsidR="00E2790D" w:rsidRDefault="00771268" w:rsidP="00E2790D">
      <w:pPr>
        <w:ind w:left="360"/>
        <w:rPr>
          <w:rFonts w:ascii="Verdana" w:hAnsi="Verdana"/>
          <w:color w:val="000000"/>
          <w:sz w:val="20"/>
        </w:rPr>
      </w:pPr>
      <w:r>
        <w:rPr>
          <w:rFonts w:ascii="Verdana" w:hAnsi="Verdana"/>
          <w:color w:val="000000"/>
          <w:sz w:val="20"/>
        </w:rPr>
        <w:t>Ekvivalentni izdatki pomenijo, da moramo pri računanju dohodka na člana G upoštevati: velikost G ( št. Članov) in sestavo G  (starost članov). Ker ima vsak član G različne potrebe, je pri računanju dohodka na člana potrebno uporabljati ekvivalenčno lestvico, ki upošteva ekonomijo obsega porabe G.</w:t>
      </w:r>
    </w:p>
    <w:p w:rsidR="00771268" w:rsidRPr="00E2790D" w:rsidRDefault="00771268" w:rsidP="00E2790D">
      <w:pPr>
        <w:ind w:left="360"/>
        <w:rPr>
          <w:rFonts w:ascii="Verdana" w:hAnsi="Verdana"/>
          <w:color w:val="000000"/>
          <w:sz w:val="20"/>
        </w:rPr>
      </w:pPr>
    </w:p>
    <w:p w:rsidR="009D546A" w:rsidRDefault="009D546A" w:rsidP="009D546A">
      <w:pPr>
        <w:numPr>
          <w:ilvl w:val="0"/>
          <w:numId w:val="1"/>
        </w:numPr>
        <w:rPr>
          <w:rFonts w:ascii="Verdana" w:hAnsi="Verdana"/>
          <w:color w:val="008000"/>
          <w:sz w:val="20"/>
        </w:rPr>
      </w:pPr>
      <w:r>
        <w:rPr>
          <w:rFonts w:ascii="Verdana" w:hAnsi="Verdana"/>
          <w:color w:val="008000"/>
          <w:sz w:val="20"/>
        </w:rPr>
        <w:t>Kateri nacionalni in mednarodni program je namenjen boju proti revščini?</w:t>
      </w:r>
    </w:p>
    <w:p w:rsidR="00771268" w:rsidRDefault="00771268" w:rsidP="00771268">
      <w:pPr>
        <w:ind w:left="360"/>
        <w:rPr>
          <w:rFonts w:ascii="Verdana" w:hAnsi="Verdana"/>
          <w:color w:val="000000"/>
          <w:sz w:val="20"/>
        </w:rPr>
      </w:pPr>
      <w:r>
        <w:rPr>
          <w:rFonts w:ascii="Verdana" w:hAnsi="Verdana"/>
          <w:color w:val="000000"/>
          <w:sz w:val="20"/>
        </w:rPr>
        <w:t>SLO: Program boja proti revščini in socialni izključenosti (sprejet leta 200)</w:t>
      </w:r>
    </w:p>
    <w:p w:rsidR="00771268" w:rsidRPr="00771268" w:rsidRDefault="00771268" w:rsidP="00771268">
      <w:pPr>
        <w:ind w:left="360"/>
        <w:rPr>
          <w:rFonts w:ascii="Verdana" w:hAnsi="Verdana"/>
          <w:color w:val="000000"/>
          <w:sz w:val="20"/>
        </w:rPr>
      </w:pPr>
      <w:r>
        <w:rPr>
          <w:rFonts w:ascii="Verdana" w:hAnsi="Verdana"/>
          <w:color w:val="000000"/>
          <w:sz w:val="20"/>
        </w:rPr>
        <w:t>OZN: Deklaracija za novo tisočletje (sprejeta 2000)</w:t>
      </w:r>
    </w:p>
    <w:p w:rsidR="009D546A" w:rsidRDefault="006639A6" w:rsidP="009D546A">
      <w:pPr>
        <w:numPr>
          <w:ilvl w:val="0"/>
          <w:numId w:val="1"/>
        </w:numPr>
        <w:rPr>
          <w:rFonts w:ascii="Verdana" w:hAnsi="Verdana"/>
          <w:color w:val="008000"/>
          <w:sz w:val="20"/>
        </w:rPr>
      </w:pPr>
      <w:r>
        <w:rPr>
          <w:rFonts w:ascii="Verdana" w:hAnsi="Verdana"/>
          <w:color w:val="008000"/>
          <w:sz w:val="20"/>
        </w:rPr>
        <w:lastRenderedPageBreak/>
        <w:t>Naštej rezultate slovenskega programa!</w:t>
      </w:r>
    </w:p>
    <w:p w:rsidR="00771268" w:rsidRDefault="00771268" w:rsidP="00771268">
      <w:pPr>
        <w:numPr>
          <w:ilvl w:val="1"/>
          <w:numId w:val="1"/>
        </w:numPr>
        <w:tabs>
          <w:tab w:val="clear" w:pos="1440"/>
          <w:tab w:val="num" w:pos="720"/>
        </w:tabs>
        <w:ind w:left="720"/>
        <w:rPr>
          <w:rFonts w:ascii="Verdana" w:hAnsi="Verdana"/>
          <w:color w:val="000000"/>
          <w:sz w:val="20"/>
        </w:rPr>
      </w:pPr>
      <w:r>
        <w:rPr>
          <w:rFonts w:ascii="Verdana" w:hAnsi="Verdana"/>
          <w:color w:val="000000"/>
          <w:sz w:val="20"/>
        </w:rPr>
        <w:t xml:space="preserve">Področje pokojninsko-invalidskega zavarovanja </w:t>
      </w:r>
      <w:r w:rsidRPr="00771268">
        <w:rPr>
          <w:rFonts w:ascii="Verdana" w:hAnsi="Verdana"/>
          <w:color w:val="000000"/>
          <w:sz w:val="20"/>
        </w:rPr>
        <w:sym w:font="Wingdings" w:char="F0E0"/>
      </w:r>
      <w:r>
        <w:rPr>
          <w:rFonts w:ascii="Verdana" w:hAnsi="Verdana"/>
          <w:color w:val="000000"/>
          <w:sz w:val="20"/>
        </w:rPr>
        <w:t>uvedena 2 nova prejemka (državna in vdovska pokojnina)</w:t>
      </w:r>
    </w:p>
    <w:p w:rsidR="00771268" w:rsidRDefault="00771268" w:rsidP="00771268">
      <w:pPr>
        <w:numPr>
          <w:ilvl w:val="1"/>
          <w:numId w:val="1"/>
        </w:numPr>
        <w:tabs>
          <w:tab w:val="clear" w:pos="1440"/>
          <w:tab w:val="num" w:pos="720"/>
        </w:tabs>
        <w:ind w:left="720"/>
        <w:rPr>
          <w:rFonts w:ascii="Verdana" w:hAnsi="Verdana"/>
          <w:color w:val="000000"/>
          <w:sz w:val="20"/>
        </w:rPr>
      </w:pPr>
      <w:r>
        <w:rPr>
          <w:rFonts w:ascii="Verdana" w:hAnsi="Verdana"/>
          <w:color w:val="000000"/>
          <w:sz w:val="20"/>
        </w:rPr>
        <w:t xml:space="preserve">Področje pomoči otrokom in družini </w:t>
      </w:r>
      <w:r w:rsidRPr="00771268">
        <w:rPr>
          <w:rFonts w:ascii="Verdana" w:hAnsi="Verdana"/>
          <w:color w:val="000000"/>
          <w:sz w:val="20"/>
        </w:rPr>
        <w:sym w:font="Wingdings" w:char="F0E0"/>
      </w:r>
      <w:r>
        <w:rPr>
          <w:rFonts w:ascii="Verdana" w:hAnsi="Verdana"/>
          <w:color w:val="000000"/>
          <w:sz w:val="20"/>
        </w:rPr>
        <w:t xml:space="preserve"> na novo ureja pravice do starševskega in očetovskega dopusta in nadomestilo zanju, povišani otroški dodatki za otroke enostarševskih družin, enkratni letni dodatek za družino s tremi ali več otroki ter delno plačilo za izgubljeni dohodek, do katerega bo imel pravico eden od staršev, ki bo zaradi nege in varstva otroka s posebnimi potrebami, prekinil delovno razmerje ali začel delati krajši delavni čas</w:t>
      </w:r>
    </w:p>
    <w:p w:rsidR="00771268" w:rsidRDefault="00771268" w:rsidP="00771268">
      <w:pPr>
        <w:numPr>
          <w:ilvl w:val="1"/>
          <w:numId w:val="1"/>
        </w:numPr>
        <w:tabs>
          <w:tab w:val="clear" w:pos="1440"/>
          <w:tab w:val="num" w:pos="720"/>
        </w:tabs>
        <w:ind w:left="720"/>
        <w:rPr>
          <w:rFonts w:ascii="Verdana" w:hAnsi="Verdana"/>
          <w:color w:val="000000"/>
          <w:sz w:val="20"/>
        </w:rPr>
      </w:pPr>
      <w:r>
        <w:rPr>
          <w:rFonts w:ascii="Verdana" w:hAnsi="Verdana"/>
          <w:color w:val="000000"/>
          <w:sz w:val="20"/>
        </w:rPr>
        <w:t xml:space="preserve">Stanovanjsko področje </w:t>
      </w:r>
      <w:r w:rsidRPr="00771268">
        <w:rPr>
          <w:rFonts w:ascii="Verdana" w:hAnsi="Verdana"/>
          <w:color w:val="000000"/>
          <w:sz w:val="20"/>
        </w:rPr>
        <w:sym w:font="Wingdings" w:char="F0E0"/>
      </w:r>
      <w:r>
        <w:rPr>
          <w:rFonts w:ascii="Verdana" w:hAnsi="Verdana"/>
          <w:color w:val="000000"/>
          <w:sz w:val="20"/>
        </w:rPr>
        <w:t xml:space="preserve"> uvedena pravica do znižane neprofitne najemnine</w:t>
      </w:r>
    </w:p>
    <w:p w:rsidR="00771268" w:rsidRPr="00771268" w:rsidRDefault="00771268" w:rsidP="00771268">
      <w:pPr>
        <w:ind w:left="360"/>
        <w:rPr>
          <w:rFonts w:ascii="Verdana" w:hAnsi="Verdana"/>
          <w:color w:val="000000"/>
          <w:sz w:val="20"/>
        </w:rPr>
      </w:pPr>
    </w:p>
    <w:p w:rsidR="006639A6" w:rsidRDefault="00042621" w:rsidP="009D546A">
      <w:pPr>
        <w:numPr>
          <w:ilvl w:val="0"/>
          <w:numId w:val="1"/>
        </w:numPr>
        <w:rPr>
          <w:rFonts w:ascii="Verdana" w:hAnsi="Verdana"/>
          <w:color w:val="008000"/>
          <w:sz w:val="20"/>
        </w:rPr>
      </w:pPr>
      <w:r>
        <w:rPr>
          <w:rFonts w:ascii="Verdana" w:hAnsi="Verdana"/>
          <w:color w:val="008000"/>
          <w:sz w:val="20"/>
        </w:rPr>
        <w:t>Kakšna je stopnja revščine v Sloveniji v primerjavi s stopnjo v EU oz. v posameznih državah članice EU?</w:t>
      </w:r>
    </w:p>
    <w:p w:rsidR="00771268" w:rsidRDefault="00D7287D" w:rsidP="00771268">
      <w:pPr>
        <w:ind w:left="360"/>
        <w:rPr>
          <w:rFonts w:ascii="Verdana" w:hAnsi="Verdana"/>
          <w:color w:val="000000"/>
          <w:sz w:val="20"/>
        </w:rPr>
      </w:pPr>
      <w:r>
        <w:rPr>
          <w:rFonts w:ascii="Verdana" w:hAnsi="Verdana"/>
          <w:color w:val="000000"/>
          <w:sz w:val="20"/>
        </w:rPr>
        <w:t>Stopnja revščine v SLO (14%) je manjša od povprečne v EU (15%). Najnižja stopnja: skandinavske države (Islandija, Norveška); najvišja stopnja pa: Grčija, Italija, Španija, Velika Britanija in Irska.</w:t>
      </w:r>
    </w:p>
    <w:p w:rsidR="00D7287D" w:rsidRPr="00771268" w:rsidRDefault="00D7287D" w:rsidP="00771268">
      <w:pPr>
        <w:ind w:left="360"/>
        <w:rPr>
          <w:rFonts w:ascii="Verdana" w:hAnsi="Verdana"/>
          <w:color w:val="000000"/>
          <w:sz w:val="20"/>
        </w:rPr>
      </w:pPr>
    </w:p>
    <w:p w:rsidR="00042621" w:rsidRDefault="00042621" w:rsidP="009D546A">
      <w:pPr>
        <w:numPr>
          <w:ilvl w:val="0"/>
          <w:numId w:val="1"/>
        </w:numPr>
        <w:rPr>
          <w:rFonts w:ascii="Verdana" w:hAnsi="Verdana"/>
          <w:color w:val="008000"/>
          <w:sz w:val="20"/>
        </w:rPr>
      </w:pPr>
      <w:r>
        <w:rPr>
          <w:rFonts w:ascii="Verdana" w:hAnsi="Verdana"/>
          <w:color w:val="008000"/>
          <w:sz w:val="20"/>
        </w:rPr>
        <w:t>Naštej vsaj 3 razloge za reformo pokojninskega sistema v Sloveniji!</w:t>
      </w:r>
    </w:p>
    <w:p w:rsidR="00D7287D" w:rsidRDefault="00D7287D" w:rsidP="00D7287D">
      <w:pPr>
        <w:numPr>
          <w:ilvl w:val="1"/>
          <w:numId w:val="1"/>
        </w:numPr>
        <w:tabs>
          <w:tab w:val="clear" w:pos="1440"/>
          <w:tab w:val="num" w:pos="720"/>
        </w:tabs>
        <w:ind w:left="720"/>
        <w:rPr>
          <w:rFonts w:ascii="Verdana" w:hAnsi="Verdana"/>
          <w:color w:val="000000"/>
          <w:sz w:val="20"/>
        </w:rPr>
      </w:pPr>
      <w:r>
        <w:rPr>
          <w:rFonts w:ascii="Verdana" w:hAnsi="Verdana"/>
          <w:color w:val="000000"/>
          <w:sz w:val="20"/>
        </w:rPr>
        <w:t>Negativna demografska gibanja (neugodno razmerje med zavarovanci in upokojenci)</w:t>
      </w:r>
    </w:p>
    <w:p w:rsidR="00D7287D" w:rsidRDefault="00D7287D" w:rsidP="00D7287D">
      <w:pPr>
        <w:numPr>
          <w:ilvl w:val="1"/>
          <w:numId w:val="1"/>
        </w:numPr>
        <w:tabs>
          <w:tab w:val="clear" w:pos="1440"/>
          <w:tab w:val="num" w:pos="720"/>
        </w:tabs>
        <w:ind w:left="720"/>
        <w:rPr>
          <w:rFonts w:ascii="Verdana" w:hAnsi="Verdana"/>
          <w:color w:val="000000"/>
          <w:sz w:val="20"/>
        </w:rPr>
      </w:pPr>
      <w:r>
        <w:rPr>
          <w:rFonts w:ascii="Verdana" w:hAnsi="Verdana"/>
          <w:color w:val="000000"/>
          <w:sz w:val="20"/>
        </w:rPr>
        <w:t>Spremembe na trgu delavne sile (nižje število zaposlenih, s tem nižje število zavarovancev)</w:t>
      </w:r>
    </w:p>
    <w:p w:rsidR="00D7287D" w:rsidRDefault="00D7287D" w:rsidP="00D7287D">
      <w:pPr>
        <w:numPr>
          <w:ilvl w:val="1"/>
          <w:numId w:val="1"/>
        </w:numPr>
        <w:tabs>
          <w:tab w:val="clear" w:pos="1440"/>
          <w:tab w:val="num" w:pos="720"/>
        </w:tabs>
        <w:ind w:left="720"/>
        <w:rPr>
          <w:rFonts w:ascii="Verdana" w:hAnsi="Verdana"/>
          <w:color w:val="000000"/>
          <w:sz w:val="20"/>
        </w:rPr>
      </w:pPr>
      <w:r>
        <w:rPr>
          <w:rFonts w:ascii="Verdana" w:hAnsi="Verdana"/>
          <w:color w:val="000000"/>
          <w:sz w:val="20"/>
        </w:rPr>
        <w:t>Spodbujanje upokojevanja na začetku tranzicije in nekaterih slabosti prejšnjega pokojninskega sistema (predčasno upokojevanje)</w:t>
      </w:r>
    </w:p>
    <w:p w:rsidR="00D7287D" w:rsidRPr="00D7287D" w:rsidRDefault="00D7287D" w:rsidP="00D7287D">
      <w:pPr>
        <w:ind w:left="360"/>
        <w:rPr>
          <w:rFonts w:ascii="Verdana" w:hAnsi="Verdana"/>
          <w:color w:val="000000"/>
          <w:sz w:val="20"/>
        </w:rPr>
      </w:pPr>
    </w:p>
    <w:p w:rsidR="00042621" w:rsidRDefault="00042621" w:rsidP="009D546A">
      <w:pPr>
        <w:numPr>
          <w:ilvl w:val="0"/>
          <w:numId w:val="1"/>
        </w:numPr>
        <w:rPr>
          <w:rFonts w:ascii="Verdana" w:hAnsi="Verdana"/>
          <w:color w:val="008000"/>
          <w:sz w:val="20"/>
        </w:rPr>
      </w:pPr>
      <w:r>
        <w:rPr>
          <w:rFonts w:ascii="Verdana" w:hAnsi="Verdana"/>
          <w:color w:val="008000"/>
          <w:sz w:val="20"/>
        </w:rPr>
        <w:t>Pojasni demografske razloge za reformo v Sloveniji!</w:t>
      </w:r>
    </w:p>
    <w:p w:rsidR="00BF2CA8" w:rsidRDefault="00BF2CA8" w:rsidP="00D7287D">
      <w:pPr>
        <w:ind w:left="360"/>
        <w:rPr>
          <w:rFonts w:ascii="Verdana" w:hAnsi="Verdana"/>
          <w:color w:val="000000"/>
          <w:sz w:val="20"/>
        </w:rPr>
      </w:pPr>
      <w:r>
        <w:rPr>
          <w:rFonts w:ascii="Verdana" w:hAnsi="Verdana"/>
          <w:color w:val="000000"/>
          <w:sz w:val="20"/>
        </w:rPr>
        <w:t>Vse manjše št. Zavarovancev plačuje prispevke za enega upokojenca (zaradi staranja prebivalstva, daljšanja življenjske dobe ter sočasnega zniževanja rodnosti se razmerje med zavarovanci in upokojenci nenehno slabša, to pomeni, da se število zavarovancev na upokojenca zmanjšuje)</w:t>
      </w:r>
    </w:p>
    <w:p w:rsidR="00BF2CA8" w:rsidRPr="00BF2CA8" w:rsidRDefault="00BF2CA8" w:rsidP="00D7287D">
      <w:pPr>
        <w:ind w:left="360"/>
        <w:rPr>
          <w:rFonts w:ascii="Verdana" w:hAnsi="Verdana"/>
          <w:color w:val="000000"/>
          <w:sz w:val="20"/>
        </w:rPr>
      </w:pPr>
    </w:p>
    <w:p w:rsidR="00042621" w:rsidRDefault="00042621" w:rsidP="009D546A">
      <w:pPr>
        <w:numPr>
          <w:ilvl w:val="0"/>
          <w:numId w:val="1"/>
        </w:numPr>
        <w:rPr>
          <w:rFonts w:ascii="Verdana" w:hAnsi="Verdana"/>
          <w:color w:val="008000"/>
          <w:sz w:val="20"/>
        </w:rPr>
      </w:pPr>
      <w:r>
        <w:rPr>
          <w:rFonts w:ascii="Verdana" w:hAnsi="Verdana"/>
          <w:color w:val="008000"/>
          <w:sz w:val="20"/>
        </w:rPr>
        <w:t>Pojasni razloge, ki so jih sprožile spremembe na trgu delavne sile!</w:t>
      </w:r>
    </w:p>
    <w:p w:rsidR="00BF2CA8" w:rsidRDefault="00BF2CA8" w:rsidP="00BF2CA8">
      <w:pPr>
        <w:ind w:left="360"/>
        <w:rPr>
          <w:rFonts w:ascii="Verdana" w:hAnsi="Verdana"/>
          <w:color w:val="000000"/>
          <w:sz w:val="20"/>
        </w:rPr>
      </w:pPr>
      <w:r>
        <w:rPr>
          <w:rFonts w:ascii="Verdana" w:hAnsi="Verdana"/>
          <w:color w:val="000000"/>
          <w:sz w:val="20"/>
        </w:rPr>
        <w:t xml:space="preserve">Število nezaposlenih se je zmanjšalo, s tem pa se je povečalo število zavarovancev. </w:t>
      </w:r>
    </w:p>
    <w:p w:rsidR="00BF2CA8" w:rsidRDefault="00BF2CA8" w:rsidP="00BF2CA8">
      <w:pPr>
        <w:ind w:left="360"/>
        <w:rPr>
          <w:rFonts w:ascii="Verdana" w:hAnsi="Verdana"/>
          <w:color w:val="000000"/>
          <w:sz w:val="20"/>
        </w:rPr>
      </w:pPr>
      <w:r>
        <w:rPr>
          <w:rFonts w:ascii="Verdana" w:hAnsi="Verdana"/>
          <w:color w:val="000000"/>
          <w:sz w:val="20"/>
        </w:rPr>
        <w:t xml:space="preserve">Vzroki: </w:t>
      </w:r>
      <w:r w:rsidR="00417450">
        <w:rPr>
          <w:rFonts w:ascii="Verdana" w:hAnsi="Verdana"/>
          <w:color w:val="000000"/>
          <w:sz w:val="20"/>
        </w:rPr>
        <w:t xml:space="preserve">po spremembi delovnoopravne zakonodaje je bilo delavce lažje odpuščati, več podjetij je šlo v stečaj in likvidacijo. Izguba trgov v nekdanji Jugoslaviji </w:t>
      </w:r>
      <w:r w:rsidR="00417450" w:rsidRPr="00417450">
        <w:rPr>
          <w:rFonts w:ascii="Verdana" w:hAnsi="Verdana"/>
          <w:color w:val="000000"/>
          <w:sz w:val="20"/>
        </w:rPr>
        <w:sym w:font="Wingdings" w:char="F0E0"/>
      </w:r>
      <w:r w:rsidR="00417450">
        <w:rPr>
          <w:rFonts w:ascii="Verdana" w:hAnsi="Verdana"/>
          <w:color w:val="000000"/>
          <w:sz w:val="20"/>
        </w:rPr>
        <w:t>prestrukturiranje podjetij, zniževanje stroškov z odpuščanjem. Povečanje števila brezposelnih pa pomeni zmanjšanje števila zavarovancev.</w:t>
      </w:r>
    </w:p>
    <w:p w:rsidR="00417450" w:rsidRPr="00BF2CA8" w:rsidRDefault="00417450" w:rsidP="00BF2CA8">
      <w:pPr>
        <w:ind w:left="360"/>
        <w:rPr>
          <w:rFonts w:ascii="Verdana" w:hAnsi="Verdana"/>
          <w:color w:val="000000"/>
          <w:sz w:val="20"/>
        </w:rPr>
      </w:pPr>
    </w:p>
    <w:p w:rsidR="00042621" w:rsidRDefault="00042621" w:rsidP="009D546A">
      <w:pPr>
        <w:numPr>
          <w:ilvl w:val="0"/>
          <w:numId w:val="1"/>
        </w:numPr>
        <w:rPr>
          <w:rFonts w:ascii="Verdana" w:hAnsi="Verdana"/>
          <w:color w:val="008000"/>
          <w:sz w:val="20"/>
        </w:rPr>
      </w:pPr>
      <w:r>
        <w:rPr>
          <w:rFonts w:ascii="Verdana" w:hAnsi="Verdana"/>
          <w:color w:val="008000"/>
          <w:sz w:val="20"/>
        </w:rPr>
        <w:t>Katere lastnosti prejšnjega sistema so pripomogle k reformi?</w:t>
      </w:r>
    </w:p>
    <w:p w:rsidR="00417450" w:rsidRDefault="00417450" w:rsidP="00417450">
      <w:pPr>
        <w:numPr>
          <w:ilvl w:val="1"/>
          <w:numId w:val="1"/>
        </w:numPr>
        <w:tabs>
          <w:tab w:val="clear" w:pos="1440"/>
          <w:tab w:val="num" w:pos="720"/>
        </w:tabs>
        <w:ind w:left="720"/>
        <w:rPr>
          <w:rFonts w:ascii="Verdana" w:hAnsi="Verdana"/>
          <w:color w:val="000000"/>
          <w:sz w:val="20"/>
        </w:rPr>
      </w:pPr>
      <w:r>
        <w:rPr>
          <w:rFonts w:ascii="Verdana" w:hAnsi="Verdana"/>
          <w:color w:val="000000"/>
          <w:sz w:val="20"/>
        </w:rPr>
        <w:t>Nepravičnost zaradi neenakopravne obravnave moških in žensk (za ženske je bila pokojninska doba krajša za 5 let, čeprav je pričakovana življenjska doba moških krajša in so že zato prejemalo pokojnine v povprečju manj časa. Poleg tega je bila starostna meja za upokojitev za ženske za 5 let nižja.)</w:t>
      </w:r>
    </w:p>
    <w:p w:rsidR="00417450" w:rsidRDefault="00417450" w:rsidP="00417450">
      <w:pPr>
        <w:numPr>
          <w:ilvl w:val="1"/>
          <w:numId w:val="1"/>
        </w:numPr>
        <w:tabs>
          <w:tab w:val="clear" w:pos="1440"/>
          <w:tab w:val="num" w:pos="720"/>
        </w:tabs>
        <w:ind w:left="720"/>
        <w:rPr>
          <w:rFonts w:ascii="Verdana" w:hAnsi="Verdana"/>
          <w:color w:val="000000"/>
          <w:sz w:val="20"/>
        </w:rPr>
      </w:pPr>
      <w:r>
        <w:rPr>
          <w:rFonts w:ascii="Verdana" w:hAnsi="Verdana"/>
          <w:color w:val="000000"/>
          <w:sz w:val="20"/>
        </w:rPr>
        <w:t>Upoštevanje plač v 10-ih najugodnejših letih (favorizirala upokojence, ki so v najboljših letih prejemali precej višje dohodke. Kot osnova je upoštevana plača in ne v resnici plačani prispevek za pokojnine)</w:t>
      </w:r>
    </w:p>
    <w:p w:rsidR="00417450" w:rsidRPr="00417450" w:rsidRDefault="00417450" w:rsidP="00417450">
      <w:pPr>
        <w:ind w:left="360"/>
        <w:rPr>
          <w:rFonts w:ascii="Verdana" w:hAnsi="Verdana"/>
          <w:color w:val="000000"/>
          <w:sz w:val="20"/>
        </w:rPr>
      </w:pPr>
    </w:p>
    <w:p w:rsidR="00042621" w:rsidRDefault="00042621" w:rsidP="009D546A">
      <w:pPr>
        <w:numPr>
          <w:ilvl w:val="0"/>
          <w:numId w:val="1"/>
        </w:numPr>
        <w:rPr>
          <w:rFonts w:ascii="Verdana" w:hAnsi="Verdana"/>
          <w:color w:val="008000"/>
          <w:sz w:val="20"/>
        </w:rPr>
      </w:pPr>
      <w:r>
        <w:rPr>
          <w:rFonts w:ascii="Verdana" w:hAnsi="Verdana"/>
          <w:color w:val="008000"/>
          <w:sz w:val="20"/>
        </w:rPr>
        <w:t>Katera sta 2 temeljna pokojninska sistema?</w:t>
      </w:r>
    </w:p>
    <w:p w:rsidR="00417450" w:rsidRDefault="007A1617" w:rsidP="00417450">
      <w:pPr>
        <w:numPr>
          <w:ilvl w:val="1"/>
          <w:numId w:val="1"/>
        </w:numPr>
        <w:rPr>
          <w:rFonts w:ascii="Verdana" w:hAnsi="Verdana"/>
          <w:color w:val="000000"/>
          <w:sz w:val="20"/>
        </w:rPr>
      </w:pPr>
      <w:r>
        <w:rPr>
          <w:rFonts w:ascii="Verdana" w:hAnsi="Verdana"/>
          <w:color w:val="000000"/>
          <w:sz w:val="20"/>
        </w:rPr>
        <w:t>Dokladni sistem (tudi sistem generacijske solidarnosti ali » pay as you go« sistem)</w:t>
      </w:r>
    </w:p>
    <w:p w:rsidR="007A1617" w:rsidRDefault="007A1617" w:rsidP="00417450">
      <w:pPr>
        <w:numPr>
          <w:ilvl w:val="1"/>
          <w:numId w:val="1"/>
        </w:numPr>
        <w:rPr>
          <w:rFonts w:ascii="Verdana" w:hAnsi="Verdana"/>
          <w:color w:val="000000"/>
          <w:sz w:val="20"/>
        </w:rPr>
      </w:pPr>
      <w:r>
        <w:rPr>
          <w:rFonts w:ascii="Verdana" w:hAnsi="Verdana"/>
          <w:color w:val="000000"/>
          <w:sz w:val="20"/>
        </w:rPr>
        <w:t>Naložbeni sistem</w:t>
      </w:r>
    </w:p>
    <w:p w:rsidR="007A1617" w:rsidRPr="00417450" w:rsidRDefault="007A1617" w:rsidP="007A1617">
      <w:pPr>
        <w:ind w:left="1080"/>
        <w:rPr>
          <w:rFonts w:ascii="Verdana" w:hAnsi="Verdana"/>
          <w:color w:val="000000"/>
          <w:sz w:val="20"/>
        </w:rPr>
      </w:pPr>
    </w:p>
    <w:p w:rsidR="00042621" w:rsidRDefault="00042621" w:rsidP="009D546A">
      <w:pPr>
        <w:numPr>
          <w:ilvl w:val="0"/>
          <w:numId w:val="1"/>
        </w:numPr>
        <w:rPr>
          <w:rFonts w:ascii="Verdana" w:hAnsi="Verdana"/>
          <w:color w:val="008000"/>
          <w:sz w:val="20"/>
        </w:rPr>
      </w:pPr>
      <w:r>
        <w:rPr>
          <w:rFonts w:ascii="Verdana" w:hAnsi="Verdana"/>
          <w:color w:val="008000"/>
          <w:sz w:val="20"/>
        </w:rPr>
        <w:t>Kaj je značilno za dokladni sistem?</w:t>
      </w:r>
    </w:p>
    <w:p w:rsidR="007A1617" w:rsidRDefault="004B27CF" w:rsidP="007A1617">
      <w:pPr>
        <w:ind w:left="360"/>
        <w:rPr>
          <w:rFonts w:ascii="Verdana" w:hAnsi="Verdana"/>
          <w:color w:val="000000"/>
          <w:sz w:val="20"/>
        </w:rPr>
      </w:pPr>
      <w:r>
        <w:rPr>
          <w:rFonts w:ascii="Verdana" w:hAnsi="Verdana"/>
          <w:color w:val="000000"/>
          <w:sz w:val="20"/>
        </w:rPr>
        <w:t>Obvezni javni sistem, pri katerem se sprotna plačila zavarovancev uporabljajo za tekoče izplačevanje pokojnin upokojencem. Temelji na medgeneracijski solidarnosti, saj lahko deluje je ob pričakovanju, da bodo prihodnje generacije zavarovancev plačevale prispevke za bodoče upokojence, sicer bi lahko prihodnje generacije upokojencev ostale brez pokojnin, čeprav so plačevali prispevke.</w:t>
      </w:r>
    </w:p>
    <w:p w:rsidR="004B27CF" w:rsidRPr="007A1617" w:rsidRDefault="004B27CF" w:rsidP="007A1617">
      <w:pPr>
        <w:ind w:left="360"/>
        <w:rPr>
          <w:rFonts w:ascii="Verdana" w:hAnsi="Verdana"/>
          <w:color w:val="000000"/>
          <w:sz w:val="20"/>
        </w:rPr>
      </w:pPr>
    </w:p>
    <w:p w:rsidR="00042621" w:rsidRDefault="00143C0D" w:rsidP="009D546A">
      <w:pPr>
        <w:numPr>
          <w:ilvl w:val="0"/>
          <w:numId w:val="1"/>
        </w:numPr>
        <w:rPr>
          <w:rFonts w:ascii="Verdana" w:hAnsi="Verdana"/>
          <w:color w:val="008000"/>
          <w:sz w:val="20"/>
        </w:rPr>
      </w:pPr>
      <w:r>
        <w:rPr>
          <w:rFonts w:ascii="Verdana" w:hAnsi="Verdana"/>
          <w:color w:val="008000"/>
          <w:sz w:val="20"/>
        </w:rPr>
        <w:t>Kaj so najpomembnejše prednosti in slabosti tega sistema?</w:t>
      </w:r>
    </w:p>
    <w:p w:rsidR="004B27CF" w:rsidRDefault="004B27CF" w:rsidP="004B27CF">
      <w:pPr>
        <w:ind w:left="360"/>
        <w:rPr>
          <w:rFonts w:ascii="Verdana" w:hAnsi="Verdana"/>
          <w:color w:val="000000"/>
          <w:sz w:val="20"/>
        </w:rPr>
      </w:pPr>
      <w:r>
        <w:rPr>
          <w:rFonts w:ascii="Verdana" w:hAnsi="Verdana"/>
          <w:color w:val="000000"/>
          <w:sz w:val="20"/>
        </w:rPr>
        <w:t>PREDNOSTI: odprtost proti makroekonomskim šokom (inflacija ne more razvrednotiti zbranih sredstev, ker gre za tekoča izplačila), nizki administrativni stroški, medgeneracijska solidarnost</w:t>
      </w:r>
    </w:p>
    <w:p w:rsidR="004B27CF" w:rsidRDefault="004B27CF" w:rsidP="004B27CF">
      <w:pPr>
        <w:ind w:left="360"/>
        <w:rPr>
          <w:rFonts w:ascii="Verdana" w:hAnsi="Verdana"/>
          <w:color w:val="000000"/>
          <w:sz w:val="20"/>
        </w:rPr>
      </w:pPr>
      <w:r>
        <w:rPr>
          <w:rFonts w:ascii="Verdana" w:hAnsi="Verdana"/>
          <w:color w:val="000000"/>
          <w:sz w:val="20"/>
        </w:rPr>
        <w:t>SLABOSTI: ob neugodnih demografskih gibanjih vodi do pomanjkanja sredstev in kriz pokojninskega sistema ( k temu lahko pripomore tudi povečevanje dovzetnosti za politične vplive)</w:t>
      </w:r>
    </w:p>
    <w:p w:rsidR="004B27CF" w:rsidRPr="004B27CF" w:rsidRDefault="004B27CF" w:rsidP="004B27CF">
      <w:pPr>
        <w:ind w:left="360"/>
        <w:rPr>
          <w:rFonts w:ascii="Verdana" w:hAnsi="Verdana"/>
          <w:color w:val="000000"/>
          <w:sz w:val="20"/>
        </w:rPr>
      </w:pPr>
    </w:p>
    <w:p w:rsidR="00143C0D" w:rsidRDefault="00143C0D" w:rsidP="009D546A">
      <w:pPr>
        <w:numPr>
          <w:ilvl w:val="0"/>
          <w:numId w:val="1"/>
        </w:numPr>
        <w:rPr>
          <w:rFonts w:ascii="Verdana" w:hAnsi="Verdana"/>
          <w:color w:val="008000"/>
          <w:sz w:val="20"/>
        </w:rPr>
      </w:pPr>
      <w:r>
        <w:rPr>
          <w:rFonts w:ascii="Verdana" w:hAnsi="Verdana"/>
          <w:color w:val="008000"/>
          <w:sz w:val="20"/>
        </w:rPr>
        <w:t>Kaj je značilno za naložbeni sistem?</w:t>
      </w:r>
    </w:p>
    <w:p w:rsidR="004B27CF" w:rsidRDefault="00E740D5" w:rsidP="004B27CF">
      <w:pPr>
        <w:ind w:left="360"/>
        <w:rPr>
          <w:rFonts w:ascii="Verdana" w:hAnsi="Verdana"/>
          <w:color w:val="000000"/>
          <w:sz w:val="20"/>
        </w:rPr>
      </w:pPr>
      <w:r>
        <w:rPr>
          <w:rFonts w:ascii="Verdana" w:hAnsi="Verdana"/>
          <w:color w:val="000000"/>
          <w:sz w:val="20"/>
        </w:rPr>
        <w:t xml:space="preserve">Ne računa na solidarnost. Zavarovanec namreč plačuje prispevke, ti pa se zbirajo na njegovem osebnem računu. </w:t>
      </w:r>
    </w:p>
    <w:p w:rsidR="00E740D5" w:rsidRDefault="00E740D5" w:rsidP="004B27CF">
      <w:pPr>
        <w:ind w:left="360"/>
        <w:rPr>
          <w:rFonts w:ascii="Verdana" w:hAnsi="Verdana"/>
          <w:color w:val="000000"/>
          <w:sz w:val="20"/>
        </w:rPr>
      </w:pPr>
      <w:r>
        <w:rPr>
          <w:rFonts w:ascii="Verdana" w:hAnsi="Verdana"/>
          <w:color w:val="000000"/>
          <w:sz w:val="20"/>
        </w:rPr>
        <w:t>Zanje skrbijo: pokojninski skladi, zavarovalnice,…</w:t>
      </w:r>
    </w:p>
    <w:p w:rsidR="00E740D5" w:rsidRDefault="00E740D5" w:rsidP="004B27CF">
      <w:pPr>
        <w:ind w:left="360"/>
        <w:rPr>
          <w:rFonts w:ascii="Verdana" w:hAnsi="Verdana"/>
          <w:color w:val="000000"/>
          <w:sz w:val="20"/>
        </w:rPr>
      </w:pPr>
      <w:r>
        <w:rPr>
          <w:rFonts w:ascii="Verdana" w:hAnsi="Verdana"/>
          <w:color w:val="000000"/>
          <w:sz w:val="20"/>
        </w:rPr>
        <w:t>Zbrana sredstva investirajo (v delnice, obveznice,…), zato se sredstva praviloma povečajo. Ob upokojitvi se na podlagi vseh zbranih sredstev zavarovalnica  (vplačil, obresti in dobička) izračuna njegova mesečna retna in to prejema do svoje smrti.</w:t>
      </w:r>
    </w:p>
    <w:p w:rsidR="00E740D5" w:rsidRPr="00E740D5" w:rsidRDefault="00E740D5" w:rsidP="004B27CF">
      <w:pPr>
        <w:ind w:left="360"/>
        <w:rPr>
          <w:rFonts w:ascii="Verdana" w:hAnsi="Verdana"/>
          <w:color w:val="000000"/>
          <w:sz w:val="20"/>
        </w:rPr>
      </w:pPr>
    </w:p>
    <w:p w:rsidR="00143C0D" w:rsidRDefault="00143C0D" w:rsidP="009D546A">
      <w:pPr>
        <w:numPr>
          <w:ilvl w:val="0"/>
          <w:numId w:val="1"/>
        </w:numPr>
        <w:rPr>
          <w:rFonts w:ascii="Verdana" w:hAnsi="Verdana"/>
          <w:color w:val="008000"/>
          <w:sz w:val="20"/>
        </w:rPr>
      </w:pPr>
      <w:r>
        <w:rPr>
          <w:rFonts w:ascii="Verdana" w:hAnsi="Verdana"/>
          <w:color w:val="008000"/>
          <w:sz w:val="20"/>
        </w:rPr>
        <w:t>Katere so najpomembnejše prednosti in slabosti naložbenega sistema?</w:t>
      </w:r>
    </w:p>
    <w:p w:rsidR="00E740D5" w:rsidRDefault="00E740D5" w:rsidP="00E740D5">
      <w:pPr>
        <w:ind w:left="360"/>
        <w:rPr>
          <w:rFonts w:ascii="Verdana" w:hAnsi="Verdana"/>
          <w:color w:val="000000"/>
          <w:sz w:val="20"/>
        </w:rPr>
      </w:pPr>
      <w:r w:rsidRPr="00E740D5">
        <w:rPr>
          <w:rFonts w:ascii="Verdana" w:hAnsi="Verdana"/>
          <w:color w:val="000000"/>
          <w:sz w:val="20"/>
        </w:rPr>
        <w:t xml:space="preserve">PREDNOSTI: </w:t>
      </w:r>
    </w:p>
    <w:p w:rsidR="000A046E" w:rsidRDefault="000A046E" w:rsidP="000A046E">
      <w:pPr>
        <w:numPr>
          <w:ilvl w:val="4"/>
          <w:numId w:val="1"/>
        </w:numPr>
        <w:tabs>
          <w:tab w:val="clear" w:pos="3600"/>
          <w:tab w:val="num" w:pos="720"/>
        </w:tabs>
        <w:ind w:left="720"/>
        <w:rPr>
          <w:rFonts w:ascii="Verdana" w:hAnsi="Verdana"/>
          <w:color w:val="000000"/>
          <w:sz w:val="20"/>
        </w:rPr>
      </w:pPr>
      <w:r>
        <w:rPr>
          <w:rFonts w:ascii="Verdana" w:hAnsi="Verdana"/>
          <w:color w:val="000000"/>
          <w:sz w:val="20"/>
        </w:rPr>
        <w:t>Vpliva na gospodarsko rast</w:t>
      </w:r>
    </w:p>
    <w:p w:rsidR="000A046E" w:rsidRDefault="000A046E" w:rsidP="000A046E">
      <w:pPr>
        <w:numPr>
          <w:ilvl w:val="4"/>
          <w:numId w:val="1"/>
        </w:numPr>
        <w:tabs>
          <w:tab w:val="clear" w:pos="3600"/>
          <w:tab w:val="num" w:pos="720"/>
        </w:tabs>
        <w:ind w:left="720"/>
        <w:rPr>
          <w:rFonts w:ascii="Verdana" w:hAnsi="Verdana"/>
          <w:color w:val="000000"/>
          <w:sz w:val="20"/>
        </w:rPr>
      </w:pPr>
      <w:r>
        <w:rPr>
          <w:rFonts w:ascii="Verdana" w:hAnsi="Verdana"/>
          <w:color w:val="000000"/>
          <w:sz w:val="20"/>
        </w:rPr>
        <w:t>Manj občutljiv na politične pritiske</w:t>
      </w:r>
    </w:p>
    <w:p w:rsidR="000A046E" w:rsidRDefault="000A046E" w:rsidP="000A046E">
      <w:pPr>
        <w:numPr>
          <w:ilvl w:val="4"/>
          <w:numId w:val="1"/>
        </w:numPr>
        <w:tabs>
          <w:tab w:val="clear" w:pos="3600"/>
          <w:tab w:val="num" w:pos="720"/>
        </w:tabs>
        <w:ind w:left="720"/>
        <w:rPr>
          <w:rFonts w:ascii="Verdana" w:hAnsi="Verdana"/>
          <w:color w:val="000000"/>
          <w:sz w:val="20"/>
        </w:rPr>
      </w:pPr>
      <w:r>
        <w:rPr>
          <w:rFonts w:ascii="Verdana" w:hAnsi="Verdana"/>
          <w:color w:val="000000"/>
          <w:sz w:val="20"/>
        </w:rPr>
        <w:t>Uvaja načelo »uporabnik plača«</w:t>
      </w:r>
    </w:p>
    <w:p w:rsidR="000A046E" w:rsidRDefault="000A046E" w:rsidP="000A046E">
      <w:pPr>
        <w:numPr>
          <w:ilvl w:val="4"/>
          <w:numId w:val="1"/>
        </w:numPr>
        <w:tabs>
          <w:tab w:val="clear" w:pos="3600"/>
          <w:tab w:val="num" w:pos="720"/>
        </w:tabs>
        <w:ind w:left="720"/>
        <w:rPr>
          <w:rFonts w:ascii="Verdana" w:hAnsi="Verdana"/>
          <w:color w:val="000000"/>
          <w:sz w:val="20"/>
        </w:rPr>
      </w:pPr>
      <w:r>
        <w:rPr>
          <w:rFonts w:ascii="Verdana" w:hAnsi="Verdana"/>
          <w:color w:val="000000"/>
          <w:sz w:val="20"/>
        </w:rPr>
        <w:t>Ni občutljiv za negativna demografska gibanja</w:t>
      </w:r>
    </w:p>
    <w:p w:rsidR="000A046E" w:rsidRDefault="000A046E" w:rsidP="000A046E">
      <w:pPr>
        <w:ind w:left="360"/>
        <w:rPr>
          <w:rFonts w:ascii="Verdana" w:hAnsi="Verdana"/>
          <w:color w:val="000000"/>
          <w:sz w:val="20"/>
        </w:rPr>
      </w:pPr>
      <w:r>
        <w:rPr>
          <w:rFonts w:ascii="Verdana" w:hAnsi="Verdana"/>
          <w:color w:val="000000"/>
          <w:sz w:val="20"/>
        </w:rPr>
        <w:t>SLABOSTI:</w:t>
      </w:r>
    </w:p>
    <w:p w:rsidR="000A046E" w:rsidRDefault="000A046E" w:rsidP="000A046E">
      <w:pPr>
        <w:numPr>
          <w:ilvl w:val="0"/>
          <w:numId w:val="2"/>
        </w:numPr>
        <w:tabs>
          <w:tab w:val="clear" w:pos="3960"/>
        </w:tabs>
        <w:ind w:left="720"/>
        <w:rPr>
          <w:rFonts w:ascii="Verdana" w:hAnsi="Verdana"/>
          <w:color w:val="000000"/>
          <w:sz w:val="20"/>
        </w:rPr>
      </w:pPr>
      <w:r>
        <w:rPr>
          <w:rFonts w:ascii="Verdana" w:hAnsi="Verdana"/>
          <w:color w:val="000000"/>
          <w:sz w:val="20"/>
        </w:rPr>
        <w:t>Zavarovanci nosijo del finančnega tveganja za naložbe</w:t>
      </w:r>
    </w:p>
    <w:p w:rsidR="000A046E" w:rsidRDefault="000A046E" w:rsidP="000A046E">
      <w:pPr>
        <w:numPr>
          <w:ilvl w:val="0"/>
          <w:numId w:val="2"/>
        </w:numPr>
        <w:tabs>
          <w:tab w:val="clear" w:pos="3960"/>
        </w:tabs>
        <w:ind w:left="720"/>
        <w:rPr>
          <w:rFonts w:ascii="Verdana" w:hAnsi="Verdana"/>
          <w:color w:val="000000"/>
          <w:sz w:val="20"/>
        </w:rPr>
      </w:pPr>
      <w:r>
        <w:rPr>
          <w:rFonts w:ascii="Verdana" w:hAnsi="Verdana"/>
          <w:color w:val="000000"/>
          <w:sz w:val="20"/>
        </w:rPr>
        <w:t>Višji administrativni stroški</w:t>
      </w:r>
    </w:p>
    <w:p w:rsidR="000A046E" w:rsidRPr="00E740D5" w:rsidRDefault="000A046E" w:rsidP="000A046E">
      <w:pPr>
        <w:ind w:left="360"/>
        <w:rPr>
          <w:rFonts w:ascii="Verdana" w:hAnsi="Verdana"/>
          <w:color w:val="000000"/>
          <w:sz w:val="20"/>
        </w:rPr>
      </w:pPr>
    </w:p>
    <w:p w:rsidR="00143C0D" w:rsidRDefault="00143C0D" w:rsidP="009D546A">
      <w:pPr>
        <w:numPr>
          <w:ilvl w:val="0"/>
          <w:numId w:val="1"/>
        </w:numPr>
        <w:rPr>
          <w:rFonts w:ascii="Verdana" w:hAnsi="Verdana"/>
          <w:color w:val="008000"/>
          <w:sz w:val="20"/>
        </w:rPr>
      </w:pPr>
      <w:r>
        <w:rPr>
          <w:rFonts w:ascii="Verdana" w:hAnsi="Verdana"/>
          <w:color w:val="008000"/>
          <w:sz w:val="20"/>
        </w:rPr>
        <w:t>Katere so osnovne razlike med prvim in drugim pokojninskim stebrom?</w:t>
      </w:r>
    </w:p>
    <w:p w:rsidR="000A046E" w:rsidRDefault="001221F8" w:rsidP="000A046E">
      <w:pPr>
        <w:ind w:left="360"/>
        <w:rPr>
          <w:rFonts w:ascii="Verdana" w:hAnsi="Verdana"/>
          <w:color w:val="000000"/>
          <w:sz w:val="20"/>
        </w:rPr>
      </w:pPr>
      <w:r>
        <w:rPr>
          <w:rFonts w:ascii="Verdana" w:hAnsi="Verdana"/>
          <w:color w:val="000000"/>
          <w:sz w:val="20"/>
        </w:rPr>
        <w:t>1.steber: obvezno pokojninsko zavarovanje – dokladni sistem</w:t>
      </w:r>
    </w:p>
    <w:p w:rsidR="001221F8" w:rsidRDefault="001221F8" w:rsidP="000A046E">
      <w:pPr>
        <w:ind w:left="360"/>
        <w:rPr>
          <w:rFonts w:ascii="Verdana" w:hAnsi="Verdana"/>
          <w:color w:val="000000"/>
          <w:sz w:val="20"/>
        </w:rPr>
      </w:pPr>
      <w:r>
        <w:rPr>
          <w:rFonts w:ascii="Verdana" w:hAnsi="Verdana"/>
          <w:color w:val="000000"/>
          <w:sz w:val="20"/>
        </w:rPr>
        <w:t>2.steber: prostovoljno dodatno pokojninsko zavarovanje – naložbeni sistem</w:t>
      </w:r>
    </w:p>
    <w:p w:rsidR="001221F8" w:rsidRDefault="001221F8" w:rsidP="000A046E">
      <w:pPr>
        <w:ind w:left="360"/>
        <w:rPr>
          <w:rFonts w:ascii="Verdana" w:hAnsi="Verdana"/>
          <w:color w:val="000000"/>
          <w:sz w:val="20"/>
        </w:rPr>
      </w:pPr>
      <w:r>
        <w:rPr>
          <w:rFonts w:ascii="Verdana" w:hAnsi="Verdana"/>
          <w:color w:val="000000"/>
          <w:sz w:val="20"/>
        </w:rPr>
        <w:t>+primerjaj prednosti in slabosti obeh stebrov!</w:t>
      </w:r>
    </w:p>
    <w:p w:rsidR="001221F8" w:rsidRPr="000A046E" w:rsidRDefault="001221F8" w:rsidP="000A046E">
      <w:pPr>
        <w:ind w:left="360"/>
        <w:rPr>
          <w:rFonts w:ascii="Verdana" w:hAnsi="Verdana"/>
          <w:color w:val="000000"/>
          <w:sz w:val="20"/>
        </w:rPr>
      </w:pPr>
    </w:p>
    <w:p w:rsidR="00143C0D" w:rsidRDefault="00143C0D" w:rsidP="009D546A">
      <w:pPr>
        <w:numPr>
          <w:ilvl w:val="0"/>
          <w:numId w:val="1"/>
        </w:numPr>
        <w:rPr>
          <w:rFonts w:ascii="Verdana" w:hAnsi="Verdana"/>
          <w:color w:val="008000"/>
          <w:sz w:val="20"/>
        </w:rPr>
      </w:pPr>
      <w:r>
        <w:rPr>
          <w:rFonts w:ascii="Verdana" w:hAnsi="Verdana"/>
          <w:color w:val="008000"/>
          <w:sz w:val="20"/>
        </w:rPr>
        <w:t>Katere so najpomembnejše zakonske novosti, ki jih uvaja 1.pokojninski steber?</w:t>
      </w:r>
    </w:p>
    <w:p w:rsidR="001221F8" w:rsidRDefault="001221F8" w:rsidP="001221F8">
      <w:pPr>
        <w:numPr>
          <w:ilvl w:val="1"/>
          <w:numId w:val="1"/>
        </w:numPr>
        <w:tabs>
          <w:tab w:val="clear" w:pos="1440"/>
          <w:tab w:val="num" w:pos="720"/>
        </w:tabs>
        <w:ind w:left="720"/>
        <w:rPr>
          <w:rFonts w:ascii="Verdana" w:hAnsi="Verdana"/>
          <w:color w:val="000000"/>
          <w:sz w:val="20"/>
        </w:rPr>
      </w:pPr>
      <w:r>
        <w:rPr>
          <w:rFonts w:ascii="Verdana" w:hAnsi="Verdana"/>
          <w:color w:val="000000"/>
          <w:sz w:val="20"/>
        </w:rPr>
        <w:t>Zviša se minimalna starost za upokojitev (za oba 58 let, prej za ženske 53 let)</w:t>
      </w:r>
    </w:p>
    <w:p w:rsidR="001221F8" w:rsidRDefault="001221F8" w:rsidP="001221F8">
      <w:pPr>
        <w:numPr>
          <w:ilvl w:val="1"/>
          <w:numId w:val="1"/>
        </w:numPr>
        <w:tabs>
          <w:tab w:val="clear" w:pos="1440"/>
          <w:tab w:val="num" w:pos="720"/>
        </w:tabs>
        <w:ind w:left="720"/>
        <w:rPr>
          <w:rFonts w:ascii="Verdana" w:hAnsi="Verdana"/>
          <w:color w:val="000000"/>
          <w:sz w:val="20"/>
        </w:rPr>
      </w:pPr>
      <w:r>
        <w:rPr>
          <w:rFonts w:ascii="Verdana" w:hAnsi="Verdana"/>
          <w:color w:val="000000"/>
          <w:sz w:val="20"/>
        </w:rPr>
        <w:t>Izpolnjena polna starost za upokojitev; starost, ki upokojencu daje pravico do polne pokojnine (za ženske 61 let, za moške 63 let)</w:t>
      </w:r>
    </w:p>
    <w:p w:rsidR="001221F8" w:rsidRDefault="001221F8" w:rsidP="001221F8">
      <w:pPr>
        <w:numPr>
          <w:ilvl w:val="1"/>
          <w:numId w:val="1"/>
        </w:numPr>
        <w:tabs>
          <w:tab w:val="clear" w:pos="1440"/>
          <w:tab w:val="num" w:pos="720"/>
        </w:tabs>
        <w:ind w:left="720"/>
        <w:rPr>
          <w:rFonts w:ascii="Verdana" w:hAnsi="Verdana"/>
          <w:color w:val="000000"/>
          <w:sz w:val="20"/>
        </w:rPr>
      </w:pPr>
      <w:r>
        <w:rPr>
          <w:rFonts w:ascii="Verdana" w:hAnsi="Verdana"/>
          <w:color w:val="000000"/>
          <w:sz w:val="20"/>
        </w:rPr>
        <w:t>Dosežena pokojninska doba za moške 40 let, za ženske 38 let; to je 3 leta višja kot prej</w:t>
      </w:r>
    </w:p>
    <w:p w:rsidR="001221F8" w:rsidRDefault="001221F8" w:rsidP="001221F8">
      <w:pPr>
        <w:numPr>
          <w:ilvl w:val="1"/>
          <w:numId w:val="1"/>
        </w:numPr>
        <w:tabs>
          <w:tab w:val="clear" w:pos="1440"/>
          <w:tab w:val="num" w:pos="720"/>
        </w:tabs>
        <w:ind w:left="720"/>
        <w:rPr>
          <w:rFonts w:ascii="Verdana" w:hAnsi="Verdana"/>
          <w:color w:val="000000"/>
          <w:sz w:val="20"/>
        </w:rPr>
      </w:pPr>
      <w:r>
        <w:rPr>
          <w:rFonts w:ascii="Verdana" w:hAnsi="Verdana"/>
          <w:color w:val="000000"/>
          <w:sz w:val="20"/>
        </w:rPr>
        <w:t>Zviša se doba za izračun pokojninske osnove ( namesto 10 je ta doba 18 zaporednih let, ki so bila za zavarovanca najugodnejša. Ta doba se skrajša ob nižji starosti in nižji pokojninski dobi)</w:t>
      </w:r>
    </w:p>
    <w:p w:rsidR="001221F8" w:rsidRDefault="001221F8" w:rsidP="001221F8">
      <w:pPr>
        <w:numPr>
          <w:ilvl w:val="1"/>
          <w:numId w:val="1"/>
        </w:numPr>
        <w:tabs>
          <w:tab w:val="clear" w:pos="1440"/>
          <w:tab w:val="num" w:pos="720"/>
        </w:tabs>
        <w:ind w:left="720"/>
        <w:rPr>
          <w:rFonts w:ascii="Verdana" w:hAnsi="Verdana"/>
          <w:color w:val="000000"/>
          <w:sz w:val="20"/>
        </w:rPr>
      </w:pPr>
      <w:r>
        <w:rPr>
          <w:rFonts w:ascii="Verdana" w:hAnsi="Verdana"/>
          <w:color w:val="000000"/>
          <w:sz w:val="20"/>
        </w:rPr>
        <w:t>Novi sistemi spodbujajo zavarovance, da delajo dlje (za vsako leto dela po doseženi polni starosti in za vsako leto po dopolnjeni delovni dobi je mogoče dobiti določeno višino pokojnine)</w:t>
      </w:r>
    </w:p>
    <w:p w:rsidR="001221F8" w:rsidRDefault="001221F8" w:rsidP="001221F8">
      <w:pPr>
        <w:numPr>
          <w:ilvl w:val="1"/>
          <w:numId w:val="1"/>
        </w:numPr>
        <w:tabs>
          <w:tab w:val="clear" w:pos="1440"/>
          <w:tab w:val="num" w:pos="720"/>
        </w:tabs>
        <w:ind w:left="720"/>
        <w:rPr>
          <w:rFonts w:ascii="Verdana" w:hAnsi="Verdana"/>
          <w:color w:val="000000"/>
          <w:sz w:val="20"/>
        </w:rPr>
      </w:pPr>
      <w:r>
        <w:rPr>
          <w:rFonts w:ascii="Verdana" w:hAnsi="Verdana"/>
          <w:color w:val="000000"/>
          <w:sz w:val="20"/>
        </w:rPr>
        <w:t>Pokojnine bodo v prihodnosti nižje</w:t>
      </w:r>
    </w:p>
    <w:p w:rsidR="001221F8" w:rsidRDefault="001221F8" w:rsidP="001221F8">
      <w:pPr>
        <w:numPr>
          <w:ilvl w:val="1"/>
          <w:numId w:val="1"/>
        </w:numPr>
        <w:tabs>
          <w:tab w:val="clear" w:pos="1440"/>
          <w:tab w:val="num" w:pos="720"/>
        </w:tabs>
        <w:ind w:left="720"/>
        <w:rPr>
          <w:rFonts w:ascii="Verdana" w:hAnsi="Verdana"/>
          <w:color w:val="000000"/>
          <w:sz w:val="20"/>
        </w:rPr>
      </w:pPr>
      <w:r>
        <w:rPr>
          <w:rFonts w:ascii="Verdana" w:hAnsi="Verdana"/>
          <w:color w:val="000000"/>
          <w:sz w:val="20"/>
        </w:rPr>
        <w:t>Državna in vdovska pokojnina</w:t>
      </w:r>
    </w:p>
    <w:p w:rsidR="001221F8" w:rsidRPr="001221F8" w:rsidRDefault="001221F8" w:rsidP="001221F8">
      <w:pPr>
        <w:ind w:left="360"/>
        <w:rPr>
          <w:rFonts w:ascii="Verdana" w:hAnsi="Verdana"/>
          <w:color w:val="000000"/>
          <w:sz w:val="20"/>
        </w:rPr>
      </w:pPr>
    </w:p>
    <w:p w:rsidR="00143C0D" w:rsidRDefault="00143C0D" w:rsidP="009D546A">
      <w:pPr>
        <w:numPr>
          <w:ilvl w:val="0"/>
          <w:numId w:val="1"/>
        </w:numPr>
        <w:rPr>
          <w:rFonts w:ascii="Verdana" w:hAnsi="Verdana"/>
          <w:color w:val="008000"/>
          <w:sz w:val="20"/>
        </w:rPr>
      </w:pPr>
      <w:r>
        <w:rPr>
          <w:rFonts w:ascii="Verdana" w:hAnsi="Verdana"/>
          <w:color w:val="008000"/>
          <w:sz w:val="20"/>
        </w:rPr>
        <w:t>Kdo vplačuje prispevke za 2. pokojninski steber? Ali so ti prispevki obvezni?</w:t>
      </w:r>
    </w:p>
    <w:p w:rsidR="001221F8" w:rsidRDefault="00CC10FF" w:rsidP="001221F8">
      <w:pPr>
        <w:ind w:left="360"/>
        <w:rPr>
          <w:rFonts w:ascii="Verdana" w:hAnsi="Verdana"/>
          <w:color w:val="000000"/>
          <w:sz w:val="20"/>
        </w:rPr>
      </w:pPr>
      <w:r>
        <w:rPr>
          <w:rFonts w:ascii="Verdana" w:hAnsi="Verdana"/>
          <w:color w:val="000000"/>
          <w:sz w:val="20"/>
        </w:rPr>
        <w:t>Pri individualnem zavarovanju se zavarovanec sam vključi v pokojninski načrt in sam v celoti plačuje premijo. Kolektivno pa organizira delodajalec, pri katerem je zavarovanec zaposlen, pri tem pa se mora vsaj 66% zaposlenih vključiti v kolektivno zavarovanje. Mesečno premijo vplačuje delodajalec ali zaposleni ali oba skupaj.</w:t>
      </w:r>
    </w:p>
    <w:p w:rsidR="00CC10FF" w:rsidRDefault="00CC10FF" w:rsidP="001221F8">
      <w:pPr>
        <w:ind w:left="360"/>
        <w:rPr>
          <w:rFonts w:ascii="Verdana" w:hAnsi="Verdana"/>
          <w:color w:val="000000"/>
          <w:sz w:val="20"/>
        </w:rPr>
      </w:pPr>
    </w:p>
    <w:p w:rsidR="00CC10FF" w:rsidRPr="001221F8" w:rsidRDefault="00CC10FF" w:rsidP="001221F8">
      <w:pPr>
        <w:ind w:left="360"/>
        <w:rPr>
          <w:rFonts w:ascii="Verdana" w:hAnsi="Verdana"/>
          <w:color w:val="000000"/>
          <w:sz w:val="20"/>
        </w:rPr>
      </w:pPr>
    </w:p>
    <w:p w:rsidR="00143C0D" w:rsidRDefault="00143C0D" w:rsidP="009D546A">
      <w:pPr>
        <w:numPr>
          <w:ilvl w:val="0"/>
          <w:numId w:val="1"/>
        </w:numPr>
        <w:rPr>
          <w:rFonts w:ascii="Verdana" w:hAnsi="Verdana"/>
          <w:color w:val="008000"/>
          <w:sz w:val="20"/>
        </w:rPr>
      </w:pPr>
      <w:r>
        <w:rPr>
          <w:rFonts w:ascii="Verdana" w:hAnsi="Verdana"/>
          <w:color w:val="008000"/>
          <w:sz w:val="20"/>
        </w:rPr>
        <w:t>Od česa je odvisna pokojnina, ki jo zavarovanec prejme na osnovi 2.pokojninskega stebra?</w:t>
      </w:r>
    </w:p>
    <w:p w:rsidR="00CC10FF" w:rsidRDefault="0016483B" w:rsidP="00CC10FF">
      <w:pPr>
        <w:ind w:left="360"/>
        <w:rPr>
          <w:rFonts w:ascii="Verdana" w:hAnsi="Verdana"/>
          <w:color w:val="000000"/>
          <w:sz w:val="20"/>
        </w:rPr>
      </w:pPr>
      <w:r>
        <w:rPr>
          <w:rFonts w:ascii="Verdana" w:hAnsi="Verdana"/>
          <w:color w:val="000000"/>
          <w:sz w:val="20"/>
        </w:rPr>
        <w:t>Višina pokojnine je odvisna od višine vplačanih sredstev, starosti ob upokojitvi in spola. Privarčevana sredstva pa so odvisna od višine vplačane premije, števila let varčevanja ter donosa na vplačana sredstva.</w:t>
      </w:r>
    </w:p>
    <w:p w:rsidR="0016483B" w:rsidRPr="007B7D71" w:rsidRDefault="0016483B" w:rsidP="00CC10FF">
      <w:pPr>
        <w:ind w:left="360"/>
        <w:rPr>
          <w:rFonts w:ascii="Verdana" w:hAnsi="Verdana"/>
          <w:color w:val="000000"/>
          <w:sz w:val="20"/>
        </w:rPr>
      </w:pPr>
    </w:p>
    <w:p w:rsidR="00143C0D" w:rsidRDefault="00143C0D" w:rsidP="009D546A">
      <w:pPr>
        <w:numPr>
          <w:ilvl w:val="0"/>
          <w:numId w:val="1"/>
        </w:numPr>
        <w:rPr>
          <w:rFonts w:ascii="Verdana" w:hAnsi="Verdana"/>
          <w:color w:val="008000"/>
          <w:sz w:val="20"/>
        </w:rPr>
      </w:pPr>
      <w:r>
        <w:rPr>
          <w:rFonts w:ascii="Verdana" w:hAnsi="Verdana"/>
          <w:color w:val="008000"/>
          <w:sz w:val="20"/>
        </w:rPr>
        <w:t>Kdo so izvajalci 2.pokojninskega stebra?</w:t>
      </w:r>
    </w:p>
    <w:p w:rsidR="0016483B" w:rsidRDefault="000144BB" w:rsidP="0016483B">
      <w:pPr>
        <w:ind w:left="360"/>
        <w:rPr>
          <w:rFonts w:ascii="Verdana" w:hAnsi="Verdana"/>
          <w:color w:val="000000"/>
          <w:sz w:val="20"/>
        </w:rPr>
      </w:pPr>
      <w:r>
        <w:rPr>
          <w:rFonts w:ascii="Verdana" w:hAnsi="Verdana"/>
          <w:color w:val="000000"/>
          <w:sz w:val="20"/>
        </w:rPr>
        <w:t>Izvajalci so pokojninski skladi, ki se lahko oblikujejo kot vzajemni pokojninski skladi ali pokojninske družbe ter zavarovalnice, ki imajo dovoljenje za sklepanje življenjskih zavarovanj.</w:t>
      </w:r>
    </w:p>
    <w:p w:rsidR="000144BB" w:rsidRPr="0016483B" w:rsidRDefault="000144BB" w:rsidP="0016483B">
      <w:pPr>
        <w:ind w:left="360"/>
        <w:rPr>
          <w:rFonts w:ascii="Verdana" w:hAnsi="Verdana"/>
          <w:color w:val="000000"/>
          <w:sz w:val="20"/>
        </w:rPr>
      </w:pPr>
    </w:p>
    <w:p w:rsidR="00143C0D" w:rsidRDefault="00143C0D" w:rsidP="009D546A">
      <w:pPr>
        <w:numPr>
          <w:ilvl w:val="0"/>
          <w:numId w:val="1"/>
        </w:numPr>
        <w:rPr>
          <w:rFonts w:ascii="Verdana" w:hAnsi="Verdana"/>
          <w:color w:val="008000"/>
          <w:sz w:val="20"/>
        </w:rPr>
      </w:pPr>
      <w:r>
        <w:rPr>
          <w:rFonts w:ascii="Verdana" w:hAnsi="Verdana"/>
          <w:color w:val="008000"/>
          <w:sz w:val="20"/>
        </w:rPr>
        <w:t>Kdaj se je zgodovinsko začelo kazati zanimanje EU za skladen regionalni razvoj?</w:t>
      </w:r>
    </w:p>
    <w:p w:rsidR="000144BB" w:rsidRDefault="00B37F21" w:rsidP="000144BB">
      <w:pPr>
        <w:ind w:left="360"/>
        <w:rPr>
          <w:rFonts w:ascii="Verdana" w:hAnsi="Verdana"/>
          <w:color w:val="000000"/>
          <w:sz w:val="20"/>
        </w:rPr>
      </w:pPr>
      <w:r>
        <w:rPr>
          <w:rFonts w:ascii="Verdana" w:hAnsi="Verdana"/>
          <w:color w:val="000000"/>
          <w:sz w:val="20"/>
        </w:rPr>
        <w:t>Skrb za skladen, enakomeren in trajnostni regionalni razvoj vseh držav in regij je eden izmed najpomembnejših ciljev EU. Zasnove segajo že na začetek ustanovitve Evropske gospodarske skupnosti (1957). 1975 leta pa je bil ustanovljen Evropski sklad za regionalni razvoj kot 1. izmed 4-ih skladov za pospeševanje enakomernejšega razvoja regij.</w:t>
      </w:r>
    </w:p>
    <w:p w:rsidR="00B37F21" w:rsidRPr="000144BB" w:rsidRDefault="00B37F21" w:rsidP="000144BB">
      <w:pPr>
        <w:ind w:left="360"/>
        <w:rPr>
          <w:rFonts w:ascii="Verdana" w:hAnsi="Verdana"/>
          <w:color w:val="000000"/>
          <w:sz w:val="20"/>
        </w:rPr>
      </w:pPr>
    </w:p>
    <w:p w:rsidR="00143C0D" w:rsidRDefault="00143C0D" w:rsidP="009D546A">
      <w:pPr>
        <w:numPr>
          <w:ilvl w:val="0"/>
          <w:numId w:val="1"/>
        </w:numPr>
        <w:rPr>
          <w:rFonts w:ascii="Verdana" w:hAnsi="Verdana"/>
          <w:color w:val="008000"/>
          <w:sz w:val="20"/>
        </w:rPr>
      </w:pPr>
      <w:r>
        <w:rPr>
          <w:rFonts w:ascii="Verdana" w:hAnsi="Verdana"/>
          <w:color w:val="008000"/>
          <w:sz w:val="20"/>
        </w:rPr>
        <w:t>Kateri štirje skladi so namenjeni zagotavljanju ekonomske in socialne kohezije EU?</w:t>
      </w:r>
    </w:p>
    <w:p w:rsidR="00B37F21" w:rsidRDefault="00855478" w:rsidP="00855478">
      <w:pPr>
        <w:numPr>
          <w:ilvl w:val="2"/>
          <w:numId w:val="1"/>
        </w:numPr>
        <w:tabs>
          <w:tab w:val="clear" w:pos="2340"/>
          <w:tab w:val="num" w:pos="900"/>
        </w:tabs>
        <w:ind w:left="900"/>
        <w:rPr>
          <w:rFonts w:ascii="Verdana" w:hAnsi="Verdana"/>
          <w:color w:val="000000"/>
          <w:sz w:val="20"/>
        </w:rPr>
      </w:pPr>
      <w:r>
        <w:rPr>
          <w:rFonts w:ascii="Verdana" w:hAnsi="Verdana"/>
          <w:color w:val="000000"/>
          <w:sz w:val="20"/>
        </w:rPr>
        <w:t>Evropski sklad za regionalni razvoj (1975)</w:t>
      </w:r>
      <w:r w:rsidRPr="00855478">
        <w:rPr>
          <w:rFonts w:ascii="Verdana" w:hAnsi="Verdana"/>
          <w:color w:val="000000"/>
          <w:sz w:val="20"/>
        </w:rPr>
        <w:sym w:font="Wingdings" w:char="F0E0"/>
      </w:r>
      <w:r w:rsidR="009668C1">
        <w:rPr>
          <w:rFonts w:ascii="Verdana" w:hAnsi="Verdana"/>
          <w:color w:val="000000"/>
          <w:sz w:val="20"/>
        </w:rPr>
        <w:t xml:space="preserve"> pomoč regijam, ki najbolj zao</w:t>
      </w:r>
      <w:r>
        <w:rPr>
          <w:rFonts w:ascii="Verdana" w:hAnsi="Verdana"/>
          <w:color w:val="000000"/>
          <w:sz w:val="20"/>
        </w:rPr>
        <w:t>stajajo v razvoju. Sredstva so namenjena investicijam, ki ohranjajo in večajo število delovnih mest, lokal</w:t>
      </w:r>
      <w:r w:rsidR="006752F4">
        <w:rPr>
          <w:rFonts w:ascii="Verdana" w:hAnsi="Verdana"/>
          <w:color w:val="000000"/>
          <w:sz w:val="20"/>
        </w:rPr>
        <w:t>nim razvojnim projektom, infrastrukturnim projektom ter pomoči malim in srednje velikim podjetjem v manj razvitih regijah.</w:t>
      </w:r>
    </w:p>
    <w:p w:rsidR="006752F4" w:rsidRDefault="006752F4" w:rsidP="00855478">
      <w:pPr>
        <w:numPr>
          <w:ilvl w:val="2"/>
          <w:numId w:val="1"/>
        </w:numPr>
        <w:tabs>
          <w:tab w:val="clear" w:pos="2340"/>
          <w:tab w:val="num" w:pos="900"/>
        </w:tabs>
        <w:ind w:left="900"/>
        <w:rPr>
          <w:rFonts w:ascii="Verdana" w:hAnsi="Verdana"/>
          <w:color w:val="000000"/>
          <w:sz w:val="20"/>
        </w:rPr>
      </w:pPr>
      <w:r>
        <w:rPr>
          <w:rFonts w:ascii="Verdana" w:hAnsi="Verdana"/>
          <w:color w:val="000000"/>
          <w:sz w:val="20"/>
        </w:rPr>
        <w:t>Evropski socialni sklad (1988)</w:t>
      </w:r>
      <w:r w:rsidRPr="006752F4">
        <w:rPr>
          <w:rFonts w:ascii="Verdana" w:hAnsi="Verdana"/>
          <w:color w:val="000000"/>
          <w:sz w:val="20"/>
        </w:rPr>
        <w:sym w:font="Wingdings" w:char="F0E0"/>
      </w:r>
      <w:r>
        <w:rPr>
          <w:rFonts w:ascii="Verdana" w:hAnsi="Verdana"/>
          <w:color w:val="000000"/>
          <w:sz w:val="20"/>
        </w:rPr>
        <w:t xml:space="preserve"> namenjen boju proti nezaposlenosti (poklicno izobraževanje, prekvalifikacije)</w:t>
      </w:r>
    </w:p>
    <w:p w:rsidR="006752F4" w:rsidRDefault="006752F4" w:rsidP="00855478">
      <w:pPr>
        <w:numPr>
          <w:ilvl w:val="2"/>
          <w:numId w:val="1"/>
        </w:numPr>
        <w:tabs>
          <w:tab w:val="clear" w:pos="2340"/>
          <w:tab w:val="num" w:pos="900"/>
        </w:tabs>
        <w:ind w:left="900"/>
        <w:rPr>
          <w:rFonts w:ascii="Verdana" w:hAnsi="Verdana"/>
          <w:color w:val="000000"/>
          <w:sz w:val="20"/>
        </w:rPr>
      </w:pPr>
      <w:r>
        <w:rPr>
          <w:rFonts w:ascii="Verdana" w:hAnsi="Verdana"/>
          <w:color w:val="000000"/>
          <w:sz w:val="20"/>
        </w:rPr>
        <w:t>Evropski kmetijski sklad (1988)</w:t>
      </w:r>
      <w:r w:rsidRPr="006752F4">
        <w:rPr>
          <w:rFonts w:ascii="Verdana" w:hAnsi="Verdana"/>
          <w:color w:val="000000"/>
          <w:sz w:val="20"/>
        </w:rPr>
        <w:sym w:font="Wingdings" w:char="F0E0"/>
      </w:r>
      <w:r>
        <w:rPr>
          <w:rFonts w:ascii="Verdana" w:hAnsi="Verdana"/>
          <w:color w:val="000000"/>
          <w:sz w:val="20"/>
        </w:rPr>
        <w:t xml:space="preserve"> namenjen izvajanju skupne kmetijske politike (razvoj kmetij in podobno)</w:t>
      </w:r>
    </w:p>
    <w:p w:rsidR="006752F4" w:rsidRDefault="006752F4" w:rsidP="00855478">
      <w:pPr>
        <w:numPr>
          <w:ilvl w:val="2"/>
          <w:numId w:val="1"/>
        </w:numPr>
        <w:tabs>
          <w:tab w:val="clear" w:pos="2340"/>
          <w:tab w:val="num" w:pos="900"/>
        </w:tabs>
        <w:ind w:left="900"/>
        <w:rPr>
          <w:rFonts w:ascii="Verdana" w:hAnsi="Verdana"/>
          <w:color w:val="000000"/>
          <w:sz w:val="20"/>
        </w:rPr>
      </w:pPr>
      <w:r>
        <w:rPr>
          <w:rFonts w:ascii="Verdana" w:hAnsi="Verdana"/>
          <w:color w:val="000000"/>
          <w:sz w:val="20"/>
        </w:rPr>
        <w:t>Finančni instrument za usmerjanje ribištva(1993)</w:t>
      </w:r>
      <w:r w:rsidRPr="006752F4">
        <w:rPr>
          <w:rFonts w:ascii="Verdana" w:hAnsi="Verdana"/>
          <w:color w:val="000000"/>
          <w:sz w:val="20"/>
        </w:rPr>
        <w:sym w:font="Wingdings" w:char="F0E0"/>
      </w:r>
      <w:r>
        <w:rPr>
          <w:rFonts w:ascii="Verdana" w:hAnsi="Verdana"/>
          <w:color w:val="000000"/>
          <w:sz w:val="20"/>
        </w:rPr>
        <w:t xml:space="preserve"> namenjen prilagajanju in modernizaciji ribištva</w:t>
      </w:r>
    </w:p>
    <w:p w:rsidR="006752F4" w:rsidRPr="00855478" w:rsidRDefault="006752F4" w:rsidP="006752F4">
      <w:pPr>
        <w:ind w:left="540"/>
        <w:rPr>
          <w:rFonts w:ascii="Verdana" w:hAnsi="Verdana"/>
          <w:color w:val="000000"/>
          <w:sz w:val="20"/>
        </w:rPr>
      </w:pPr>
    </w:p>
    <w:p w:rsidR="00143C0D" w:rsidRDefault="00143C0D" w:rsidP="009D546A">
      <w:pPr>
        <w:numPr>
          <w:ilvl w:val="0"/>
          <w:numId w:val="1"/>
        </w:numPr>
        <w:rPr>
          <w:rFonts w:ascii="Verdana" w:hAnsi="Verdana"/>
          <w:color w:val="008000"/>
          <w:sz w:val="20"/>
        </w:rPr>
      </w:pPr>
      <w:r>
        <w:rPr>
          <w:rFonts w:ascii="Verdana" w:hAnsi="Verdana"/>
          <w:color w:val="008000"/>
          <w:sz w:val="20"/>
        </w:rPr>
        <w:t>V čem se strukturni skladi EU razlikujejo od kohezijskega sklada EU?</w:t>
      </w:r>
    </w:p>
    <w:p w:rsidR="006752F4" w:rsidRDefault="009668C1" w:rsidP="006752F4">
      <w:pPr>
        <w:ind w:left="360"/>
        <w:rPr>
          <w:rFonts w:ascii="Verdana" w:hAnsi="Verdana"/>
          <w:color w:val="000000"/>
          <w:sz w:val="20"/>
        </w:rPr>
      </w:pPr>
      <w:r>
        <w:rPr>
          <w:rFonts w:ascii="Verdana" w:hAnsi="Verdana"/>
          <w:color w:val="000000"/>
          <w:sz w:val="20"/>
        </w:rPr>
        <w:t>Kohezijski skladi (1993)</w:t>
      </w:r>
      <w:r w:rsidRPr="009668C1">
        <w:rPr>
          <w:rFonts w:ascii="Verdana" w:hAnsi="Verdana"/>
          <w:color w:val="000000"/>
          <w:sz w:val="20"/>
        </w:rPr>
        <w:sym w:font="Wingdings" w:char="F0E0"/>
      </w:r>
      <w:r>
        <w:rPr>
          <w:rFonts w:ascii="Verdana" w:hAnsi="Verdana"/>
          <w:color w:val="000000"/>
          <w:sz w:val="20"/>
        </w:rPr>
        <w:t xml:space="preserve"> njegova sredstva lahko izkoriščajo države, katerih BNP po kupni moči na prebivalca je manjši od 90% povprečja EU.</w:t>
      </w:r>
    </w:p>
    <w:p w:rsidR="009668C1" w:rsidRDefault="009668C1" w:rsidP="006752F4">
      <w:pPr>
        <w:ind w:left="360"/>
        <w:rPr>
          <w:rFonts w:ascii="Verdana" w:hAnsi="Verdana"/>
          <w:color w:val="000000"/>
          <w:sz w:val="20"/>
        </w:rPr>
      </w:pPr>
      <w:r>
        <w:rPr>
          <w:rFonts w:ascii="Verdana" w:hAnsi="Verdana"/>
          <w:color w:val="000000"/>
          <w:sz w:val="20"/>
        </w:rPr>
        <w:t>Sredstva niso namenjena posameznim regijam tako kot pri strukturnih skladih, temveč v celotni državi in to samo za projekte v zvezi s transportno infrastrukturo (program TEN</w:t>
      </w:r>
      <w:r w:rsidRPr="009668C1">
        <w:rPr>
          <w:rFonts w:ascii="Verdana" w:hAnsi="Verdana"/>
          <w:color w:val="000000"/>
          <w:sz w:val="20"/>
        </w:rPr>
        <w:sym w:font="Wingdings" w:char="F0E0"/>
      </w:r>
      <w:r>
        <w:rPr>
          <w:rFonts w:ascii="Verdana" w:hAnsi="Verdana"/>
          <w:color w:val="000000"/>
          <w:sz w:val="20"/>
        </w:rPr>
        <w:t>Trans European Network) in okoljem.</w:t>
      </w:r>
    </w:p>
    <w:p w:rsidR="009668C1" w:rsidRPr="006752F4" w:rsidRDefault="009668C1" w:rsidP="006752F4">
      <w:pPr>
        <w:ind w:left="360"/>
        <w:rPr>
          <w:rFonts w:ascii="Verdana" w:hAnsi="Verdana"/>
          <w:color w:val="000000"/>
          <w:sz w:val="20"/>
        </w:rPr>
      </w:pPr>
    </w:p>
    <w:p w:rsidR="00143C0D" w:rsidRDefault="00143C0D" w:rsidP="009D546A">
      <w:pPr>
        <w:numPr>
          <w:ilvl w:val="0"/>
          <w:numId w:val="1"/>
        </w:numPr>
        <w:rPr>
          <w:rFonts w:ascii="Verdana" w:hAnsi="Verdana"/>
          <w:color w:val="008000"/>
          <w:sz w:val="20"/>
        </w:rPr>
      </w:pPr>
      <w:r>
        <w:rPr>
          <w:rFonts w:ascii="Verdana" w:hAnsi="Verdana"/>
          <w:color w:val="008000"/>
          <w:sz w:val="20"/>
        </w:rPr>
        <w:t xml:space="preserve">  Kako so nastale sedanje slovenske občine?</w:t>
      </w:r>
    </w:p>
    <w:p w:rsidR="009668C1" w:rsidRDefault="00EF1919" w:rsidP="009668C1">
      <w:pPr>
        <w:ind w:left="360"/>
        <w:rPr>
          <w:rFonts w:ascii="Verdana" w:hAnsi="Verdana"/>
          <w:color w:val="000000"/>
          <w:sz w:val="20"/>
        </w:rPr>
      </w:pPr>
      <w:r>
        <w:rPr>
          <w:rFonts w:ascii="Verdana" w:hAnsi="Verdana"/>
          <w:color w:val="000000"/>
          <w:sz w:val="20"/>
        </w:rPr>
        <w:t>Z ustanovitvijo leta 1991 je bila SLO razdeljena na 62 občin. Bile so precej večje od občin v sosednjih državah. Poleg tega pa so imeli še 1.250 krajevnih skupnosti, ki so vključevale 60.000 naselji. Po Zakonu o lokalni samoupravi in Zakonu o ustanovitvi občin in določitvi njihovih območij se je leta 1995 št. Občin zvišalo na 147, leta 1997 pa so na osnovi pritožb in zahtev za ustanovitev nastajale še nove. Danes je tako vseh 193.</w:t>
      </w:r>
    </w:p>
    <w:p w:rsidR="00EF1919" w:rsidRPr="009668C1" w:rsidRDefault="00EF1919" w:rsidP="009668C1">
      <w:pPr>
        <w:ind w:left="360"/>
        <w:rPr>
          <w:rFonts w:ascii="Verdana" w:hAnsi="Verdana"/>
          <w:color w:val="000000"/>
          <w:sz w:val="20"/>
        </w:rPr>
      </w:pPr>
    </w:p>
    <w:p w:rsidR="005F388A" w:rsidRDefault="00143C0D" w:rsidP="009D546A">
      <w:pPr>
        <w:numPr>
          <w:ilvl w:val="0"/>
          <w:numId w:val="1"/>
        </w:numPr>
        <w:rPr>
          <w:rFonts w:ascii="Verdana" w:hAnsi="Verdana"/>
          <w:color w:val="008000"/>
          <w:sz w:val="20"/>
        </w:rPr>
      </w:pPr>
      <w:r>
        <w:rPr>
          <w:rFonts w:ascii="Verdana" w:hAnsi="Verdana"/>
          <w:color w:val="008000"/>
          <w:sz w:val="20"/>
        </w:rPr>
        <w:t>Čemu so namenjene upravne enote?</w:t>
      </w:r>
    </w:p>
    <w:p w:rsidR="005F388A" w:rsidRDefault="005F388A" w:rsidP="005F388A">
      <w:pPr>
        <w:ind w:left="360"/>
        <w:rPr>
          <w:rFonts w:ascii="Verdana" w:hAnsi="Verdana"/>
          <w:color w:val="000000"/>
          <w:sz w:val="20"/>
        </w:rPr>
      </w:pPr>
      <w:r>
        <w:rPr>
          <w:rFonts w:ascii="Verdana" w:hAnsi="Verdana"/>
          <w:color w:val="000000"/>
          <w:sz w:val="20"/>
        </w:rPr>
        <w:t>Zaradi svoje večje racionalnosti in učinkovitosti so prevzele nekatere naloge državne uprave.</w:t>
      </w:r>
    </w:p>
    <w:p w:rsidR="005F388A" w:rsidRPr="005F388A" w:rsidRDefault="005F388A" w:rsidP="005F388A">
      <w:pPr>
        <w:ind w:left="360"/>
        <w:rPr>
          <w:rFonts w:ascii="Verdana" w:hAnsi="Verdana"/>
          <w:color w:val="000000"/>
          <w:sz w:val="20"/>
        </w:rPr>
      </w:pPr>
    </w:p>
    <w:p w:rsidR="00143C0D" w:rsidRDefault="00143C0D" w:rsidP="009D546A">
      <w:pPr>
        <w:numPr>
          <w:ilvl w:val="0"/>
          <w:numId w:val="1"/>
        </w:numPr>
        <w:rPr>
          <w:rFonts w:ascii="Verdana" w:hAnsi="Verdana"/>
          <w:color w:val="008000"/>
          <w:sz w:val="20"/>
        </w:rPr>
      </w:pPr>
      <w:r>
        <w:rPr>
          <w:rFonts w:ascii="Verdana" w:hAnsi="Verdana"/>
          <w:color w:val="008000"/>
          <w:sz w:val="20"/>
        </w:rPr>
        <w:t>V čem se slovenska upravna in teritorialna razdelitev razlikujeta od tovrstnih razdelitev v drugih državah?</w:t>
      </w:r>
    </w:p>
    <w:p w:rsidR="005F388A" w:rsidRDefault="005F388A" w:rsidP="005F388A">
      <w:pPr>
        <w:ind w:left="360"/>
        <w:rPr>
          <w:rFonts w:ascii="Verdana" w:hAnsi="Verdana"/>
          <w:color w:val="000000"/>
          <w:sz w:val="20"/>
        </w:rPr>
      </w:pPr>
      <w:r>
        <w:rPr>
          <w:rFonts w:ascii="Verdana" w:hAnsi="Verdana"/>
          <w:color w:val="000000"/>
          <w:sz w:val="20"/>
        </w:rPr>
        <w:t>SLO nima vmesne stopnje med državo in občinami (regij). To naj bi se spremenilo z uvedbo pokrajin.</w:t>
      </w:r>
    </w:p>
    <w:p w:rsidR="005F388A" w:rsidRDefault="005F388A" w:rsidP="005F388A">
      <w:pPr>
        <w:ind w:left="360"/>
        <w:rPr>
          <w:rFonts w:ascii="Verdana" w:hAnsi="Verdana"/>
          <w:color w:val="000000"/>
          <w:sz w:val="20"/>
        </w:rPr>
      </w:pPr>
    </w:p>
    <w:p w:rsidR="005F388A" w:rsidRPr="005F388A" w:rsidRDefault="005F388A" w:rsidP="005F388A">
      <w:pPr>
        <w:ind w:left="360"/>
        <w:rPr>
          <w:rFonts w:ascii="Verdana" w:hAnsi="Verdana"/>
          <w:color w:val="000000"/>
          <w:sz w:val="20"/>
        </w:rPr>
      </w:pPr>
    </w:p>
    <w:p w:rsidR="00143C0D" w:rsidRDefault="00143C0D" w:rsidP="009D546A">
      <w:pPr>
        <w:numPr>
          <w:ilvl w:val="0"/>
          <w:numId w:val="1"/>
        </w:numPr>
        <w:rPr>
          <w:rFonts w:ascii="Verdana" w:hAnsi="Verdana"/>
          <w:color w:val="008000"/>
          <w:sz w:val="20"/>
        </w:rPr>
      </w:pPr>
      <w:r>
        <w:rPr>
          <w:rFonts w:ascii="Verdana" w:hAnsi="Verdana"/>
          <w:color w:val="008000"/>
          <w:sz w:val="20"/>
        </w:rPr>
        <w:t>Na katera 3 osnovna področja lahko razvrstimo slovenska manj razvita območja?</w:t>
      </w:r>
    </w:p>
    <w:p w:rsidR="005F388A" w:rsidRDefault="00D63E52" w:rsidP="005F388A">
      <w:pPr>
        <w:numPr>
          <w:ilvl w:val="1"/>
          <w:numId w:val="1"/>
        </w:numPr>
        <w:rPr>
          <w:rFonts w:ascii="Verdana" w:hAnsi="Verdana"/>
          <w:color w:val="000000"/>
          <w:sz w:val="20"/>
        </w:rPr>
      </w:pPr>
      <w:r>
        <w:rPr>
          <w:rFonts w:ascii="Verdana" w:hAnsi="Verdana"/>
          <w:color w:val="000000"/>
          <w:sz w:val="20"/>
        </w:rPr>
        <w:t>Ekonomsko šibka območja</w:t>
      </w:r>
    </w:p>
    <w:p w:rsidR="00D63E52" w:rsidRDefault="00D63E52" w:rsidP="005F388A">
      <w:pPr>
        <w:numPr>
          <w:ilvl w:val="1"/>
          <w:numId w:val="1"/>
        </w:numPr>
        <w:rPr>
          <w:rFonts w:ascii="Verdana" w:hAnsi="Verdana"/>
          <w:color w:val="000000"/>
          <w:sz w:val="20"/>
        </w:rPr>
      </w:pPr>
      <w:r>
        <w:rPr>
          <w:rFonts w:ascii="Verdana" w:hAnsi="Verdana"/>
          <w:color w:val="000000"/>
          <w:sz w:val="20"/>
        </w:rPr>
        <w:t>Območja s strukturnimi problemi in visoko nezaposlenostjo</w:t>
      </w:r>
    </w:p>
    <w:p w:rsidR="00D63E52" w:rsidRDefault="00D63E52" w:rsidP="005F388A">
      <w:pPr>
        <w:numPr>
          <w:ilvl w:val="1"/>
          <w:numId w:val="1"/>
        </w:numPr>
        <w:rPr>
          <w:rFonts w:ascii="Verdana" w:hAnsi="Verdana"/>
          <w:color w:val="000000"/>
          <w:sz w:val="20"/>
        </w:rPr>
      </w:pPr>
      <w:r>
        <w:rPr>
          <w:rFonts w:ascii="Verdana" w:hAnsi="Verdana"/>
          <w:color w:val="000000"/>
          <w:sz w:val="20"/>
        </w:rPr>
        <w:t xml:space="preserve">Razvojno omejevalna obmejna območja in območja </w:t>
      </w:r>
      <w:r w:rsidR="001E6FFB">
        <w:rPr>
          <w:rFonts w:ascii="Verdana" w:hAnsi="Verdana"/>
          <w:color w:val="000000"/>
          <w:sz w:val="20"/>
        </w:rPr>
        <w:t>z omejenimi dejavniki</w:t>
      </w:r>
    </w:p>
    <w:p w:rsidR="001E6FFB" w:rsidRPr="00D63E52" w:rsidRDefault="001E6FFB" w:rsidP="001E6FFB">
      <w:pPr>
        <w:ind w:left="1080"/>
        <w:rPr>
          <w:rFonts w:ascii="Verdana" w:hAnsi="Verdana"/>
          <w:color w:val="000000"/>
          <w:sz w:val="20"/>
        </w:rPr>
      </w:pPr>
    </w:p>
    <w:p w:rsidR="00143C0D" w:rsidRDefault="00143C0D" w:rsidP="009D546A">
      <w:pPr>
        <w:numPr>
          <w:ilvl w:val="0"/>
          <w:numId w:val="1"/>
        </w:numPr>
        <w:rPr>
          <w:rFonts w:ascii="Verdana" w:hAnsi="Verdana"/>
          <w:color w:val="008000"/>
          <w:sz w:val="20"/>
        </w:rPr>
      </w:pPr>
      <w:r>
        <w:rPr>
          <w:rFonts w:ascii="Verdana" w:hAnsi="Verdana"/>
          <w:color w:val="008000"/>
          <w:sz w:val="20"/>
        </w:rPr>
        <w:t>Katera slovenska območja so po teh merilih manj razvita in katera nadpovprečno razvita?</w:t>
      </w:r>
    </w:p>
    <w:p w:rsidR="001E6FFB" w:rsidRDefault="000A23FB" w:rsidP="001E6FFB">
      <w:pPr>
        <w:ind w:left="360"/>
        <w:rPr>
          <w:rFonts w:ascii="Verdana" w:hAnsi="Verdana"/>
          <w:color w:val="000000"/>
          <w:sz w:val="20"/>
        </w:rPr>
      </w:pPr>
      <w:r>
        <w:rPr>
          <w:rFonts w:ascii="Verdana" w:hAnsi="Verdana"/>
          <w:color w:val="000000"/>
          <w:sz w:val="20"/>
        </w:rPr>
        <w:t>Nadpovprečno razvite regije so: Osrednjeslovenska regija (LJ z okolico). Obalna in Kraška regija.</w:t>
      </w:r>
    </w:p>
    <w:p w:rsidR="000A23FB" w:rsidRDefault="000A23FB" w:rsidP="001E6FFB">
      <w:pPr>
        <w:ind w:left="360"/>
        <w:rPr>
          <w:rFonts w:ascii="Verdana" w:hAnsi="Verdana"/>
          <w:color w:val="000000"/>
          <w:sz w:val="20"/>
        </w:rPr>
      </w:pPr>
      <w:r>
        <w:rPr>
          <w:rFonts w:ascii="Verdana" w:hAnsi="Verdana"/>
          <w:color w:val="000000"/>
          <w:sz w:val="20"/>
        </w:rPr>
        <w:t xml:space="preserve">Manj razviti regiji sta Zasavska (kriza </w:t>
      </w:r>
      <w:r w:rsidR="003C1E17">
        <w:rPr>
          <w:rFonts w:ascii="Verdana" w:hAnsi="Verdana"/>
          <w:color w:val="000000"/>
          <w:sz w:val="20"/>
        </w:rPr>
        <w:t>ob</w:t>
      </w:r>
      <w:r>
        <w:rPr>
          <w:rFonts w:ascii="Verdana" w:hAnsi="Verdana"/>
          <w:color w:val="000000"/>
          <w:sz w:val="20"/>
        </w:rPr>
        <w:t xml:space="preserve"> zapiranju zasavskih rudnikov </w:t>
      </w:r>
      <w:r w:rsidRPr="000A23FB">
        <w:rPr>
          <w:rFonts w:ascii="Verdana" w:hAnsi="Verdana"/>
          <w:color w:val="000000"/>
          <w:sz w:val="20"/>
        </w:rPr>
        <w:sym w:font="Wingdings" w:char="F0E0"/>
      </w:r>
      <w:r>
        <w:rPr>
          <w:rFonts w:ascii="Verdana" w:hAnsi="Verdana"/>
          <w:color w:val="000000"/>
          <w:sz w:val="20"/>
        </w:rPr>
        <w:t xml:space="preserve">odpuščanje zaposlenih,…) in Podravska (obdobje tranzicije </w:t>
      </w:r>
      <w:r w:rsidRPr="000A23FB">
        <w:rPr>
          <w:rFonts w:ascii="Verdana" w:hAnsi="Verdana"/>
          <w:color w:val="000000"/>
          <w:sz w:val="20"/>
        </w:rPr>
        <w:sym w:font="Wingdings" w:char="F0E0"/>
      </w:r>
      <w:r>
        <w:rPr>
          <w:rFonts w:ascii="Verdana" w:hAnsi="Verdana"/>
          <w:color w:val="000000"/>
          <w:sz w:val="20"/>
        </w:rPr>
        <w:t>propad velikih podjetij kot so Tam,…</w:t>
      </w:r>
      <w:r w:rsidRPr="000A23FB">
        <w:rPr>
          <w:rFonts w:ascii="Verdana" w:hAnsi="Verdana"/>
          <w:color w:val="000000"/>
          <w:sz w:val="20"/>
        </w:rPr>
        <w:sym w:font="Wingdings" w:char="F0E0"/>
      </w:r>
      <w:r>
        <w:rPr>
          <w:rFonts w:ascii="Verdana" w:hAnsi="Verdana"/>
          <w:color w:val="000000"/>
          <w:sz w:val="20"/>
        </w:rPr>
        <w:t xml:space="preserve">brezposelnost), najmanj pa Pomurska regija (večji delež kmetijstva od slo povprečja, izguba gosp. Družb, nižji delež izvoza od slo povprečja, podpovprečna izobrazbena struktura </w:t>
      </w:r>
      <w:r w:rsidRPr="000A23FB">
        <w:rPr>
          <w:rFonts w:ascii="Verdana" w:hAnsi="Verdana"/>
          <w:color w:val="000000"/>
          <w:sz w:val="20"/>
        </w:rPr>
        <w:sym w:font="Wingdings" w:char="F0E0"/>
      </w:r>
      <w:r>
        <w:rPr>
          <w:rFonts w:ascii="Verdana" w:hAnsi="Verdana"/>
          <w:color w:val="000000"/>
          <w:sz w:val="20"/>
        </w:rPr>
        <w:t>55% brez strokovne izobrazbe).</w:t>
      </w:r>
    </w:p>
    <w:p w:rsidR="000A23FB" w:rsidRPr="000A23FB" w:rsidRDefault="000A23FB" w:rsidP="001E6FFB">
      <w:pPr>
        <w:ind w:left="360"/>
        <w:rPr>
          <w:rFonts w:ascii="Verdana" w:hAnsi="Verdana"/>
          <w:color w:val="000000"/>
          <w:sz w:val="20"/>
        </w:rPr>
      </w:pPr>
    </w:p>
    <w:p w:rsidR="00143C0D" w:rsidRDefault="00143C0D" w:rsidP="00143C0D">
      <w:pPr>
        <w:numPr>
          <w:ilvl w:val="0"/>
          <w:numId w:val="1"/>
        </w:numPr>
        <w:rPr>
          <w:rFonts w:ascii="Verdana" w:hAnsi="Verdana"/>
          <w:color w:val="008000"/>
          <w:sz w:val="20"/>
        </w:rPr>
      </w:pPr>
      <w:r>
        <w:rPr>
          <w:rFonts w:ascii="Verdana" w:hAnsi="Verdana"/>
          <w:color w:val="008000"/>
          <w:sz w:val="20"/>
        </w:rPr>
        <w:t>Kakšna je zakonska in strateška podlaga za enakomernejši regionalni razvoj v Sloveniji?</w:t>
      </w:r>
    </w:p>
    <w:p w:rsidR="003C1E17" w:rsidRDefault="003C1E17" w:rsidP="003C1E17">
      <w:pPr>
        <w:ind w:left="360"/>
        <w:rPr>
          <w:rFonts w:ascii="Verdana" w:hAnsi="Verdana"/>
          <w:color w:val="000000"/>
          <w:sz w:val="20"/>
        </w:rPr>
      </w:pPr>
      <w:r>
        <w:rPr>
          <w:rFonts w:ascii="Verdana" w:hAnsi="Verdana"/>
          <w:color w:val="000000"/>
          <w:sz w:val="20"/>
        </w:rPr>
        <w:t>ZAKONSKA PODLAGA:</w:t>
      </w:r>
    </w:p>
    <w:p w:rsidR="003C1E17" w:rsidRDefault="003C1E17" w:rsidP="003C1E17">
      <w:pPr>
        <w:numPr>
          <w:ilvl w:val="1"/>
          <w:numId w:val="1"/>
        </w:numPr>
        <w:rPr>
          <w:rFonts w:ascii="Verdana" w:hAnsi="Verdana"/>
          <w:color w:val="000000"/>
          <w:sz w:val="20"/>
        </w:rPr>
      </w:pPr>
      <w:r>
        <w:rPr>
          <w:rFonts w:ascii="Verdana" w:hAnsi="Verdana"/>
          <w:color w:val="000000"/>
          <w:sz w:val="20"/>
        </w:rPr>
        <w:t>Zakon za spodbujanje razvoja demografsko ogroženih območij (1990)</w:t>
      </w:r>
    </w:p>
    <w:p w:rsidR="003C1E17" w:rsidRDefault="00EB5D22" w:rsidP="003C1E17">
      <w:pPr>
        <w:numPr>
          <w:ilvl w:val="1"/>
          <w:numId w:val="1"/>
        </w:numPr>
        <w:rPr>
          <w:rFonts w:ascii="Verdana" w:hAnsi="Verdana"/>
          <w:color w:val="000000"/>
          <w:sz w:val="20"/>
        </w:rPr>
      </w:pPr>
      <w:r>
        <w:rPr>
          <w:rFonts w:ascii="Verdana" w:hAnsi="Verdana"/>
          <w:color w:val="000000"/>
          <w:sz w:val="20"/>
        </w:rPr>
        <w:t>Zakon o spodbujevanju skladnega regionalnega razvoja (1999)</w:t>
      </w:r>
    </w:p>
    <w:p w:rsidR="00EB5D22" w:rsidRDefault="00EB5D22" w:rsidP="003C1E17">
      <w:pPr>
        <w:numPr>
          <w:ilvl w:val="1"/>
          <w:numId w:val="1"/>
        </w:numPr>
        <w:rPr>
          <w:rFonts w:ascii="Verdana" w:hAnsi="Verdana"/>
          <w:color w:val="000000"/>
          <w:sz w:val="20"/>
        </w:rPr>
      </w:pPr>
      <w:r>
        <w:rPr>
          <w:rFonts w:ascii="Verdana" w:hAnsi="Verdana"/>
          <w:color w:val="000000"/>
          <w:sz w:val="20"/>
        </w:rPr>
        <w:t>Podzakonski akti (2000/01)</w:t>
      </w:r>
    </w:p>
    <w:p w:rsidR="00EB5D22" w:rsidRDefault="00EB5D22" w:rsidP="00EB5D22">
      <w:pPr>
        <w:rPr>
          <w:rFonts w:ascii="Verdana" w:hAnsi="Verdana"/>
          <w:color w:val="000000"/>
          <w:sz w:val="20"/>
        </w:rPr>
      </w:pPr>
      <w:r>
        <w:rPr>
          <w:rFonts w:ascii="Verdana" w:hAnsi="Verdana"/>
          <w:color w:val="000000"/>
          <w:sz w:val="20"/>
        </w:rPr>
        <w:t xml:space="preserve">      STRATEŠKA PODLAGA:</w:t>
      </w:r>
    </w:p>
    <w:p w:rsidR="00EB5D22" w:rsidRDefault="00EB5D22" w:rsidP="00EB5D22">
      <w:pPr>
        <w:numPr>
          <w:ilvl w:val="0"/>
          <w:numId w:val="3"/>
        </w:numPr>
        <w:tabs>
          <w:tab w:val="clear" w:pos="720"/>
          <w:tab w:val="num" w:pos="1440"/>
        </w:tabs>
        <w:ind w:left="1440"/>
        <w:rPr>
          <w:rFonts w:ascii="Verdana" w:hAnsi="Verdana"/>
          <w:color w:val="000000"/>
          <w:sz w:val="20"/>
        </w:rPr>
      </w:pPr>
      <w:r>
        <w:rPr>
          <w:rFonts w:ascii="Verdana" w:hAnsi="Verdana"/>
          <w:color w:val="000000"/>
          <w:sz w:val="20"/>
        </w:rPr>
        <w:t>Strategija regionalnega razvoja SLO (2001) – osnovni strateški dokument slo regionalne politike</w:t>
      </w:r>
    </w:p>
    <w:p w:rsidR="00EB5D22" w:rsidRPr="003C1E17" w:rsidRDefault="00EB5D22" w:rsidP="00EB5D22">
      <w:pPr>
        <w:ind w:left="1080"/>
        <w:rPr>
          <w:rFonts w:ascii="Verdana" w:hAnsi="Verdana"/>
          <w:color w:val="000000"/>
          <w:sz w:val="20"/>
        </w:rPr>
      </w:pPr>
    </w:p>
    <w:p w:rsidR="00143C0D" w:rsidRDefault="00143C0D" w:rsidP="00143C0D">
      <w:pPr>
        <w:numPr>
          <w:ilvl w:val="0"/>
          <w:numId w:val="1"/>
        </w:numPr>
        <w:rPr>
          <w:rFonts w:ascii="Verdana" w:hAnsi="Verdana"/>
          <w:color w:val="008000"/>
          <w:sz w:val="20"/>
        </w:rPr>
      </w:pPr>
      <w:r>
        <w:rPr>
          <w:rFonts w:ascii="Verdana" w:hAnsi="Verdana"/>
          <w:color w:val="008000"/>
          <w:sz w:val="20"/>
        </w:rPr>
        <w:t xml:space="preserve">Katere institucije imamo v Sloveniji za pospeševanje skladnejšega regionalnega razvoja? </w:t>
      </w:r>
    </w:p>
    <w:p w:rsidR="00EB5D22" w:rsidRDefault="00EB5D22" w:rsidP="00EB5D22">
      <w:pPr>
        <w:ind w:left="360"/>
        <w:rPr>
          <w:rFonts w:ascii="Verdana" w:hAnsi="Verdana"/>
          <w:color w:val="000000"/>
          <w:sz w:val="20"/>
        </w:rPr>
      </w:pPr>
      <w:r>
        <w:rPr>
          <w:rFonts w:ascii="Verdana" w:hAnsi="Verdana"/>
          <w:color w:val="000000"/>
          <w:sz w:val="20"/>
        </w:rPr>
        <w:t>Ustanovljena je bila Agencija za regionalni razvoj RS, poleg pa tudi 12 regionalnih razvojnih agencij, ki skrbijo za razvoj posameznih območij, ministrstvo brez listnice za regionalni razvoj in Služba za strukturno politiko in regionalni razvoj.</w:t>
      </w:r>
    </w:p>
    <w:p w:rsidR="00EB5D22" w:rsidRPr="00EB5D22" w:rsidRDefault="00EB5D22" w:rsidP="00EB5D22">
      <w:pPr>
        <w:ind w:left="360"/>
        <w:rPr>
          <w:rFonts w:ascii="Verdana" w:hAnsi="Verdana"/>
          <w:color w:val="000000"/>
          <w:sz w:val="20"/>
        </w:rPr>
      </w:pPr>
    </w:p>
    <w:p w:rsidR="00981A6C" w:rsidRPr="004E349F" w:rsidRDefault="00981A6C" w:rsidP="00981A6C">
      <w:pPr>
        <w:rPr>
          <w:rFonts w:ascii="Verdana" w:hAnsi="Verdana" w:cs="Arial"/>
          <w:b/>
          <w:color w:val="CC99FF"/>
        </w:rPr>
      </w:pPr>
    </w:p>
    <w:p w:rsidR="00981A6C" w:rsidRDefault="00981A6C"/>
    <w:sectPr w:rsidR="00981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476F7"/>
    <w:multiLevelType w:val="hybridMultilevel"/>
    <w:tmpl w:val="7C125DF4"/>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35AF5"/>
    <w:multiLevelType w:val="hybridMultilevel"/>
    <w:tmpl w:val="FECCA5F4"/>
    <w:lvl w:ilvl="0" w:tplc="0424000F">
      <w:start w:val="1"/>
      <w:numFmt w:val="decimal"/>
      <w:lvlText w:val="%1."/>
      <w:lvlJc w:val="left"/>
      <w:pPr>
        <w:tabs>
          <w:tab w:val="num" w:pos="720"/>
        </w:tabs>
        <w:ind w:left="720" w:hanging="360"/>
      </w:pPr>
    </w:lvl>
    <w:lvl w:ilvl="1" w:tplc="04240009">
      <w:start w:val="1"/>
      <w:numFmt w:val="bullet"/>
      <w:lvlText w:val=""/>
      <w:lvlJc w:val="left"/>
      <w:pPr>
        <w:tabs>
          <w:tab w:val="num" w:pos="1440"/>
        </w:tabs>
        <w:ind w:left="1440" w:hanging="360"/>
      </w:pPr>
      <w:rPr>
        <w:rFonts w:ascii="Wingdings" w:hAnsi="Wingdings" w:hint="default"/>
      </w:rPr>
    </w:lvl>
    <w:lvl w:ilvl="2" w:tplc="04240011">
      <w:start w:val="1"/>
      <w:numFmt w:val="decimal"/>
      <w:lvlText w:val="%3)"/>
      <w:lvlJc w:val="left"/>
      <w:pPr>
        <w:tabs>
          <w:tab w:val="num" w:pos="2340"/>
        </w:tabs>
        <w:ind w:left="2340" w:hanging="360"/>
      </w:pPr>
    </w:lvl>
    <w:lvl w:ilvl="3" w:tplc="04240017">
      <w:start w:val="1"/>
      <w:numFmt w:val="lowerLetter"/>
      <w:lvlText w:val="%4)"/>
      <w:lvlJc w:val="left"/>
      <w:pPr>
        <w:tabs>
          <w:tab w:val="num" w:pos="2880"/>
        </w:tabs>
        <w:ind w:left="2880" w:hanging="360"/>
      </w:pPr>
    </w:lvl>
    <w:lvl w:ilvl="4" w:tplc="44B07114">
      <w:start w:val="1"/>
      <w:numFmt w:val="bullet"/>
      <w:lvlText w:val=""/>
      <w:lvlJc w:val="left"/>
      <w:pPr>
        <w:tabs>
          <w:tab w:val="num" w:pos="3600"/>
        </w:tabs>
        <w:ind w:left="3600" w:hanging="360"/>
      </w:pPr>
      <w:rPr>
        <w:rFonts w:ascii="Symbol" w:hAnsi="Symbol"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E64314B"/>
    <w:multiLevelType w:val="hybridMultilevel"/>
    <w:tmpl w:val="999CA574"/>
    <w:lvl w:ilvl="0" w:tplc="44B07114">
      <w:start w:val="1"/>
      <w:numFmt w:val="bullet"/>
      <w:lvlText w:val=""/>
      <w:lvlJc w:val="left"/>
      <w:pPr>
        <w:tabs>
          <w:tab w:val="num" w:pos="3960"/>
        </w:tabs>
        <w:ind w:left="396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1A6C"/>
    <w:rsid w:val="000144BB"/>
    <w:rsid w:val="00042621"/>
    <w:rsid w:val="000573CB"/>
    <w:rsid w:val="000A046E"/>
    <w:rsid w:val="000A23FB"/>
    <w:rsid w:val="000B4068"/>
    <w:rsid w:val="001221F8"/>
    <w:rsid w:val="00143C0D"/>
    <w:rsid w:val="0016483B"/>
    <w:rsid w:val="001E6FFB"/>
    <w:rsid w:val="002A175D"/>
    <w:rsid w:val="003C1E17"/>
    <w:rsid w:val="00417450"/>
    <w:rsid w:val="004B27CF"/>
    <w:rsid w:val="00517DD9"/>
    <w:rsid w:val="005F388A"/>
    <w:rsid w:val="006639A6"/>
    <w:rsid w:val="006752F4"/>
    <w:rsid w:val="00771268"/>
    <w:rsid w:val="007A1617"/>
    <w:rsid w:val="007B7D71"/>
    <w:rsid w:val="007C68E4"/>
    <w:rsid w:val="00805828"/>
    <w:rsid w:val="00855478"/>
    <w:rsid w:val="009668C1"/>
    <w:rsid w:val="00981A6C"/>
    <w:rsid w:val="00983C52"/>
    <w:rsid w:val="009D546A"/>
    <w:rsid w:val="00A2491B"/>
    <w:rsid w:val="00A55649"/>
    <w:rsid w:val="00B37F21"/>
    <w:rsid w:val="00B962C0"/>
    <w:rsid w:val="00BF2CA8"/>
    <w:rsid w:val="00C13EDF"/>
    <w:rsid w:val="00CC10FF"/>
    <w:rsid w:val="00D63E52"/>
    <w:rsid w:val="00D7287D"/>
    <w:rsid w:val="00E2790D"/>
    <w:rsid w:val="00E740D5"/>
    <w:rsid w:val="00E92B16"/>
    <w:rsid w:val="00EB5D22"/>
    <w:rsid w:val="00EF1919"/>
    <w:rsid w:val="00F73991"/>
    <w:rsid w:val="00F95B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allout" idref="#_x0000_s102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2800</Words>
  <Characters>15966</Characters>
  <Application>Microsoft Office Word</Application>
  <DocSecurity>0</DocSecurity>
  <Lines>133</Lines>
  <Paragraphs>37</Paragraphs>
  <ScaleCrop>false</ScaleCrop>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