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88" w:rsidRPr="00347D14" w:rsidRDefault="009A7CF8" w:rsidP="00D84399">
      <w:pPr>
        <w:spacing w:after="0" w:line="360" w:lineRule="auto"/>
        <w:rPr>
          <w:rFonts w:ascii="Times New Roman" w:hAnsi="Times New Roman"/>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style="position:absolute;margin-left:-28.1pt;margin-top:-.35pt;width:71.25pt;height:66pt;z-index:251657216;visibility:visible">
            <v:imagedata r:id="rId8" o:title="logocenter"/>
            <w10:wrap type="square"/>
          </v:shape>
        </w:pict>
      </w:r>
      <w:r w:rsidR="00FF4B0E" w:rsidRPr="00347D14">
        <w:rPr>
          <w:rFonts w:ascii="Times New Roman" w:hAnsi="Times New Roman"/>
        </w:rPr>
        <w:t xml:space="preserve">Šolski </w:t>
      </w:r>
      <w:r w:rsidR="00470588" w:rsidRPr="00347D14">
        <w:rPr>
          <w:rFonts w:ascii="Times New Roman" w:hAnsi="Times New Roman"/>
        </w:rPr>
        <w:t>center Novo mesto</w:t>
      </w:r>
      <w:r w:rsidR="00470588" w:rsidRPr="00347D14">
        <w:rPr>
          <w:rFonts w:ascii="Times New Roman" w:hAnsi="Times New Roman"/>
        </w:rPr>
        <w:br/>
        <w:t>Srednja strojna šola</w:t>
      </w:r>
      <w:r w:rsidR="00470588" w:rsidRPr="00347D14">
        <w:rPr>
          <w:rFonts w:ascii="Times New Roman" w:hAnsi="Times New Roman"/>
        </w:rPr>
        <w:br/>
        <w:t>Šegova 112</w:t>
      </w:r>
      <w:r w:rsidR="00470588" w:rsidRPr="00347D14">
        <w:rPr>
          <w:rFonts w:ascii="Times New Roman" w:hAnsi="Times New Roman"/>
        </w:rPr>
        <w:br/>
        <w:t>8000 Novo mesto</w:t>
      </w:r>
    </w:p>
    <w:p w:rsidR="00470588" w:rsidRPr="00347D14" w:rsidRDefault="00470588" w:rsidP="00D84399">
      <w:pPr>
        <w:spacing w:after="0" w:line="360" w:lineRule="auto"/>
        <w:jc w:val="both"/>
        <w:rPr>
          <w:rFonts w:ascii="Times New Roman" w:hAnsi="Times New Roman"/>
        </w:rPr>
      </w:pPr>
    </w:p>
    <w:p w:rsidR="00470588" w:rsidRPr="00347D14" w:rsidRDefault="00470588" w:rsidP="00D84399">
      <w:pPr>
        <w:spacing w:after="0" w:line="360" w:lineRule="auto"/>
        <w:jc w:val="both"/>
        <w:rPr>
          <w:rFonts w:ascii="Times New Roman" w:hAnsi="Times New Roman"/>
        </w:rPr>
      </w:pPr>
    </w:p>
    <w:p w:rsidR="00470588" w:rsidRPr="00347D14" w:rsidRDefault="00470588" w:rsidP="00D84399">
      <w:pPr>
        <w:spacing w:after="0" w:line="360" w:lineRule="auto"/>
        <w:jc w:val="both"/>
        <w:rPr>
          <w:rFonts w:ascii="Times New Roman" w:hAnsi="Times New Roman"/>
        </w:rPr>
      </w:pPr>
    </w:p>
    <w:p w:rsidR="00470588" w:rsidRPr="00347D14" w:rsidRDefault="00470588" w:rsidP="00D84399">
      <w:pPr>
        <w:spacing w:after="0" w:line="360" w:lineRule="auto"/>
        <w:jc w:val="center"/>
        <w:rPr>
          <w:rFonts w:ascii="Times New Roman" w:hAnsi="Times New Roman"/>
          <w:b/>
          <w:sz w:val="96"/>
          <w:szCs w:val="96"/>
        </w:rPr>
      </w:pPr>
      <w:r w:rsidRPr="00347D14">
        <w:rPr>
          <w:rFonts w:ascii="Times New Roman" w:hAnsi="Times New Roman"/>
          <w:b/>
          <w:sz w:val="96"/>
          <w:szCs w:val="96"/>
        </w:rPr>
        <w:t>ELEKTRIČNI ŠTEVCI</w:t>
      </w:r>
    </w:p>
    <w:p w:rsidR="00470588" w:rsidRPr="00347D14" w:rsidRDefault="00470588" w:rsidP="00D84399">
      <w:pPr>
        <w:pStyle w:val="ListParagraph"/>
        <w:numPr>
          <w:ilvl w:val="0"/>
          <w:numId w:val="1"/>
        </w:numPr>
        <w:spacing w:after="0" w:line="360" w:lineRule="auto"/>
        <w:jc w:val="both"/>
        <w:rPr>
          <w:rFonts w:ascii="Times New Roman" w:hAnsi="Times New Roman"/>
          <w:sz w:val="32"/>
          <w:szCs w:val="32"/>
        </w:rPr>
      </w:pPr>
      <w:r w:rsidRPr="00347D14">
        <w:rPr>
          <w:rFonts w:ascii="Times New Roman" w:hAnsi="Times New Roman"/>
          <w:sz w:val="32"/>
          <w:szCs w:val="32"/>
        </w:rPr>
        <w:t>seminarska naloga pri modulu ENS)</w:t>
      </w:r>
    </w:p>
    <w:p w:rsidR="00470588" w:rsidRPr="00347D14" w:rsidRDefault="00470588" w:rsidP="00D84399">
      <w:pPr>
        <w:pStyle w:val="ListParagraph"/>
        <w:spacing w:after="0" w:line="360" w:lineRule="auto"/>
        <w:ind w:left="2355"/>
        <w:jc w:val="both"/>
        <w:rPr>
          <w:rFonts w:ascii="Times New Roman" w:hAnsi="Times New Roman"/>
          <w:sz w:val="32"/>
          <w:szCs w:val="32"/>
        </w:rPr>
      </w:pPr>
    </w:p>
    <w:p w:rsidR="00470588" w:rsidRPr="00347D14" w:rsidRDefault="009A7CF8" w:rsidP="00D84399">
      <w:pPr>
        <w:pStyle w:val="ListParagraph"/>
        <w:spacing w:after="0" w:line="360" w:lineRule="auto"/>
        <w:ind w:left="2355"/>
        <w:jc w:val="both"/>
        <w:rPr>
          <w:rFonts w:ascii="Times New Roman" w:hAnsi="Times New Roman"/>
          <w:sz w:val="32"/>
          <w:szCs w:val="32"/>
        </w:rPr>
      </w:pPr>
      <w:r>
        <w:rPr>
          <w:noProof/>
        </w:rPr>
        <w:pict>
          <v:shape id="Slika 4" o:spid="_x0000_s1026" type="#_x0000_t75" alt="http://img.enaa.com/oddelki/conrad/assets/product_images/najvecje/trifazni_stevec_elektricnega_toka__digitalni_65_a_mid_odobritev__finder_7e_46_8_400_0012_CO125428.JPG" style="position:absolute;left:0;text-align:left;margin-left:119pt;margin-top:9.25pt;width:194.55pt;height:194.9pt;z-index:-251658240;visibility:visible">
            <v:imagedata r:id="rId9" o:title="trifazni_stevec_elektricnega_toka__digitalni_65_a_mid_odobritev__finder_7e_46_8_400_0012_CO125428"/>
          </v:shape>
        </w:pict>
      </w:r>
    </w:p>
    <w:p w:rsidR="00470588" w:rsidRPr="00347D14" w:rsidRDefault="00470588" w:rsidP="00D84399">
      <w:pPr>
        <w:spacing w:after="0" w:line="360" w:lineRule="auto"/>
        <w:jc w:val="both"/>
        <w:rPr>
          <w:rFonts w:ascii="Times New Roman" w:hAnsi="Times New Roman"/>
          <w:sz w:val="24"/>
          <w:szCs w:val="32"/>
        </w:rPr>
      </w:pPr>
    </w:p>
    <w:p w:rsidR="00470588" w:rsidRPr="00347D14" w:rsidRDefault="00470588" w:rsidP="00D84399">
      <w:pPr>
        <w:spacing w:after="0" w:line="360" w:lineRule="auto"/>
        <w:jc w:val="both"/>
        <w:rPr>
          <w:rFonts w:ascii="Times New Roman" w:hAnsi="Times New Roman"/>
          <w:sz w:val="24"/>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583"/>
      </w:tblGrid>
      <w:tr w:rsidR="00470588" w:rsidRPr="00407411" w:rsidTr="00407411">
        <w:tc>
          <w:tcPr>
            <w:tcW w:w="6629" w:type="dxa"/>
            <w:tcBorders>
              <w:top w:val="nil"/>
              <w:left w:val="nil"/>
              <w:bottom w:val="nil"/>
              <w:right w:val="nil"/>
            </w:tcBorders>
            <w:shd w:val="clear" w:color="auto" w:fill="auto"/>
          </w:tcPr>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70588" w:rsidRDefault="00470588" w:rsidP="003A44F9">
            <w:pPr>
              <w:spacing w:after="0" w:line="360" w:lineRule="auto"/>
              <w:jc w:val="both"/>
              <w:rPr>
                <w:rFonts w:ascii="Times New Roman" w:hAnsi="Times New Roman"/>
                <w:sz w:val="24"/>
                <w:szCs w:val="32"/>
              </w:rPr>
            </w:pPr>
          </w:p>
          <w:p w:rsidR="00151067" w:rsidRPr="00407411" w:rsidRDefault="00151067" w:rsidP="003A44F9">
            <w:pPr>
              <w:spacing w:after="0" w:line="360" w:lineRule="auto"/>
              <w:jc w:val="both"/>
              <w:rPr>
                <w:rFonts w:ascii="Times New Roman" w:hAnsi="Times New Roman"/>
                <w:sz w:val="24"/>
                <w:szCs w:val="32"/>
              </w:rPr>
            </w:pPr>
          </w:p>
        </w:tc>
        <w:tc>
          <w:tcPr>
            <w:tcW w:w="2583" w:type="dxa"/>
            <w:tcBorders>
              <w:top w:val="nil"/>
              <w:left w:val="nil"/>
              <w:bottom w:val="nil"/>
              <w:right w:val="nil"/>
            </w:tcBorders>
            <w:shd w:val="clear" w:color="auto" w:fill="auto"/>
          </w:tcPr>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96DC1" w:rsidRPr="00407411" w:rsidRDefault="00496DC1" w:rsidP="00407411">
            <w:pPr>
              <w:spacing w:after="0" w:line="360" w:lineRule="auto"/>
              <w:jc w:val="both"/>
              <w:rPr>
                <w:rFonts w:ascii="Times New Roman" w:hAnsi="Times New Roman"/>
                <w:sz w:val="24"/>
                <w:szCs w:val="32"/>
              </w:rPr>
            </w:pPr>
          </w:p>
          <w:p w:rsidR="00470588" w:rsidRPr="00407411" w:rsidRDefault="00470588" w:rsidP="003A44F9">
            <w:pPr>
              <w:spacing w:after="0" w:line="360" w:lineRule="auto"/>
              <w:jc w:val="both"/>
              <w:rPr>
                <w:rFonts w:ascii="Times New Roman" w:hAnsi="Times New Roman"/>
                <w:sz w:val="24"/>
                <w:szCs w:val="32"/>
              </w:rPr>
            </w:pPr>
          </w:p>
        </w:tc>
      </w:tr>
    </w:tbl>
    <w:p w:rsidR="00440A4C" w:rsidRDefault="00440A4C" w:rsidP="00D84399">
      <w:pPr>
        <w:spacing w:after="0" w:line="360" w:lineRule="auto"/>
        <w:jc w:val="center"/>
        <w:rPr>
          <w:rFonts w:ascii="Times New Roman" w:hAnsi="Times New Roman"/>
          <w:sz w:val="24"/>
          <w:szCs w:val="32"/>
        </w:rPr>
      </w:pPr>
    </w:p>
    <w:p w:rsidR="00470588" w:rsidRPr="00347D14" w:rsidRDefault="00470588" w:rsidP="00D84399">
      <w:pPr>
        <w:spacing w:after="0" w:line="360" w:lineRule="auto"/>
        <w:jc w:val="center"/>
        <w:rPr>
          <w:rFonts w:ascii="Times New Roman" w:hAnsi="Times New Roman"/>
          <w:sz w:val="24"/>
          <w:szCs w:val="32"/>
        </w:rPr>
      </w:pPr>
      <w:r w:rsidRPr="00347D14">
        <w:rPr>
          <w:rFonts w:ascii="Times New Roman" w:hAnsi="Times New Roman"/>
          <w:sz w:val="24"/>
          <w:szCs w:val="32"/>
        </w:rPr>
        <w:t>Novo mesto, 29.</w:t>
      </w:r>
      <w:r w:rsidR="00496DC1" w:rsidRPr="00347D14">
        <w:rPr>
          <w:rFonts w:ascii="Times New Roman" w:hAnsi="Times New Roman"/>
          <w:sz w:val="24"/>
          <w:szCs w:val="32"/>
        </w:rPr>
        <w:t xml:space="preserve"> </w:t>
      </w:r>
      <w:r w:rsidRPr="00347D14">
        <w:rPr>
          <w:rFonts w:ascii="Times New Roman" w:hAnsi="Times New Roman"/>
          <w:sz w:val="24"/>
          <w:szCs w:val="32"/>
        </w:rPr>
        <w:t>9.</w:t>
      </w:r>
      <w:r w:rsidR="00496DC1" w:rsidRPr="00347D14">
        <w:rPr>
          <w:rFonts w:ascii="Times New Roman" w:hAnsi="Times New Roman"/>
          <w:sz w:val="24"/>
          <w:szCs w:val="32"/>
        </w:rPr>
        <w:t xml:space="preserve"> </w:t>
      </w:r>
      <w:r w:rsidRPr="00347D14">
        <w:rPr>
          <w:rFonts w:ascii="Times New Roman" w:hAnsi="Times New Roman"/>
          <w:sz w:val="24"/>
          <w:szCs w:val="32"/>
        </w:rPr>
        <w:t>2015</w:t>
      </w:r>
      <w:r w:rsidR="00496DC1" w:rsidRPr="00347D14">
        <w:rPr>
          <w:rFonts w:ascii="Times New Roman" w:hAnsi="Times New Roman"/>
          <w:sz w:val="24"/>
          <w:szCs w:val="32"/>
        </w:rPr>
        <w:t xml:space="preserve"> </w:t>
      </w:r>
      <w:r w:rsidRPr="00347D14">
        <w:rPr>
          <w:rFonts w:ascii="Times New Roman" w:hAnsi="Times New Roman"/>
          <w:sz w:val="24"/>
          <w:szCs w:val="32"/>
        </w:rPr>
        <w:t>-</w:t>
      </w:r>
      <w:r w:rsidR="00496DC1" w:rsidRPr="00347D14">
        <w:rPr>
          <w:rFonts w:ascii="Times New Roman" w:hAnsi="Times New Roman"/>
          <w:sz w:val="24"/>
          <w:szCs w:val="32"/>
        </w:rPr>
        <w:t xml:space="preserve"> </w:t>
      </w:r>
      <w:r w:rsidRPr="00347D14">
        <w:rPr>
          <w:rFonts w:ascii="Times New Roman" w:hAnsi="Times New Roman"/>
          <w:sz w:val="24"/>
          <w:szCs w:val="32"/>
        </w:rPr>
        <w:t>14.</w:t>
      </w:r>
      <w:r w:rsidR="00496DC1" w:rsidRPr="00347D14">
        <w:rPr>
          <w:rFonts w:ascii="Times New Roman" w:hAnsi="Times New Roman"/>
          <w:sz w:val="24"/>
          <w:szCs w:val="32"/>
        </w:rPr>
        <w:t xml:space="preserve"> </w:t>
      </w:r>
      <w:r w:rsidRPr="00347D14">
        <w:rPr>
          <w:rFonts w:ascii="Times New Roman" w:hAnsi="Times New Roman"/>
          <w:sz w:val="24"/>
          <w:szCs w:val="32"/>
        </w:rPr>
        <w:t>10.</w:t>
      </w:r>
      <w:r w:rsidR="00496DC1" w:rsidRPr="00347D14">
        <w:rPr>
          <w:rFonts w:ascii="Times New Roman" w:hAnsi="Times New Roman"/>
          <w:sz w:val="24"/>
          <w:szCs w:val="32"/>
        </w:rPr>
        <w:t xml:space="preserve"> </w:t>
      </w:r>
      <w:r w:rsidRPr="00347D14">
        <w:rPr>
          <w:rFonts w:ascii="Times New Roman" w:hAnsi="Times New Roman"/>
          <w:sz w:val="24"/>
          <w:szCs w:val="32"/>
        </w:rPr>
        <w:t>2015</w:t>
      </w:r>
    </w:p>
    <w:p w:rsidR="00470588" w:rsidRPr="00347D14" w:rsidRDefault="00ED625B" w:rsidP="00D84399">
      <w:pPr>
        <w:spacing w:after="0" w:line="360" w:lineRule="auto"/>
        <w:jc w:val="both"/>
        <w:rPr>
          <w:rFonts w:ascii="Times New Roman" w:hAnsi="Times New Roman"/>
          <w:b/>
          <w:sz w:val="36"/>
        </w:rPr>
      </w:pPr>
      <w:r w:rsidRPr="00347D14">
        <w:rPr>
          <w:rFonts w:ascii="Times New Roman" w:hAnsi="Times New Roman"/>
          <w:b/>
          <w:sz w:val="36"/>
        </w:rPr>
        <w:lastRenderedPageBreak/>
        <w:t>Povzetek:</w:t>
      </w:r>
    </w:p>
    <w:p w:rsidR="0014297F" w:rsidRPr="00347D14" w:rsidRDefault="00ED625B" w:rsidP="00D84399">
      <w:pPr>
        <w:spacing w:after="0" w:line="360" w:lineRule="auto"/>
        <w:jc w:val="both"/>
        <w:rPr>
          <w:rFonts w:ascii="Times New Roman" w:hAnsi="Times New Roman"/>
          <w:sz w:val="24"/>
        </w:rPr>
      </w:pPr>
      <w:r w:rsidRPr="00347D14">
        <w:rPr>
          <w:rFonts w:ascii="Times New Roman" w:hAnsi="Times New Roman"/>
          <w:sz w:val="24"/>
        </w:rPr>
        <w:t xml:space="preserve">V seminarski nalogi vam bom predstavil temo o električnih števcih. </w:t>
      </w:r>
      <w:r w:rsidR="0014297F" w:rsidRPr="00347D14">
        <w:rPr>
          <w:rFonts w:ascii="Times New Roman" w:hAnsi="Times New Roman"/>
          <w:sz w:val="24"/>
        </w:rPr>
        <w:t xml:space="preserve"> Števci se v današnjih časih močno razvijajo in niso več namenjeni zgolj merjenju porabe električne energije, temveč se temu pridružujejo tudi porabe raznih energentov kot so voda ter plin. Porabo elektrike lahko merimo po različnih tarifah. Poznamo visoko tarifo, </w:t>
      </w:r>
      <w:r w:rsidR="00041FCD" w:rsidRPr="00347D14">
        <w:rPr>
          <w:rFonts w:ascii="Times New Roman" w:hAnsi="Times New Roman"/>
          <w:sz w:val="24"/>
        </w:rPr>
        <w:t>nizko tarifo ter enotno tarifo - v</w:t>
      </w:r>
      <w:r w:rsidR="0014297F" w:rsidRPr="00347D14">
        <w:rPr>
          <w:rFonts w:ascii="Times New Roman" w:hAnsi="Times New Roman"/>
          <w:sz w:val="24"/>
        </w:rPr>
        <w:t>saka od njih ima različno ceno. Zaradi zastarelih števcev, ki jih poznamo že preko sto let, so strokovnjaki razvil</w:t>
      </w:r>
      <w:r w:rsidR="00041FCD" w:rsidRPr="00347D14">
        <w:rPr>
          <w:rFonts w:ascii="Times New Roman" w:hAnsi="Times New Roman"/>
          <w:sz w:val="24"/>
        </w:rPr>
        <w:t>i nove t.i. ''pametne števce''. Cilj elektrarn pa je, da bi takšni števci bili na vsaki hiši do leta 2020.</w:t>
      </w: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p>
    <w:p w:rsidR="00440A4C" w:rsidRDefault="00440A4C" w:rsidP="00D84399">
      <w:pPr>
        <w:spacing w:after="0" w:line="360" w:lineRule="auto"/>
        <w:jc w:val="both"/>
        <w:rPr>
          <w:rFonts w:ascii="Times New Roman" w:hAnsi="Times New Roman"/>
          <w:sz w:val="24"/>
        </w:rPr>
      </w:pPr>
    </w:p>
    <w:p w:rsidR="00440A4C" w:rsidRDefault="00440A4C" w:rsidP="00D84399">
      <w:pPr>
        <w:spacing w:after="0" w:line="360" w:lineRule="auto"/>
        <w:jc w:val="both"/>
        <w:rPr>
          <w:rFonts w:ascii="Times New Roman" w:hAnsi="Times New Roman"/>
          <w:sz w:val="24"/>
        </w:rPr>
      </w:pPr>
    </w:p>
    <w:p w:rsidR="00440A4C" w:rsidRDefault="00440A4C" w:rsidP="00D84399">
      <w:pPr>
        <w:spacing w:after="0" w:line="360" w:lineRule="auto"/>
        <w:jc w:val="both"/>
        <w:rPr>
          <w:rFonts w:ascii="Times New Roman" w:hAnsi="Times New Roman"/>
          <w:sz w:val="24"/>
        </w:rPr>
      </w:pPr>
    </w:p>
    <w:p w:rsidR="00440A4C" w:rsidRDefault="00440A4C" w:rsidP="00D84399">
      <w:pPr>
        <w:spacing w:after="0" w:line="360" w:lineRule="auto"/>
        <w:jc w:val="both"/>
        <w:rPr>
          <w:rFonts w:ascii="Times New Roman" w:hAnsi="Times New Roman"/>
          <w:sz w:val="24"/>
        </w:rPr>
      </w:pPr>
    </w:p>
    <w:p w:rsidR="00440A4C" w:rsidRDefault="00440A4C" w:rsidP="00D84399">
      <w:pPr>
        <w:spacing w:after="0" w:line="360" w:lineRule="auto"/>
        <w:jc w:val="both"/>
        <w:rPr>
          <w:rFonts w:ascii="Times New Roman" w:hAnsi="Times New Roman"/>
          <w:sz w:val="24"/>
        </w:rPr>
      </w:pPr>
    </w:p>
    <w:p w:rsidR="0014297F" w:rsidRPr="00347D14" w:rsidRDefault="0014297F" w:rsidP="00D84399">
      <w:pPr>
        <w:spacing w:after="0" w:line="360" w:lineRule="auto"/>
        <w:jc w:val="both"/>
        <w:rPr>
          <w:rFonts w:ascii="Times New Roman" w:hAnsi="Times New Roman"/>
          <w:sz w:val="24"/>
        </w:rPr>
      </w:pPr>
      <w:r w:rsidRPr="00347D14">
        <w:rPr>
          <w:rFonts w:ascii="Times New Roman" w:hAnsi="Times New Roman"/>
          <w:sz w:val="24"/>
        </w:rPr>
        <w:t xml:space="preserve">Ključne besede: </w:t>
      </w:r>
      <w:r w:rsidR="00041FCD" w:rsidRPr="00347D14">
        <w:rPr>
          <w:rFonts w:ascii="Times New Roman" w:hAnsi="Times New Roman"/>
          <w:sz w:val="24"/>
        </w:rPr>
        <w:t>š</w:t>
      </w:r>
      <w:r w:rsidRPr="00347D14">
        <w:rPr>
          <w:rFonts w:ascii="Times New Roman" w:hAnsi="Times New Roman"/>
          <w:sz w:val="24"/>
        </w:rPr>
        <w:t>tevci, pametni števci, električna energija</w:t>
      </w:r>
      <w:r w:rsidR="00041FCD" w:rsidRPr="00347D14">
        <w:rPr>
          <w:rFonts w:ascii="Times New Roman" w:hAnsi="Times New Roman"/>
          <w:sz w:val="24"/>
        </w:rPr>
        <w:t>, tarife</w:t>
      </w:r>
    </w:p>
    <w:p w:rsidR="00470588" w:rsidRPr="00347D14" w:rsidRDefault="00470588" w:rsidP="00D84399">
      <w:pPr>
        <w:spacing w:after="0" w:line="360" w:lineRule="auto"/>
        <w:jc w:val="both"/>
        <w:rPr>
          <w:rFonts w:ascii="Times New Roman" w:hAnsi="Times New Roman"/>
        </w:rPr>
      </w:pPr>
      <w:r w:rsidRPr="00347D14">
        <w:rPr>
          <w:rFonts w:ascii="Times New Roman" w:hAnsi="Times New Roman"/>
        </w:rPr>
        <w:br w:type="page"/>
      </w:r>
    </w:p>
    <w:p w:rsidR="00470588" w:rsidRDefault="00440A4C" w:rsidP="00440A4C">
      <w:pPr>
        <w:pStyle w:val="Heading1"/>
        <w:jc w:val="center"/>
      </w:pPr>
      <w:bookmarkStart w:id="1" w:name="_Toc432580762"/>
      <w:r>
        <w:t>KAZALO</w:t>
      </w:r>
      <w:bookmarkEnd w:id="1"/>
    </w:p>
    <w:p w:rsidR="00440A4C" w:rsidRDefault="00440A4C">
      <w:pPr>
        <w:pStyle w:val="TOCHeading"/>
      </w:pPr>
    </w:p>
    <w:p w:rsidR="00D24479" w:rsidRDefault="00FC02F7">
      <w:pPr>
        <w:pStyle w:val="TOC1"/>
        <w:tabs>
          <w:tab w:val="right" w:leader="dot" w:pos="9062"/>
        </w:tabs>
        <w:rPr>
          <w:noProof/>
        </w:rPr>
      </w:pPr>
      <w:r>
        <w:fldChar w:fldCharType="begin"/>
      </w:r>
      <w:r w:rsidR="00440A4C">
        <w:instrText xml:space="preserve"> TOC \o "1-3" \h \z \u </w:instrText>
      </w:r>
      <w:r>
        <w:fldChar w:fldCharType="separate"/>
      </w:r>
      <w:hyperlink w:anchor="_Toc432580762" w:history="1">
        <w:r w:rsidR="00D24479" w:rsidRPr="00BB1745">
          <w:rPr>
            <w:rStyle w:val="Hyperlink"/>
            <w:noProof/>
          </w:rPr>
          <w:t>KAZALO</w:t>
        </w:r>
        <w:r w:rsidR="00D24479">
          <w:rPr>
            <w:noProof/>
            <w:webHidden/>
          </w:rPr>
          <w:tab/>
        </w:r>
        <w:r w:rsidR="00D24479">
          <w:rPr>
            <w:noProof/>
            <w:webHidden/>
          </w:rPr>
          <w:fldChar w:fldCharType="begin"/>
        </w:r>
        <w:r w:rsidR="00D24479">
          <w:rPr>
            <w:noProof/>
            <w:webHidden/>
          </w:rPr>
          <w:instrText xml:space="preserve"> PAGEREF _Toc432580762 \h </w:instrText>
        </w:r>
        <w:r w:rsidR="00D24479">
          <w:rPr>
            <w:noProof/>
            <w:webHidden/>
          </w:rPr>
        </w:r>
        <w:r w:rsidR="00D24479">
          <w:rPr>
            <w:noProof/>
            <w:webHidden/>
          </w:rPr>
          <w:fldChar w:fldCharType="separate"/>
        </w:r>
        <w:r w:rsidR="00D24479">
          <w:rPr>
            <w:noProof/>
            <w:webHidden/>
          </w:rPr>
          <w:t>3</w:t>
        </w:r>
        <w:r w:rsidR="00D24479">
          <w:rPr>
            <w:noProof/>
            <w:webHidden/>
          </w:rPr>
          <w:fldChar w:fldCharType="end"/>
        </w:r>
      </w:hyperlink>
    </w:p>
    <w:p w:rsidR="00D24479" w:rsidRDefault="009A7CF8">
      <w:pPr>
        <w:pStyle w:val="TOC1"/>
        <w:tabs>
          <w:tab w:val="right" w:leader="dot" w:pos="9062"/>
        </w:tabs>
        <w:rPr>
          <w:noProof/>
        </w:rPr>
      </w:pPr>
      <w:hyperlink w:anchor="_Toc432580763" w:history="1">
        <w:r w:rsidR="00D24479" w:rsidRPr="00BB1745">
          <w:rPr>
            <w:rStyle w:val="Hyperlink"/>
            <w:noProof/>
          </w:rPr>
          <w:t>1.0 UVOD</w:t>
        </w:r>
        <w:r w:rsidR="00D24479">
          <w:rPr>
            <w:noProof/>
            <w:webHidden/>
          </w:rPr>
          <w:tab/>
        </w:r>
        <w:r w:rsidR="00D24479">
          <w:rPr>
            <w:noProof/>
            <w:webHidden/>
          </w:rPr>
          <w:fldChar w:fldCharType="begin"/>
        </w:r>
        <w:r w:rsidR="00D24479">
          <w:rPr>
            <w:noProof/>
            <w:webHidden/>
          </w:rPr>
          <w:instrText xml:space="preserve"> PAGEREF _Toc432580763 \h </w:instrText>
        </w:r>
        <w:r w:rsidR="00D24479">
          <w:rPr>
            <w:noProof/>
            <w:webHidden/>
          </w:rPr>
        </w:r>
        <w:r w:rsidR="00D24479">
          <w:rPr>
            <w:noProof/>
            <w:webHidden/>
          </w:rPr>
          <w:fldChar w:fldCharType="separate"/>
        </w:r>
        <w:r w:rsidR="00D24479">
          <w:rPr>
            <w:noProof/>
            <w:webHidden/>
          </w:rPr>
          <w:t>4</w:t>
        </w:r>
        <w:r w:rsidR="00D24479">
          <w:rPr>
            <w:noProof/>
            <w:webHidden/>
          </w:rPr>
          <w:fldChar w:fldCharType="end"/>
        </w:r>
      </w:hyperlink>
    </w:p>
    <w:p w:rsidR="00D24479" w:rsidRDefault="009A7CF8">
      <w:pPr>
        <w:pStyle w:val="TOC1"/>
        <w:tabs>
          <w:tab w:val="right" w:leader="dot" w:pos="9062"/>
        </w:tabs>
        <w:rPr>
          <w:noProof/>
        </w:rPr>
      </w:pPr>
      <w:hyperlink w:anchor="_Toc432580764" w:history="1">
        <w:r w:rsidR="00D24479" w:rsidRPr="00BB1745">
          <w:rPr>
            <w:rStyle w:val="Hyperlink"/>
            <w:noProof/>
          </w:rPr>
          <w:t>2.0 SPLOŠNO</w:t>
        </w:r>
        <w:r w:rsidR="00D24479">
          <w:rPr>
            <w:noProof/>
            <w:webHidden/>
          </w:rPr>
          <w:tab/>
        </w:r>
        <w:r w:rsidR="00D24479">
          <w:rPr>
            <w:noProof/>
            <w:webHidden/>
          </w:rPr>
          <w:fldChar w:fldCharType="begin"/>
        </w:r>
        <w:r w:rsidR="00D24479">
          <w:rPr>
            <w:noProof/>
            <w:webHidden/>
          </w:rPr>
          <w:instrText xml:space="preserve"> PAGEREF _Toc432580764 \h </w:instrText>
        </w:r>
        <w:r w:rsidR="00D24479">
          <w:rPr>
            <w:noProof/>
            <w:webHidden/>
          </w:rPr>
        </w:r>
        <w:r w:rsidR="00D24479">
          <w:rPr>
            <w:noProof/>
            <w:webHidden/>
          </w:rPr>
          <w:fldChar w:fldCharType="separate"/>
        </w:r>
        <w:r w:rsidR="00D24479">
          <w:rPr>
            <w:noProof/>
            <w:webHidden/>
          </w:rPr>
          <w:t>5</w:t>
        </w:r>
        <w:r w:rsidR="00D24479">
          <w:rPr>
            <w:noProof/>
            <w:webHidden/>
          </w:rPr>
          <w:fldChar w:fldCharType="end"/>
        </w:r>
      </w:hyperlink>
    </w:p>
    <w:p w:rsidR="00D24479" w:rsidRDefault="009A7CF8">
      <w:pPr>
        <w:pStyle w:val="TOC2"/>
        <w:tabs>
          <w:tab w:val="right" w:leader="dot" w:pos="9062"/>
        </w:tabs>
        <w:rPr>
          <w:noProof/>
        </w:rPr>
      </w:pPr>
      <w:hyperlink w:anchor="_Toc432580765" w:history="1">
        <w:r w:rsidR="00D24479" w:rsidRPr="00BB1745">
          <w:rPr>
            <w:rStyle w:val="Hyperlink"/>
            <w:noProof/>
          </w:rPr>
          <w:t>2.1. Zgodovina električnih števcev</w:t>
        </w:r>
        <w:r w:rsidR="00D24479">
          <w:rPr>
            <w:noProof/>
            <w:webHidden/>
          </w:rPr>
          <w:tab/>
        </w:r>
        <w:r w:rsidR="00D24479">
          <w:rPr>
            <w:noProof/>
            <w:webHidden/>
          </w:rPr>
          <w:fldChar w:fldCharType="begin"/>
        </w:r>
        <w:r w:rsidR="00D24479">
          <w:rPr>
            <w:noProof/>
            <w:webHidden/>
          </w:rPr>
          <w:instrText xml:space="preserve"> PAGEREF _Toc432580765 \h </w:instrText>
        </w:r>
        <w:r w:rsidR="00D24479">
          <w:rPr>
            <w:noProof/>
            <w:webHidden/>
          </w:rPr>
        </w:r>
        <w:r w:rsidR="00D24479">
          <w:rPr>
            <w:noProof/>
            <w:webHidden/>
          </w:rPr>
          <w:fldChar w:fldCharType="separate"/>
        </w:r>
        <w:r w:rsidR="00D24479">
          <w:rPr>
            <w:noProof/>
            <w:webHidden/>
          </w:rPr>
          <w:t>5</w:t>
        </w:r>
        <w:r w:rsidR="00D24479">
          <w:rPr>
            <w:noProof/>
            <w:webHidden/>
          </w:rPr>
          <w:fldChar w:fldCharType="end"/>
        </w:r>
      </w:hyperlink>
    </w:p>
    <w:p w:rsidR="00D24479" w:rsidRDefault="009A7CF8">
      <w:pPr>
        <w:pStyle w:val="TOC2"/>
        <w:tabs>
          <w:tab w:val="right" w:leader="dot" w:pos="9062"/>
        </w:tabs>
        <w:rPr>
          <w:noProof/>
        </w:rPr>
      </w:pPr>
      <w:hyperlink w:anchor="_Toc432580766" w:history="1">
        <w:r w:rsidR="00D24479" w:rsidRPr="00BB1745">
          <w:rPr>
            <w:rStyle w:val="Hyperlink"/>
            <w:noProof/>
          </w:rPr>
          <w:t>2.2 Električni števci</w:t>
        </w:r>
        <w:r w:rsidR="00D24479">
          <w:rPr>
            <w:noProof/>
            <w:webHidden/>
          </w:rPr>
          <w:tab/>
        </w:r>
        <w:r w:rsidR="00D24479">
          <w:rPr>
            <w:noProof/>
            <w:webHidden/>
          </w:rPr>
          <w:fldChar w:fldCharType="begin"/>
        </w:r>
        <w:r w:rsidR="00D24479">
          <w:rPr>
            <w:noProof/>
            <w:webHidden/>
          </w:rPr>
          <w:instrText xml:space="preserve"> PAGEREF _Toc432580766 \h </w:instrText>
        </w:r>
        <w:r w:rsidR="00D24479">
          <w:rPr>
            <w:noProof/>
            <w:webHidden/>
          </w:rPr>
        </w:r>
        <w:r w:rsidR="00D24479">
          <w:rPr>
            <w:noProof/>
            <w:webHidden/>
          </w:rPr>
          <w:fldChar w:fldCharType="separate"/>
        </w:r>
        <w:r w:rsidR="00D24479">
          <w:rPr>
            <w:noProof/>
            <w:webHidden/>
          </w:rPr>
          <w:t>6</w:t>
        </w:r>
        <w:r w:rsidR="00D24479">
          <w:rPr>
            <w:noProof/>
            <w:webHidden/>
          </w:rPr>
          <w:fldChar w:fldCharType="end"/>
        </w:r>
      </w:hyperlink>
    </w:p>
    <w:p w:rsidR="00D24479" w:rsidRDefault="009A7CF8">
      <w:pPr>
        <w:pStyle w:val="TOC3"/>
        <w:tabs>
          <w:tab w:val="right" w:leader="dot" w:pos="9062"/>
        </w:tabs>
        <w:rPr>
          <w:noProof/>
        </w:rPr>
      </w:pPr>
      <w:hyperlink w:anchor="_Toc432580767" w:history="1">
        <w:r w:rsidR="00D24479" w:rsidRPr="00BB1745">
          <w:rPr>
            <w:rStyle w:val="Hyperlink"/>
            <w:rFonts w:ascii="Times New Roman" w:hAnsi="Times New Roman"/>
            <w:noProof/>
          </w:rPr>
          <w:t>2.2.1 Števci na izmenični tok</w:t>
        </w:r>
        <w:r w:rsidR="00D24479">
          <w:rPr>
            <w:noProof/>
            <w:webHidden/>
          </w:rPr>
          <w:tab/>
        </w:r>
        <w:r w:rsidR="00D24479">
          <w:rPr>
            <w:noProof/>
            <w:webHidden/>
          </w:rPr>
          <w:fldChar w:fldCharType="begin"/>
        </w:r>
        <w:r w:rsidR="00D24479">
          <w:rPr>
            <w:noProof/>
            <w:webHidden/>
          </w:rPr>
          <w:instrText xml:space="preserve"> PAGEREF _Toc432580767 \h </w:instrText>
        </w:r>
        <w:r w:rsidR="00D24479">
          <w:rPr>
            <w:noProof/>
            <w:webHidden/>
          </w:rPr>
        </w:r>
        <w:r w:rsidR="00D24479">
          <w:rPr>
            <w:noProof/>
            <w:webHidden/>
          </w:rPr>
          <w:fldChar w:fldCharType="separate"/>
        </w:r>
        <w:r w:rsidR="00D24479">
          <w:rPr>
            <w:noProof/>
            <w:webHidden/>
          </w:rPr>
          <w:t>6</w:t>
        </w:r>
        <w:r w:rsidR="00D24479">
          <w:rPr>
            <w:noProof/>
            <w:webHidden/>
          </w:rPr>
          <w:fldChar w:fldCharType="end"/>
        </w:r>
      </w:hyperlink>
    </w:p>
    <w:p w:rsidR="00D24479" w:rsidRDefault="009A7CF8">
      <w:pPr>
        <w:pStyle w:val="TOC3"/>
        <w:tabs>
          <w:tab w:val="right" w:leader="dot" w:pos="9062"/>
        </w:tabs>
        <w:rPr>
          <w:noProof/>
        </w:rPr>
      </w:pPr>
      <w:hyperlink w:anchor="_Toc432580768" w:history="1">
        <w:r w:rsidR="00D24479" w:rsidRPr="00BB1745">
          <w:rPr>
            <w:rStyle w:val="Hyperlink"/>
            <w:rFonts w:ascii="Times New Roman" w:hAnsi="Times New Roman"/>
            <w:noProof/>
          </w:rPr>
          <w:t>2.2.2 Števci na enosmerni tok</w:t>
        </w:r>
        <w:r w:rsidR="00D24479">
          <w:rPr>
            <w:noProof/>
            <w:webHidden/>
          </w:rPr>
          <w:tab/>
        </w:r>
        <w:r w:rsidR="00D24479">
          <w:rPr>
            <w:noProof/>
            <w:webHidden/>
          </w:rPr>
          <w:fldChar w:fldCharType="begin"/>
        </w:r>
        <w:r w:rsidR="00D24479">
          <w:rPr>
            <w:noProof/>
            <w:webHidden/>
          </w:rPr>
          <w:instrText xml:space="preserve"> PAGEREF _Toc432580768 \h </w:instrText>
        </w:r>
        <w:r w:rsidR="00D24479">
          <w:rPr>
            <w:noProof/>
            <w:webHidden/>
          </w:rPr>
        </w:r>
        <w:r w:rsidR="00D24479">
          <w:rPr>
            <w:noProof/>
            <w:webHidden/>
          </w:rPr>
          <w:fldChar w:fldCharType="separate"/>
        </w:r>
        <w:r w:rsidR="00D24479">
          <w:rPr>
            <w:noProof/>
            <w:webHidden/>
          </w:rPr>
          <w:t>7</w:t>
        </w:r>
        <w:r w:rsidR="00D24479">
          <w:rPr>
            <w:noProof/>
            <w:webHidden/>
          </w:rPr>
          <w:fldChar w:fldCharType="end"/>
        </w:r>
      </w:hyperlink>
    </w:p>
    <w:p w:rsidR="00D24479" w:rsidRDefault="009A7CF8">
      <w:pPr>
        <w:pStyle w:val="TOC3"/>
        <w:tabs>
          <w:tab w:val="right" w:leader="dot" w:pos="9062"/>
        </w:tabs>
        <w:rPr>
          <w:noProof/>
        </w:rPr>
      </w:pPr>
      <w:hyperlink w:anchor="_Toc432580769" w:history="1">
        <w:r w:rsidR="00D24479" w:rsidRPr="00BB1745">
          <w:rPr>
            <w:rStyle w:val="Hyperlink"/>
            <w:rFonts w:ascii="Times New Roman" w:hAnsi="Times New Roman"/>
            <w:noProof/>
          </w:rPr>
          <w:t>2.2.3 Posebne izvedbe električnih števcev</w:t>
        </w:r>
        <w:r w:rsidR="00D24479">
          <w:rPr>
            <w:noProof/>
            <w:webHidden/>
          </w:rPr>
          <w:tab/>
        </w:r>
        <w:r w:rsidR="00D24479">
          <w:rPr>
            <w:noProof/>
            <w:webHidden/>
          </w:rPr>
          <w:fldChar w:fldCharType="begin"/>
        </w:r>
        <w:r w:rsidR="00D24479">
          <w:rPr>
            <w:noProof/>
            <w:webHidden/>
          </w:rPr>
          <w:instrText xml:space="preserve"> PAGEREF _Toc432580769 \h </w:instrText>
        </w:r>
        <w:r w:rsidR="00D24479">
          <w:rPr>
            <w:noProof/>
            <w:webHidden/>
          </w:rPr>
        </w:r>
        <w:r w:rsidR="00D24479">
          <w:rPr>
            <w:noProof/>
            <w:webHidden/>
          </w:rPr>
          <w:fldChar w:fldCharType="separate"/>
        </w:r>
        <w:r w:rsidR="00D24479">
          <w:rPr>
            <w:noProof/>
            <w:webHidden/>
          </w:rPr>
          <w:t>7</w:t>
        </w:r>
        <w:r w:rsidR="00D24479">
          <w:rPr>
            <w:noProof/>
            <w:webHidden/>
          </w:rPr>
          <w:fldChar w:fldCharType="end"/>
        </w:r>
      </w:hyperlink>
    </w:p>
    <w:p w:rsidR="00D24479" w:rsidRDefault="009A7CF8">
      <w:pPr>
        <w:pStyle w:val="TOC3"/>
        <w:tabs>
          <w:tab w:val="right" w:leader="dot" w:pos="9062"/>
        </w:tabs>
        <w:rPr>
          <w:noProof/>
        </w:rPr>
      </w:pPr>
      <w:hyperlink w:anchor="_Toc432580770" w:history="1">
        <w:r w:rsidR="00D24479" w:rsidRPr="00BB1745">
          <w:rPr>
            <w:rStyle w:val="Hyperlink"/>
            <w:rFonts w:ascii="Times New Roman" w:hAnsi="Times New Roman"/>
            <w:noProof/>
          </w:rPr>
          <w:t>2.2.4 Pametni števci</w:t>
        </w:r>
        <w:r w:rsidR="00D24479">
          <w:rPr>
            <w:noProof/>
            <w:webHidden/>
          </w:rPr>
          <w:tab/>
        </w:r>
        <w:r w:rsidR="00D24479">
          <w:rPr>
            <w:noProof/>
            <w:webHidden/>
          </w:rPr>
          <w:fldChar w:fldCharType="begin"/>
        </w:r>
        <w:r w:rsidR="00D24479">
          <w:rPr>
            <w:noProof/>
            <w:webHidden/>
          </w:rPr>
          <w:instrText xml:space="preserve"> PAGEREF _Toc432580770 \h </w:instrText>
        </w:r>
        <w:r w:rsidR="00D24479">
          <w:rPr>
            <w:noProof/>
            <w:webHidden/>
          </w:rPr>
        </w:r>
        <w:r w:rsidR="00D24479">
          <w:rPr>
            <w:noProof/>
            <w:webHidden/>
          </w:rPr>
          <w:fldChar w:fldCharType="separate"/>
        </w:r>
        <w:r w:rsidR="00D24479">
          <w:rPr>
            <w:noProof/>
            <w:webHidden/>
          </w:rPr>
          <w:t>10</w:t>
        </w:r>
        <w:r w:rsidR="00D24479">
          <w:rPr>
            <w:noProof/>
            <w:webHidden/>
          </w:rPr>
          <w:fldChar w:fldCharType="end"/>
        </w:r>
      </w:hyperlink>
    </w:p>
    <w:p w:rsidR="00D24479" w:rsidRDefault="009A7CF8">
      <w:pPr>
        <w:pStyle w:val="TOC1"/>
        <w:tabs>
          <w:tab w:val="right" w:leader="dot" w:pos="9062"/>
        </w:tabs>
        <w:rPr>
          <w:noProof/>
        </w:rPr>
      </w:pPr>
      <w:hyperlink w:anchor="_Toc432580771" w:history="1">
        <w:r w:rsidR="00D24479" w:rsidRPr="00BB1745">
          <w:rPr>
            <w:rStyle w:val="Hyperlink"/>
            <w:noProof/>
          </w:rPr>
          <w:t>3.0 TARIFE</w:t>
        </w:r>
        <w:r w:rsidR="00D24479">
          <w:rPr>
            <w:noProof/>
            <w:webHidden/>
          </w:rPr>
          <w:tab/>
        </w:r>
        <w:r w:rsidR="00D24479">
          <w:rPr>
            <w:noProof/>
            <w:webHidden/>
          </w:rPr>
          <w:fldChar w:fldCharType="begin"/>
        </w:r>
        <w:r w:rsidR="00D24479">
          <w:rPr>
            <w:noProof/>
            <w:webHidden/>
          </w:rPr>
          <w:instrText xml:space="preserve"> PAGEREF _Toc432580771 \h </w:instrText>
        </w:r>
        <w:r w:rsidR="00D24479">
          <w:rPr>
            <w:noProof/>
            <w:webHidden/>
          </w:rPr>
        </w:r>
        <w:r w:rsidR="00D24479">
          <w:rPr>
            <w:noProof/>
            <w:webHidden/>
          </w:rPr>
          <w:fldChar w:fldCharType="separate"/>
        </w:r>
        <w:r w:rsidR="00D24479">
          <w:rPr>
            <w:noProof/>
            <w:webHidden/>
          </w:rPr>
          <w:t>11</w:t>
        </w:r>
        <w:r w:rsidR="00D24479">
          <w:rPr>
            <w:noProof/>
            <w:webHidden/>
          </w:rPr>
          <w:fldChar w:fldCharType="end"/>
        </w:r>
      </w:hyperlink>
    </w:p>
    <w:p w:rsidR="00D24479" w:rsidRDefault="009A7CF8">
      <w:pPr>
        <w:pStyle w:val="TOC1"/>
        <w:tabs>
          <w:tab w:val="right" w:leader="dot" w:pos="9062"/>
        </w:tabs>
        <w:rPr>
          <w:noProof/>
        </w:rPr>
      </w:pPr>
      <w:hyperlink w:anchor="_Toc432580772" w:history="1">
        <w:r w:rsidR="00D24479" w:rsidRPr="00BB1745">
          <w:rPr>
            <w:rStyle w:val="Hyperlink"/>
            <w:noProof/>
          </w:rPr>
          <w:t>4.0 ODČITAVANJE ŠTEVCEV</w:t>
        </w:r>
        <w:r w:rsidR="00D24479">
          <w:rPr>
            <w:noProof/>
            <w:webHidden/>
          </w:rPr>
          <w:tab/>
        </w:r>
        <w:r w:rsidR="00D24479">
          <w:rPr>
            <w:noProof/>
            <w:webHidden/>
          </w:rPr>
          <w:fldChar w:fldCharType="begin"/>
        </w:r>
        <w:r w:rsidR="00D24479">
          <w:rPr>
            <w:noProof/>
            <w:webHidden/>
          </w:rPr>
          <w:instrText xml:space="preserve"> PAGEREF _Toc432580772 \h </w:instrText>
        </w:r>
        <w:r w:rsidR="00D24479">
          <w:rPr>
            <w:noProof/>
            <w:webHidden/>
          </w:rPr>
        </w:r>
        <w:r w:rsidR="00D24479">
          <w:rPr>
            <w:noProof/>
            <w:webHidden/>
          </w:rPr>
          <w:fldChar w:fldCharType="separate"/>
        </w:r>
        <w:r w:rsidR="00D24479">
          <w:rPr>
            <w:noProof/>
            <w:webHidden/>
          </w:rPr>
          <w:t>12</w:t>
        </w:r>
        <w:r w:rsidR="00D24479">
          <w:rPr>
            <w:noProof/>
            <w:webHidden/>
          </w:rPr>
          <w:fldChar w:fldCharType="end"/>
        </w:r>
      </w:hyperlink>
    </w:p>
    <w:p w:rsidR="00D24479" w:rsidRDefault="009A7CF8">
      <w:pPr>
        <w:pStyle w:val="TOC1"/>
        <w:tabs>
          <w:tab w:val="right" w:leader="dot" w:pos="9062"/>
        </w:tabs>
        <w:rPr>
          <w:noProof/>
        </w:rPr>
      </w:pPr>
      <w:hyperlink w:anchor="_Toc432580773" w:history="1">
        <w:r w:rsidR="00D24479" w:rsidRPr="00BB1745">
          <w:rPr>
            <w:rStyle w:val="Hyperlink"/>
            <w:noProof/>
          </w:rPr>
          <w:t>5.0 ODČITANJE DOMAČEGA ŠTEVCA</w:t>
        </w:r>
        <w:r w:rsidR="00D24479">
          <w:rPr>
            <w:noProof/>
            <w:webHidden/>
          </w:rPr>
          <w:tab/>
        </w:r>
        <w:r w:rsidR="00D24479">
          <w:rPr>
            <w:noProof/>
            <w:webHidden/>
          </w:rPr>
          <w:fldChar w:fldCharType="begin"/>
        </w:r>
        <w:r w:rsidR="00D24479">
          <w:rPr>
            <w:noProof/>
            <w:webHidden/>
          </w:rPr>
          <w:instrText xml:space="preserve"> PAGEREF _Toc432580773 \h </w:instrText>
        </w:r>
        <w:r w:rsidR="00D24479">
          <w:rPr>
            <w:noProof/>
            <w:webHidden/>
          </w:rPr>
        </w:r>
        <w:r w:rsidR="00D24479">
          <w:rPr>
            <w:noProof/>
            <w:webHidden/>
          </w:rPr>
          <w:fldChar w:fldCharType="separate"/>
        </w:r>
        <w:r w:rsidR="00D24479">
          <w:rPr>
            <w:noProof/>
            <w:webHidden/>
          </w:rPr>
          <w:t>13</w:t>
        </w:r>
        <w:r w:rsidR="00D24479">
          <w:rPr>
            <w:noProof/>
            <w:webHidden/>
          </w:rPr>
          <w:fldChar w:fldCharType="end"/>
        </w:r>
      </w:hyperlink>
    </w:p>
    <w:p w:rsidR="00D24479" w:rsidRDefault="009A7CF8">
      <w:pPr>
        <w:pStyle w:val="TOC1"/>
        <w:tabs>
          <w:tab w:val="right" w:leader="dot" w:pos="9062"/>
        </w:tabs>
        <w:rPr>
          <w:noProof/>
        </w:rPr>
      </w:pPr>
      <w:hyperlink w:anchor="_Toc432580774" w:history="1">
        <w:r w:rsidR="00D24479" w:rsidRPr="00BB1745">
          <w:rPr>
            <w:rStyle w:val="Hyperlink"/>
            <w:noProof/>
          </w:rPr>
          <w:t>6.0 ZAKLJUČEK</w:t>
        </w:r>
        <w:r w:rsidR="00D24479">
          <w:rPr>
            <w:noProof/>
            <w:webHidden/>
          </w:rPr>
          <w:tab/>
        </w:r>
        <w:r w:rsidR="00D24479">
          <w:rPr>
            <w:noProof/>
            <w:webHidden/>
          </w:rPr>
          <w:fldChar w:fldCharType="begin"/>
        </w:r>
        <w:r w:rsidR="00D24479">
          <w:rPr>
            <w:noProof/>
            <w:webHidden/>
          </w:rPr>
          <w:instrText xml:space="preserve"> PAGEREF _Toc432580774 \h </w:instrText>
        </w:r>
        <w:r w:rsidR="00D24479">
          <w:rPr>
            <w:noProof/>
            <w:webHidden/>
          </w:rPr>
        </w:r>
        <w:r w:rsidR="00D24479">
          <w:rPr>
            <w:noProof/>
            <w:webHidden/>
          </w:rPr>
          <w:fldChar w:fldCharType="separate"/>
        </w:r>
        <w:r w:rsidR="00D24479">
          <w:rPr>
            <w:noProof/>
            <w:webHidden/>
          </w:rPr>
          <w:t>14</w:t>
        </w:r>
        <w:r w:rsidR="00D24479">
          <w:rPr>
            <w:noProof/>
            <w:webHidden/>
          </w:rPr>
          <w:fldChar w:fldCharType="end"/>
        </w:r>
      </w:hyperlink>
    </w:p>
    <w:p w:rsidR="00D24479" w:rsidRDefault="009A7CF8">
      <w:pPr>
        <w:pStyle w:val="TOC1"/>
        <w:tabs>
          <w:tab w:val="right" w:leader="dot" w:pos="9062"/>
        </w:tabs>
        <w:rPr>
          <w:noProof/>
        </w:rPr>
      </w:pPr>
      <w:hyperlink w:anchor="_Toc432580775" w:history="1">
        <w:r w:rsidR="00D24479" w:rsidRPr="00BB1745">
          <w:rPr>
            <w:rStyle w:val="Hyperlink"/>
            <w:noProof/>
          </w:rPr>
          <w:t>7.0 VIRI IN LITERATURA</w:t>
        </w:r>
        <w:r w:rsidR="00D24479">
          <w:rPr>
            <w:noProof/>
            <w:webHidden/>
          </w:rPr>
          <w:tab/>
        </w:r>
        <w:r w:rsidR="00D24479">
          <w:rPr>
            <w:noProof/>
            <w:webHidden/>
          </w:rPr>
          <w:fldChar w:fldCharType="begin"/>
        </w:r>
        <w:r w:rsidR="00D24479">
          <w:rPr>
            <w:noProof/>
            <w:webHidden/>
          </w:rPr>
          <w:instrText xml:space="preserve"> PAGEREF _Toc432580775 \h </w:instrText>
        </w:r>
        <w:r w:rsidR="00D24479">
          <w:rPr>
            <w:noProof/>
            <w:webHidden/>
          </w:rPr>
        </w:r>
        <w:r w:rsidR="00D24479">
          <w:rPr>
            <w:noProof/>
            <w:webHidden/>
          </w:rPr>
          <w:fldChar w:fldCharType="separate"/>
        </w:r>
        <w:r w:rsidR="00D24479">
          <w:rPr>
            <w:noProof/>
            <w:webHidden/>
          </w:rPr>
          <w:t>15</w:t>
        </w:r>
        <w:r w:rsidR="00D24479">
          <w:rPr>
            <w:noProof/>
            <w:webHidden/>
          </w:rPr>
          <w:fldChar w:fldCharType="end"/>
        </w:r>
      </w:hyperlink>
    </w:p>
    <w:p w:rsidR="00440A4C" w:rsidRDefault="00FC02F7">
      <w:r>
        <w:fldChar w:fldCharType="end"/>
      </w:r>
    </w:p>
    <w:p w:rsidR="00440A4C" w:rsidRPr="00440A4C" w:rsidRDefault="00440A4C" w:rsidP="00440A4C"/>
    <w:p w:rsidR="00440A4C" w:rsidRPr="00407411" w:rsidRDefault="00440A4C">
      <w:pPr>
        <w:rPr>
          <w:rFonts w:ascii="Times New Roman" w:hAnsi="Times New Roman"/>
          <w:b/>
          <w:bCs/>
          <w:color w:val="000000"/>
          <w:sz w:val="40"/>
          <w:szCs w:val="36"/>
        </w:rPr>
      </w:pPr>
      <w:r>
        <w:br w:type="page"/>
      </w:r>
    </w:p>
    <w:p w:rsidR="00470588" w:rsidRPr="00347D14" w:rsidRDefault="00470588" w:rsidP="00D84399">
      <w:pPr>
        <w:pStyle w:val="Heading1"/>
        <w:spacing w:line="360" w:lineRule="auto"/>
        <w:jc w:val="both"/>
      </w:pPr>
      <w:bookmarkStart w:id="2" w:name="_Toc432580763"/>
      <w:r w:rsidRPr="00347D14">
        <w:t>1.0 UVOD</w:t>
      </w:r>
      <w:bookmarkEnd w:id="2"/>
    </w:p>
    <w:p w:rsidR="00496DC1" w:rsidRPr="00347D14" w:rsidRDefault="00496DC1" w:rsidP="00D84399">
      <w:pPr>
        <w:spacing w:after="0" w:line="360" w:lineRule="auto"/>
        <w:jc w:val="both"/>
        <w:rPr>
          <w:rFonts w:ascii="Times New Roman" w:hAnsi="Times New Roman"/>
        </w:rPr>
      </w:pPr>
    </w:p>
    <w:p w:rsidR="00470588" w:rsidRPr="00347D14" w:rsidRDefault="00470588" w:rsidP="00D84399">
      <w:pPr>
        <w:spacing w:after="0" w:line="360" w:lineRule="auto"/>
        <w:jc w:val="both"/>
        <w:rPr>
          <w:rFonts w:ascii="Times New Roman" w:hAnsi="Times New Roman"/>
          <w:sz w:val="40"/>
        </w:rPr>
      </w:pPr>
      <w:r w:rsidRPr="00347D14">
        <w:rPr>
          <w:rFonts w:ascii="Times New Roman" w:hAnsi="Times New Roman"/>
          <w:sz w:val="24"/>
        </w:rPr>
        <w:t>Električna merjenja sežejo daleč v zgodovino človeštva.</w:t>
      </w:r>
      <w:r w:rsidR="0057756F" w:rsidRPr="00347D14">
        <w:rPr>
          <w:rFonts w:ascii="Times New Roman" w:hAnsi="Times New Roman"/>
          <w:sz w:val="24"/>
        </w:rPr>
        <w:t xml:space="preserve"> Že stari G</w:t>
      </w:r>
      <w:r w:rsidRPr="00347D14">
        <w:rPr>
          <w:rFonts w:ascii="Times New Roman" w:hAnsi="Times New Roman"/>
          <w:sz w:val="24"/>
        </w:rPr>
        <w:t>rki so opazovali elektr</w:t>
      </w:r>
      <w:r w:rsidR="0057756F" w:rsidRPr="00347D14">
        <w:rPr>
          <w:rFonts w:ascii="Times New Roman" w:hAnsi="Times New Roman"/>
          <w:sz w:val="24"/>
        </w:rPr>
        <w:t>ostatični učinek, medtem ko so K</w:t>
      </w:r>
      <w:r w:rsidRPr="00347D14">
        <w:rPr>
          <w:rFonts w:ascii="Times New Roman" w:hAnsi="Times New Roman"/>
          <w:sz w:val="24"/>
        </w:rPr>
        <w:t>itajci izdelali prvi el</w:t>
      </w:r>
      <w:r w:rsidR="0057756F" w:rsidRPr="00347D14">
        <w:rPr>
          <w:rFonts w:ascii="Times New Roman" w:hAnsi="Times New Roman"/>
          <w:sz w:val="24"/>
        </w:rPr>
        <w:t>ektrični instrument. Naslednji p</w:t>
      </w:r>
      <w:r w:rsidRPr="00347D14">
        <w:rPr>
          <w:rFonts w:ascii="Times New Roman" w:hAnsi="Times New Roman"/>
          <w:sz w:val="24"/>
        </w:rPr>
        <w:t>ome</w:t>
      </w:r>
      <w:r w:rsidR="0057756F" w:rsidRPr="00347D14">
        <w:rPr>
          <w:rFonts w:ascii="Times New Roman" w:hAnsi="Times New Roman"/>
          <w:sz w:val="24"/>
        </w:rPr>
        <w:t xml:space="preserve">mbni koraki so </w:t>
      </w:r>
      <w:r w:rsidRPr="00347D14">
        <w:rPr>
          <w:rFonts w:ascii="Times New Roman" w:hAnsi="Times New Roman"/>
          <w:sz w:val="24"/>
        </w:rPr>
        <w:t xml:space="preserve"> sledili v 18. in 19. stoletju, ko </w:t>
      </w:r>
      <w:r w:rsidR="00510CEA" w:rsidRPr="00347D14">
        <w:rPr>
          <w:rFonts w:ascii="Times New Roman" w:hAnsi="Times New Roman"/>
          <w:sz w:val="24"/>
        </w:rPr>
        <w:t>so gla</w:t>
      </w:r>
      <w:r w:rsidR="0057756F" w:rsidRPr="00347D14">
        <w:rPr>
          <w:rFonts w:ascii="Times New Roman" w:hAnsi="Times New Roman"/>
          <w:sz w:val="24"/>
        </w:rPr>
        <w:t>vni predstavniki elektrotehnike</w:t>
      </w:r>
      <w:r w:rsidR="00510CEA" w:rsidRPr="00347D14">
        <w:rPr>
          <w:rFonts w:ascii="Times New Roman" w:hAnsi="Times New Roman"/>
          <w:sz w:val="24"/>
        </w:rPr>
        <w:t xml:space="preserve"> na podlagi merjenj odkrivali temelje elektrotehnične znanosti.</w:t>
      </w:r>
    </w:p>
    <w:p w:rsidR="00496DC1" w:rsidRPr="00347D14" w:rsidRDefault="00496DC1" w:rsidP="00D84399">
      <w:pPr>
        <w:spacing w:after="0" w:line="360" w:lineRule="auto"/>
        <w:jc w:val="both"/>
        <w:rPr>
          <w:rFonts w:ascii="Times New Roman" w:hAnsi="Times New Roman"/>
          <w:sz w:val="24"/>
        </w:rPr>
      </w:pPr>
    </w:p>
    <w:p w:rsidR="00496DC1" w:rsidRPr="00347D14" w:rsidRDefault="00470588" w:rsidP="00D84399">
      <w:pPr>
        <w:spacing w:after="0" w:line="360" w:lineRule="auto"/>
        <w:jc w:val="both"/>
        <w:rPr>
          <w:rFonts w:ascii="Times New Roman" w:hAnsi="Times New Roman"/>
          <w:sz w:val="24"/>
        </w:rPr>
      </w:pPr>
      <w:r w:rsidRPr="00347D14">
        <w:rPr>
          <w:rFonts w:ascii="Times New Roman" w:hAnsi="Times New Roman"/>
          <w:sz w:val="24"/>
        </w:rPr>
        <w:t>Elektronski števci električne energije se v zadnjem času močno razvijajo. Zgolj merjenju</w:t>
      </w:r>
      <w:r w:rsidR="00496DC1" w:rsidRPr="00347D14">
        <w:rPr>
          <w:rFonts w:ascii="Times New Roman" w:hAnsi="Times New Roman"/>
          <w:sz w:val="24"/>
        </w:rPr>
        <w:t xml:space="preserve"> električne energije se pridruž</w:t>
      </w:r>
      <w:r w:rsidRPr="00347D14">
        <w:rPr>
          <w:rFonts w:ascii="Times New Roman" w:hAnsi="Times New Roman"/>
          <w:sz w:val="24"/>
        </w:rPr>
        <w:t>ujejo nove funkcionalnosti in zahteve</w:t>
      </w:r>
      <w:r w:rsidR="00510CEA" w:rsidRPr="00347D14">
        <w:rPr>
          <w:rFonts w:ascii="Times New Roman" w:hAnsi="Times New Roman"/>
          <w:sz w:val="24"/>
        </w:rPr>
        <w:t>, zato so tehniki razvili tak</w:t>
      </w:r>
      <w:r w:rsidR="00496DC1" w:rsidRPr="00347D14">
        <w:rPr>
          <w:rFonts w:ascii="Times New Roman" w:hAnsi="Times New Roman"/>
          <w:sz w:val="24"/>
        </w:rPr>
        <w:t xml:space="preserve">o imenovane ''pametne števce'' - ti poleg preprostega merjenja in beleženja porabljene energije lahko električno energijo odčitavajo daljinsko, nastavimo pa jih lahko na večje število tarif, nastavljamo največjo dovoljeno porabo moči ali energije in ob prekoračitvi le-teh uporabnika izklopimo, omogočamo predplačniške funkcije in nadziramo kakovost omrežja. </w:t>
      </w:r>
    </w:p>
    <w:p w:rsidR="0057756F" w:rsidRPr="00347D14" w:rsidRDefault="00E304E0" w:rsidP="00D84399">
      <w:pPr>
        <w:pStyle w:val="NormalWeb"/>
        <w:spacing w:after="0" w:afterAutospacing="0" w:line="360" w:lineRule="auto"/>
        <w:jc w:val="both"/>
        <w:rPr>
          <w:color w:val="000000"/>
          <w:szCs w:val="22"/>
        </w:rPr>
      </w:pPr>
      <w:r w:rsidRPr="00347D14">
        <w:rPr>
          <w:color w:val="000000"/>
          <w:szCs w:val="22"/>
        </w:rPr>
        <w:t>Nekatera električna podjetja obračunavajo električno energijo, porabljeno v različnih dobah dneva, in sicer po različnih cenah. Zelo je razširjena praksa, da je električna energija v nočnih urah, ko je obremenitev manjša, cenejša kakor podnevi. S tem namreč skušajo elektrarne pritegniti čim več porabnikov, ki bi porabljali nočno energijo. V takih primerih enotarifni  števci z navadnim številčnikom niso uporabni, temveč mora biti števec opremljen s posebnim številčnikom z dvema štev</w:t>
      </w:r>
      <w:r w:rsidR="0057756F" w:rsidRPr="00347D14">
        <w:rPr>
          <w:color w:val="000000"/>
          <w:szCs w:val="22"/>
        </w:rPr>
        <w:t>nikoma;</w:t>
      </w:r>
      <w:r w:rsidRPr="00347D14">
        <w:rPr>
          <w:color w:val="000000"/>
          <w:szCs w:val="22"/>
        </w:rPr>
        <w:t xml:space="preserve"> eden je priključen podnevi, ko se cena obračunava po višji </w:t>
      </w:r>
      <w:r w:rsidR="0057756F" w:rsidRPr="00347D14">
        <w:rPr>
          <w:color w:val="000000"/>
          <w:szCs w:val="22"/>
        </w:rPr>
        <w:t xml:space="preserve">tarifi </w:t>
      </w:r>
      <w:r w:rsidRPr="00347D14">
        <w:rPr>
          <w:color w:val="000000"/>
          <w:szCs w:val="22"/>
        </w:rPr>
        <w:t xml:space="preserve">in drugi ponoči, ko se cena obračunava po nižji tarifi. </w:t>
      </w:r>
    </w:p>
    <w:p w:rsidR="0057756F" w:rsidRPr="00347D14" w:rsidRDefault="0057756F" w:rsidP="00D84399">
      <w:pPr>
        <w:spacing w:after="0" w:line="360" w:lineRule="auto"/>
        <w:jc w:val="both"/>
        <w:rPr>
          <w:rFonts w:ascii="Times New Roman" w:hAnsi="Times New Roman"/>
          <w:color w:val="000000"/>
          <w:sz w:val="24"/>
        </w:rPr>
      </w:pPr>
      <w:r w:rsidRPr="00347D14">
        <w:rPr>
          <w:rFonts w:ascii="Times New Roman" w:hAnsi="Times New Roman"/>
          <w:color w:val="000000"/>
        </w:rPr>
        <w:br w:type="page"/>
      </w:r>
    </w:p>
    <w:p w:rsidR="00E304E0" w:rsidRPr="00347D14" w:rsidRDefault="0057756F" w:rsidP="00D84399">
      <w:pPr>
        <w:pStyle w:val="Heading1"/>
        <w:spacing w:line="360" w:lineRule="auto"/>
        <w:jc w:val="both"/>
      </w:pPr>
      <w:bookmarkStart w:id="3" w:name="_Toc432580764"/>
      <w:r w:rsidRPr="00347D14">
        <w:t xml:space="preserve">2.0 </w:t>
      </w:r>
      <w:r w:rsidR="006F1E6E">
        <w:t>SPLOŠNO</w:t>
      </w:r>
      <w:bookmarkEnd w:id="3"/>
    </w:p>
    <w:p w:rsidR="00440A4C" w:rsidRDefault="00440A4C" w:rsidP="00D84399">
      <w:pPr>
        <w:pStyle w:val="Heading2"/>
        <w:spacing w:line="360" w:lineRule="auto"/>
        <w:jc w:val="both"/>
      </w:pPr>
    </w:p>
    <w:p w:rsidR="00E87E68" w:rsidRPr="00347D14" w:rsidRDefault="009D5CC4" w:rsidP="00D84399">
      <w:pPr>
        <w:pStyle w:val="Heading2"/>
        <w:spacing w:line="360" w:lineRule="auto"/>
        <w:jc w:val="both"/>
      </w:pPr>
      <w:bookmarkStart w:id="4" w:name="_Toc432580765"/>
      <w:r w:rsidRPr="00347D14">
        <w:t>2.1. Zgodovina električnih števcev</w:t>
      </w:r>
      <w:bookmarkEnd w:id="4"/>
    </w:p>
    <w:p w:rsidR="00E87E68" w:rsidRDefault="00E87E68" w:rsidP="00440A4C">
      <w:pPr>
        <w:spacing w:after="0" w:line="360" w:lineRule="auto"/>
        <w:rPr>
          <w:rFonts w:ascii="Times New Roman" w:hAnsi="Times New Roman"/>
          <w:sz w:val="24"/>
        </w:rPr>
      </w:pPr>
      <w:r w:rsidRPr="00440A4C">
        <w:rPr>
          <w:rFonts w:ascii="Times New Roman" w:hAnsi="Times New Roman"/>
          <w:sz w:val="24"/>
        </w:rPr>
        <w:t xml:space="preserve">Prvi primerek </w:t>
      </w:r>
      <w:r w:rsidR="00FD7B8E" w:rsidRPr="00440A4C">
        <w:rPr>
          <w:rFonts w:ascii="Times New Roman" w:hAnsi="Times New Roman"/>
          <w:sz w:val="24"/>
        </w:rPr>
        <w:t>AC</w:t>
      </w:r>
      <w:r w:rsidRPr="00440A4C">
        <w:rPr>
          <w:rFonts w:ascii="Times New Roman" w:hAnsi="Times New Roman"/>
          <w:sz w:val="24"/>
        </w:rPr>
        <w:t xml:space="preserve"> števca je bil proizveden pa patentu Madžara Ottó Bláthyja, po katerem je bil tudi poimenovan. Prvič so ga predstavili jeseni leta 1889 na frankfurtskem sejmu in na koncu istega leta je že šel v prodajo. To je bil prvi števec izmeničnega toka, poznan pod imenom Bláthy-meter, ki je delal po principu Bláthyjevega originalnega načrta.</w:t>
      </w:r>
    </w:p>
    <w:p w:rsidR="00404AA2" w:rsidRPr="00440A4C" w:rsidRDefault="00404AA2" w:rsidP="00440A4C">
      <w:pPr>
        <w:spacing w:after="0" w:line="360" w:lineRule="auto"/>
        <w:rPr>
          <w:rFonts w:ascii="Times New Roman" w:hAnsi="Times New Roman"/>
          <w:sz w:val="24"/>
        </w:rPr>
      </w:pPr>
    </w:p>
    <w:p w:rsidR="00D01DFE" w:rsidRPr="00347D14" w:rsidRDefault="00D01DFE" w:rsidP="00D84399">
      <w:pPr>
        <w:spacing w:after="0" w:line="360" w:lineRule="auto"/>
        <w:jc w:val="both"/>
        <w:rPr>
          <w:rFonts w:ascii="Times New Roman" w:hAnsi="Times New Roman"/>
          <w:sz w:val="4"/>
          <w:szCs w:val="4"/>
        </w:rPr>
      </w:pPr>
    </w:p>
    <w:p w:rsidR="00E87E68" w:rsidRPr="00347D14" w:rsidRDefault="00E87E68" w:rsidP="00D84399">
      <w:pPr>
        <w:spacing w:after="0" w:line="360" w:lineRule="auto"/>
        <w:jc w:val="both"/>
        <w:rPr>
          <w:rFonts w:ascii="Times New Roman" w:hAnsi="Times New Roman"/>
          <w:sz w:val="24"/>
          <w:szCs w:val="24"/>
        </w:rPr>
      </w:pPr>
      <w:r w:rsidRPr="00347D14">
        <w:rPr>
          <w:rFonts w:ascii="Times New Roman" w:hAnsi="Times New Roman"/>
          <w:sz w:val="24"/>
          <w:szCs w:val="24"/>
        </w:rPr>
        <w:t xml:space="preserve">Istega leta, 1889, </w:t>
      </w:r>
      <w:r w:rsidR="00FD7B8E" w:rsidRPr="00347D14">
        <w:rPr>
          <w:rFonts w:ascii="Times New Roman" w:hAnsi="Times New Roman"/>
          <w:sz w:val="24"/>
          <w:szCs w:val="24"/>
        </w:rPr>
        <w:t>je Elihu Thomson razvil števec za porabo delovne energije, ki je temeljil na motorju s komutatorjem. Ta števec je premagal slabosti elektrokemičnega tipa in je lahko deloval na bodisi izmenični bodisi enosmerni tok.</w:t>
      </w:r>
    </w:p>
    <w:p w:rsidR="00FD7B8E" w:rsidRDefault="00FD7B8E" w:rsidP="00D84399">
      <w:pPr>
        <w:spacing w:after="0" w:line="360" w:lineRule="auto"/>
        <w:jc w:val="both"/>
        <w:rPr>
          <w:rFonts w:ascii="Times New Roman" w:hAnsi="Times New Roman"/>
          <w:sz w:val="24"/>
          <w:szCs w:val="24"/>
        </w:rPr>
      </w:pPr>
      <w:r w:rsidRPr="00347D14">
        <w:rPr>
          <w:rFonts w:ascii="Times New Roman" w:hAnsi="Times New Roman"/>
          <w:sz w:val="24"/>
          <w:szCs w:val="24"/>
        </w:rPr>
        <w:t xml:space="preserve">Leta 1894 je Oliver Shallenberger iz Westinghouse Electric Corporation uporabil že uporabljeno načelo indukcije z namenom, da bi naredil ampermeter moderne elektromehanične oblike, pri katerem bi uporabil indukcijsko ploščo, katere hitrost vrtenja bi bila sorazmerna </w:t>
      </w:r>
      <w:r w:rsidR="00D01DFE" w:rsidRPr="00347D14">
        <w:rPr>
          <w:rFonts w:ascii="Times New Roman" w:hAnsi="Times New Roman"/>
          <w:sz w:val="24"/>
          <w:szCs w:val="24"/>
        </w:rPr>
        <w:t xml:space="preserve">z </w:t>
      </w:r>
      <w:r w:rsidRPr="00347D14">
        <w:rPr>
          <w:rFonts w:ascii="Times New Roman" w:hAnsi="Times New Roman"/>
          <w:sz w:val="24"/>
          <w:szCs w:val="24"/>
        </w:rPr>
        <w:t>močjo v vezju.</w:t>
      </w:r>
    </w:p>
    <w:p w:rsidR="00404AA2" w:rsidRPr="00347D14" w:rsidRDefault="00404AA2" w:rsidP="00D84399">
      <w:pPr>
        <w:spacing w:after="0" w:line="360" w:lineRule="auto"/>
        <w:jc w:val="both"/>
        <w:rPr>
          <w:rFonts w:ascii="Times New Roman" w:hAnsi="Times New Roman"/>
          <w:sz w:val="24"/>
          <w:szCs w:val="24"/>
        </w:rPr>
      </w:pPr>
    </w:p>
    <w:p w:rsidR="00D01DFE" w:rsidRPr="00347D14" w:rsidRDefault="00D01DFE" w:rsidP="00D84399">
      <w:pPr>
        <w:spacing w:after="0" w:line="360" w:lineRule="auto"/>
        <w:jc w:val="both"/>
        <w:rPr>
          <w:rFonts w:ascii="Times New Roman" w:hAnsi="Times New Roman"/>
          <w:sz w:val="24"/>
        </w:rPr>
      </w:pPr>
      <w:r w:rsidRPr="00347D14">
        <w:rPr>
          <w:rFonts w:ascii="Times New Roman" w:hAnsi="Times New Roman"/>
          <w:sz w:val="24"/>
        </w:rPr>
        <w:t>Bláthyjev števec je bil podoben Shallenbergerjevemu in Thomsonovemu. Čeprav je indukcijski merilnik deloval le na izmenični tok, je izločil težavni komutator iz Thomsonovega  načrta. Shallenberger je zbolel in ni mogel izboljšati svoje velike in težke naprave, čeprav je tudi on razvil polifazno verzijo števca.</w:t>
      </w:r>
    </w:p>
    <w:p w:rsidR="00D82F83" w:rsidRPr="00347D14" w:rsidRDefault="00D82F83" w:rsidP="00D84399">
      <w:pPr>
        <w:spacing w:after="0" w:line="360" w:lineRule="auto"/>
        <w:jc w:val="both"/>
        <w:rPr>
          <w:rFonts w:ascii="Times New Roman" w:hAnsi="Times New Roman"/>
          <w:sz w:val="24"/>
        </w:rPr>
      </w:pPr>
    </w:p>
    <w:p w:rsidR="00D82F83" w:rsidRPr="00347D14" w:rsidRDefault="009A7CF8" w:rsidP="00D84399">
      <w:pPr>
        <w:spacing w:after="0" w:line="360" w:lineRule="auto"/>
        <w:jc w:val="center"/>
        <w:rPr>
          <w:rFonts w:ascii="Times New Roman" w:hAnsi="Times New Roman"/>
          <w:sz w:val="24"/>
          <w:szCs w:val="24"/>
        </w:rPr>
      </w:pPr>
      <w:r>
        <w:rPr>
          <w:rFonts w:ascii="Times New Roman" w:hAnsi="Times New Roman"/>
          <w:noProof/>
          <w:sz w:val="24"/>
          <w:szCs w:val="24"/>
        </w:rPr>
        <w:lastRenderedPageBreak/>
        <w:pict>
          <v:shape id="Slika 8" o:spid="_x0000_i1025" type="#_x0000_t75" alt="Blathy_wattmeter.jpg" style="width:251.25pt;height:160.5pt;visibility:visible">
            <v:imagedata r:id="rId10" o:title="Blathy_wattmeter"/>
          </v:shape>
        </w:pict>
      </w:r>
    </w:p>
    <w:p w:rsidR="00D82F83" w:rsidRPr="00347D14" w:rsidRDefault="00D82F83" w:rsidP="00D84399">
      <w:pPr>
        <w:spacing w:after="0" w:line="360" w:lineRule="auto"/>
        <w:jc w:val="center"/>
        <w:rPr>
          <w:rFonts w:ascii="Times New Roman" w:hAnsi="Times New Roman"/>
          <w:sz w:val="24"/>
          <w:szCs w:val="24"/>
        </w:rPr>
      </w:pPr>
      <w:r w:rsidRPr="00347D14">
        <w:rPr>
          <w:rFonts w:ascii="Times New Roman" w:hAnsi="Times New Roman"/>
          <w:sz w:val="24"/>
          <w:szCs w:val="24"/>
        </w:rPr>
        <w:t xml:space="preserve">Slika 1: </w:t>
      </w:r>
      <w:r w:rsidRPr="00347D14">
        <w:rPr>
          <w:rFonts w:ascii="Times New Roman" w:hAnsi="Times New Roman"/>
          <w:sz w:val="24"/>
        </w:rPr>
        <w:t>Bláthyjev wattmeter</w:t>
      </w:r>
    </w:p>
    <w:p w:rsidR="0057756F" w:rsidRPr="00347D14" w:rsidRDefault="009D5CC4" w:rsidP="00D84399">
      <w:pPr>
        <w:pStyle w:val="Heading2"/>
        <w:spacing w:line="360" w:lineRule="auto"/>
        <w:jc w:val="both"/>
      </w:pPr>
      <w:bookmarkStart w:id="5" w:name="_Toc432580766"/>
      <w:r w:rsidRPr="00347D14">
        <w:t>2.2</w:t>
      </w:r>
      <w:r w:rsidR="0057756F" w:rsidRPr="00347D14">
        <w:t xml:space="preserve"> Električni števci</w:t>
      </w:r>
      <w:bookmarkEnd w:id="5"/>
    </w:p>
    <w:p w:rsidR="00D82F83" w:rsidRPr="00347D14" w:rsidRDefault="00D82F83" w:rsidP="00D84399">
      <w:pPr>
        <w:spacing w:after="0" w:line="360" w:lineRule="auto"/>
        <w:jc w:val="both"/>
        <w:rPr>
          <w:rFonts w:ascii="Times New Roman" w:hAnsi="Times New Roman"/>
        </w:rPr>
      </w:pPr>
    </w:p>
    <w:p w:rsidR="0057756F" w:rsidRPr="00347D14" w:rsidRDefault="0057756F" w:rsidP="00D84399">
      <w:pPr>
        <w:spacing w:after="0" w:line="360" w:lineRule="auto"/>
        <w:jc w:val="both"/>
        <w:rPr>
          <w:rFonts w:ascii="Times New Roman" w:hAnsi="Times New Roman"/>
          <w:sz w:val="24"/>
        </w:rPr>
      </w:pPr>
      <w:r w:rsidRPr="00347D14">
        <w:rPr>
          <w:rFonts w:ascii="Times New Roman" w:hAnsi="Times New Roman"/>
          <w:sz w:val="24"/>
        </w:rPr>
        <w:t>Poznamo več vrst električnih števcev. Mednje spadajo:</w:t>
      </w:r>
    </w:p>
    <w:p w:rsidR="00CC5A62" w:rsidRPr="00347D14" w:rsidRDefault="00CC5A62" w:rsidP="00D84399">
      <w:pPr>
        <w:pStyle w:val="ListParagraph"/>
        <w:numPr>
          <w:ilvl w:val="0"/>
          <w:numId w:val="3"/>
        </w:numPr>
        <w:spacing w:after="0" w:line="360" w:lineRule="auto"/>
        <w:jc w:val="both"/>
        <w:rPr>
          <w:rFonts w:ascii="Times New Roman" w:hAnsi="Times New Roman"/>
          <w:sz w:val="24"/>
        </w:rPr>
      </w:pPr>
      <w:r w:rsidRPr="00347D14">
        <w:rPr>
          <w:rFonts w:ascii="Times New Roman" w:hAnsi="Times New Roman"/>
          <w:sz w:val="24"/>
        </w:rPr>
        <w:t>Števci na izmenični tok</w:t>
      </w:r>
    </w:p>
    <w:p w:rsidR="00CC5A62" w:rsidRPr="00347D14" w:rsidRDefault="00CC5A62" w:rsidP="00D84399">
      <w:pPr>
        <w:pStyle w:val="ListParagraph"/>
        <w:numPr>
          <w:ilvl w:val="0"/>
          <w:numId w:val="3"/>
        </w:numPr>
        <w:spacing w:after="0" w:line="360" w:lineRule="auto"/>
        <w:jc w:val="both"/>
        <w:rPr>
          <w:rFonts w:ascii="Times New Roman" w:hAnsi="Times New Roman"/>
          <w:sz w:val="24"/>
        </w:rPr>
      </w:pPr>
      <w:r w:rsidRPr="00347D14">
        <w:rPr>
          <w:rFonts w:ascii="Times New Roman" w:hAnsi="Times New Roman"/>
          <w:sz w:val="24"/>
        </w:rPr>
        <w:t>Števci na enosmerni tok</w:t>
      </w:r>
    </w:p>
    <w:p w:rsidR="00CC5A62" w:rsidRPr="00347D14" w:rsidRDefault="00CC5A62" w:rsidP="00D84399">
      <w:pPr>
        <w:pStyle w:val="ListParagraph"/>
        <w:numPr>
          <w:ilvl w:val="0"/>
          <w:numId w:val="3"/>
        </w:numPr>
        <w:spacing w:after="0" w:line="360" w:lineRule="auto"/>
        <w:jc w:val="both"/>
        <w:rPr>
          <w:rFonts w:ascii="Times New Roman" w:hAnsi="Times New Roman"/>
          <w:sz w:val="24"/>
        </w:rPr>
      </w:pPr>
      <w:r w:rsidRPr="00347D14">
        <w:rPr>
          <w:rFonts w:ascii="Times New Roman" w:hAnsi="Times New Roman"/>
          <w:sz w:val="24"/>
        </w:rPr>
        <w:t>Števci posebnih izvedb</w:t>
      </w:r>
    </w:p>
    <w:p w:rsidR="00CC5A62" w:rsidRPr="00347D14" w:rsidRDefault="00CC5A62" w:rsidP="00D84399">
      <w:pPr>
        <w:spacing w:after="0" w:line="360" w:lineRule="auto"/>
        <w:jc w:val="both"/>
        <w:rPr>
          <w:rFonts w:ascii="Times New Roman" w:hAnsi="Times New Roman"/>
          <w:sz w:val="24"/>
        </w:rPr>
      </w:pPr>
    </w:p>
    <w:p w:rsidR="00CC5A62" w:rsidRPr="00347D14" w:rsidRDefault="009D5CC4" w:rsidP="00D84399">
      <w:pPr>
        <w:pStyle w:val="Heading3"/>
        <w:spacing w:line="360" w:lineRule="auto"/>
        <w:jc w:val="both"/>
        <w:rPr>
          <w:rFonts w:ascii="Times New Roman" w:hAnsi="Times New Roman"/>
        </w:rPr>
      </w:pPr>
      <w:bookmarkStart w:id="6" w:name="_Toc432580767"/>
      <w:r w:rsidRPr="00347D14">
        <w:rPr>
          <w:rFonts w:ascii="Times New Roman" w:hAnsi="Times New Roman"/>
        </w:rPr>
        <w:t>2.2</w:t>
      </w:r>
      <w:r w:rsidR="00CC5A62" w:rsidRPr="00347D14">
        <w:rPr>
          <w:rFonts w:ascii="Times New Roman" w:hAnsi="Times New Roman"/>
        </w:rPr>
        <w:t>.1 Števci na izmenični tok</w:t>
      </w:r>
      <w:bookmarkEnd w:id="6"/>
    </w:p>
    <w:p w:rsidR="00651316" w:rsidRPr="00347D14" w:rsidRDefault="00651316" w:rsidP="00D84399">
      <w:pPr>
        <w:spacing w:after="0" w:line="360" w:lineRule="auto"/>
        <w:jc w:val="both"/>
        <w:rPr>
          <w:rFonts w:ascii="Times New Roman" w:hAnsi="Times New Roman"/>
        </w:rPr>
      </w:pPr>
    </w:p>
    <w:p w:rsidR="00CC5A62" w:rsidRPr="00347D14" w:rsidRDefault="00CC5A62" w:rsidP="00D84399">
      <w:pPr>
        <w:spacing w:after="0" w:line="360" w:lineRule="auto"/>
        <w:jc w:val="both"/>
        <w:rPr>
          <w:rFonts w:ascii="Times New Roman" w:hAnsi="Times New Roman"/>
          <w:sz w:val="24"/>
        </w:rPr>
      </w:pPr>
      <w:r w:rsidRPr="00347D14">
        <w:rPr>
          <w:rFonts w:ascii="Times New Roman" w:hAnsi="Times New Roman"/>
          <w:sz w:val="24"/>
        </w:rPr>
        <w:t>Pri števcih na izmenični tok ločimo števce delovne enrgije, števce jalove energije, ter števce navidezne energije.</w:t>
      </w:r>
    </w:p>
    <w:p w:rsidR="00CC5A62" w:rsidRPr="00347D14" w:rsidRDefault="00CC5A62" w:rsidP="00D84399">
      <w:pPr>
        <w:spacing w:after="0" w:line="360" w:lineRule="auto"/>
        <w:jc w:val="both"/>
        <w:rPr>
          <w:rFonts w:ascii="Times New Roman" w:hAnsi="Times New Roman"/>
          <w:sz w:val="24"/>
        </w:rPr>
      </w:pPr>
      <w:r w:rsidRPr="00347D14">
        <w:rPr>
          <w:rFonts w:ascii="Times New Roman" w:hAnsi="Times New Roman"/>
          <w:sz w:val="24"/>
        </w:rPr>
        <w:t xml:space="preserve">Kjer imamo priključene le ohmske porabnike (luči, peči, </w:t>
      </w:r>
      <w:r w:rsidR="00AB4696" w:rsidRPr="00347D14">
        <w:rPr>
          <w:rFonts w:ascii="Times New Roman" w:hAnsi="Times New Roman"/>
          <w:sz w:val="24"/>
        </w:rPr>
        <w:t>računalniki), uporabljamo le števce delovne energije. Kadar pa imamo priključene večje porabnike, pa zraven priključimo še števec jalove energije, saj je potrebno ločeno obračunavanje energij. Števce navidezne energije se uporablja le v izrednih primerih.</w:t>
      </w:r>
    </w:p>
    <w:p w:rsidR="00CC5A62" w:rsidRPr="00347D14" w:rsidRDefault="00CC5A62" w:rsidP="00D84399">
      <w:pPr>
        <w:spacing w:after="0" w:line="360" w:lineRule="auto"/>
        <w:jc w:val="both"/>
        <w:rPr>
          <w:rFonts w:ascii="Times New Roman" w:hAnsi="Times New Roman"/>
          <w:sz w:val="24"/>
        </w:rPr>
      </w:pPr>
      <w:r w:rsidRPr="00347D14">
        <w:rPr>
          <w:rFonts w:ascii="Times New Roman" w:hAnsi="Times New Roman"/>
          <w:sz w:val="24"/>
        </w:rPr>
        <w:t>Števci delovne energije:</w:t>
      </w:r>
    </w:p>
    <w:p w:rsidR="002073D6" w:rsidRPr="00347D14" w:rsidRDefault="002073D6" w:rsidP="00D84399">
      <w:pPr>
        <w:spacing w:after="0" w:line="360" w:lineRule="auto"/>
        <w:jc w:val="both"/>
        <w:rPr>
          <w:rFonts w:ascii="Times New Roman" w:hAnsi="Times New Roman"/>
          <w:sz w:val="24"/>
        </w:rPr>
      </w:pPr>
    </w:p>
    <w:p w:rsidR="00CC5A62" w:rsidRPr="00347D14" w:rsidRDefault="009A7CF8" w:rsidP="00D84399">
      <w:pPr>
        <w:spacing w:after="0" w:line="360" w:lineRule="auto"/>
        <w:jc w:val="center"/>
        <w:rPr>
          <w:rFonts w:ascii="Times New Roman" w:hAnsi="Times New Roman"/>
          <w:sz w:val="24"/>
        </w:rPr>
      </w:pPr>
      <w:r>
        <w:rPr>
          <w:rFonts w:ascii="Times New Roman" w:hAnsi="Times New Roman"/>
          <w:noProof/>
        </w:rPr>
        <w:pict>
          <v:shape id="Slika 10" o:spid="_x0000_i1026" type="#_x0000_t75" alt="http://www.iskraemeco.si/emecoweb/slo/products/images/e7e8.jpg" style="width:160.5pt;height:2in;visibility:visible">
            <v:imagedata r:id="rId11" o:title="e7e8"/>
          </v:shape>
        </w:pict>
      </w:r>
    </w:p>
    <w:p w:rsidR="002073D6" w:rsidRPr="00347D14" w:rsidRDefault="002073D6" w:rsidP="00D84399">
      <w:pPr>
        <w:spacing w:after="0" w:line="360" w:lineRule="auto"/>
        <w:jc w:val="center"/>
        <w:rPr>
          <w:rFonts w:ascii="Times New Roman" w:hAnsi="Times New Roman"/>
          <w:sz w:val="24"/>
        </w:rPr>
      </w:pPr>
      <w:r w:rsidRPr="00347D14">
        <w:rPr>
          <w:rFonts w:ascii="Times New Roman" w:hAnsi="Times New Roman"/>
          <w:sz w:val="24"/>
        </w:rPr>
        <w:t xml:space="preserve">Slika </w:t>
      </w:r>
      <w:r w:rsidR="00D82F83" w:rsidRPr="00347D14">
        <w:rPr>
          <w:rFonts w:ascii="Times New Roman" w:hAnsi="Times New Roman"/>
          <w:sz w:val="24"/>
        </w:rPr>
        <w:t>2</w:t>
      </w:r>
      <w:r w:rsidRPr="00347D14">
        <w:rPr>
          <w:rFonts w:ascii="Times New Roman" w:hAnsi="Times New Roman"/>
          <w:sz w:val="24"/>
        </w:rPr>
        <w:t>: Primer delovnega števca</w:t>
      </w:r>
    </w:p>
    <w:p w:rsidR="00D84399" w:rsidRDefault="00D84399" w:rsidP="00D84399">
      <w:pPr>
        <w:spacing w:after="0" w:line="360" w:lineRule="auto"/>
        <w:jc w:val="both"/>
        <w:rPr>
          <w:rFonts w:ascii="Times New Roman" w:hAnsi="Times New Roman"/>
          <w:sz w:val="24"/>
        </w:rPr>
      </w:pPr>
    </w:p>
    <w:p w:rsidR="00AB4696" w:rsidRPr="00347D14" w:rsidRDefault="009D5CC4" w:rsidP="00D84399">
      <w:pPr>
        <w:spacing w:after="0" w:line="360" w:lineRule="auto"/>
        <w:jc w:val="both"/>
        <w:rPr>
          <w:rFonts w:ascii="Times New Roman" w:hAnsi="Times New Roman"/>
          <w:sz w:val="24"/>
        </w:rPr>
      </w:pPr>
      <w:r w:rsidRPr="00347D14">
        <w:rPr>
          <w:rFonts w:ascii="Times New Roman" w:hAnsi="Times New Roman"/>
          <w:sz w:val="24"/>
        </w:rPr>
        <w:t>Števci delovne energije merijo porabo električne energije v gospodi</w:t>
      </w:r>
      <w:r w:rsidR="00E87E68" w:rsidRPr="00347D14">
        <w:rPr>
          <w:rFonts w:ascii="Times New Roman" w:hAnsi="Times New Roman"/>
          <w:sz w:val="24"/>
        </w:rPr>
        <w:t xml:space="preserve">njstvo v </w:t>
      </w:r>
      <w:r w:rsidR="006F1E6E">
        <w:rPr>
          <w:rFonts w:ascii="Times New Roman" w:hAnsi="Times New Roman"/>
          <w:sz w:val="24"/>
        </w:rPr>
        <w:t>kW/h</w:t>
      </w:r>
      <w:r w:rsidRPr="00347D14">
        <w:rPr>
          <w:rFonts w:ascii="Times New Roman" w:hAnsi="Times New Roman"/>
          <w:sz w:val="24"/>
        </w:rPr>
        <w:t xml:space="preserve">. Današnja generacija števcev delovne energije sodi v kategorijo pametnih števcev, kateri so del napredne merilne infrastrukture. Le ti nam omogočajo pregledno in temeljito spremljanje vseh parametrov merjenja, poleg tega pa lahko na njem hranimo tudi podatke drugih merilnikov (poraba vode, plina..). </w:t>
      </w:r>
    </w:p>
    <w:p w:rsidR="00CC5A62" w:rsidRPr="00347D14" w:rsidRDefault="00D66EFA" w:rsidP="00D84399">
      <w:pPr>
        <w:pStyle w:val="Heading3"/>
        <w:spacing w:line="360" w:lineRule="auto"/>
        <w:jc w:val="both"/>
        <w:rPr>
          <w:rFonts w:ascii="Times New Roman" w:hAnsi="Times New Roman"/>
        </w:rPr>
      </w:pPr>
      <w:bookmarkStart w:id="7" w:name="_Toc432580768"/>
      <w:r w:rsidRPr="00347D14">
        <w:rPr>
          <w:rFonts w:ascii="Times New Roman" w:hAnsi="Times New Roman"/>
        </w:rPr>
        <w:t>2.2.2 Števci na enosmerni tok</w:t>
      </w:r>
      <w:bookmarkEnd w:id="7"/>
    </w:p>
    <w:p w:rsidR="00D66EFA" w:rsidRPr="00347D14" w:rsidRDefault="00D66EFA" w:rsidP="00D84399">
      <w:pPr>
        <w:spacing w:after="0" w:line="360" w:lineRule="auto"/>
        <w:jc w:val="both"/>
        <w:rPr>
          <w:rFonts w:ascii="Times New Roman" w:hAnsi="Times New Roman"/>
          <w:sz w:val="24"/>
        </w:rPr>
      </w:pPr>
    </w:p>
    <w:p w:rsidR="001F464E" w:rsidRPr="00347D14" w:rsidRDefault="001F464E" w:rsidP="00D84399">
      <w:pPr>
        <w:spacing w:after="0" w:line="360" w:lineRule="auto"/>
        <w:jc w:val="both"/>
        <w:rPr>
          <w:rFonts w:ascii="Times New Roman" w:hAnsi="Times New Roman"/>
          <w:sz w:val="24"/>
        </w:rPr>
      </w:pPr>
      <w:r w:rsidRPr="00347D14">
        <w:rPr>
          <w:rFonts w:ascii="Times New Roman" w:hAnsi="Times New Roman"/>
          <w:sz w:val="24"/>
        </w:rPr>
        <w:t>Električni števci na enosmerni tok v večini primerov registrirajo električno energijo, katero sprejema porabnik ali oddaja generator. Vrtilni moment takih števcev je sorazmeren  toku in napetosti, merimo pa jih v watt urah. Takemu števcu pravimo števec energije.</w:t>
      </w:r>
    </w:p>
    <w:p w:rsidR="00D66EFA" w:rsidRPr="00347D14" w:rsidRDefault="001F464E" w:rsidP="00D84399">
      <w:pPr>
        <w:spacing w:after="0" w:line="360" w:lineRule="auto"/>
        <w:jc w:val="both"/>
        <w:rPr>
          <w:rFonts w:ascii="Times New Roman" w:hAnsi="Times New Roman"/>
          <w:sz w:val="24"/>
        </w:rPr>
      </w:pPr>
      <w:r w:rsidRPr="00347D14">
        <w:rPr>
          <w:rFonts w:ascii="Times New Roman" w:hAnsi="Times New Roman"/>
          <w:sz w:val="24"/>
        </w:rPr>
        <w:t>V tehniki enosmernih tokov pa imamo poleg števcev energije, tudi števce elektrine, kateri merijo le množino elektrine ki jo oddaja generator ali sprejema porabnik. Taki števci nam odčitajo porabo ne glede na višino napetosti, umerjeni pa so v amper urah.</w:t>
      </w:r>
    </w:p>
    <w:p w:rsidR="001F464E" w:rsidRPr="00347D14" w:rsidRDefault="001F464E" w:rsidP="00D84399">
      <w:pPr>
        <w:spacing w:after="0" w:line="360" w:lineRule="auto"/>
        <w:jc w:val="both"/>
        <w:rPr>
          <w:rFonts w:ascii="Times New Roman" w:hAnsi="Times New Roman"/>
          <w:sz w:val="24"/>
        </w:rPr>
      </w:pPr>
    </w:p>
    <w:p w:rsidR="001F464E" w:rsidRPr="00347D14" w:rsidRDefault="001F464E" w:rsidP="00D84399">
      <w:pPr>
        <w:pStyle w:val="Heading3"/>
        <w:spacing w:line="360" w:lineRule="auto"/>
        <w:jc w:val="both"/>
        <w:rPr>
          <w:rFonts w:ascii="Times New Roman" w:hAnsi="Times New Roman"/>
        </w:rPr>
      </w:pPr>
      <w:bookmarkStart w:id="8" w:name="_Toc432580769"/>
      <w:r w:rsidRPr="00347D14">
        <w:rPr>
          <w:rFonts w:ascii="Times New Roman" w:hAnsi="Times New Roman"/>
        </w:rPr>
        <w:t>2.2.3 Posebne izvedbe električnih števcev</w:t>
      </w:r>
      <w:bookmarkEnd w:id="8"/>
    </w:p>
    <w:p w:rsidR="001F464E" w:rsidRPr="00347D14" w:rsidRDefault="001F464E" w:rsidP="00D84399">
      <w:pPr>
        <w:spacing w:after="0" w:line="360" w:lineRule="auto"/>
        <w:jc w:val="both"/>
        <w:rPr>
          <w:rFonts w:ascii="Times New Roman" w:hAnsi="Times New Roman"/>
        </w:rPr>
      </w:pPr>
    </w:p>
    <w:p w:rsidR="001F464E" w:rsidRPr="00347D14" w:rsidRDefault="001F464E" w:rsidP="00D84399">
      <w:pPr>
        <w:spacing w:after="0" w:line="360" w:lineRule="auto"/>
        <w:jc w:val="both"/>
        <w:rPr>
          <w:rFonts w:ascii="Times New Roman" w:hAnsi="Times New Roman"/>
          <w:sz w:val="24"/>
        </w:rPr>
      </w:pPr>
      <w:r w:rsidRPr="00347D14">
        <w:rPr>
          <w:rFonts w:ascii="Times New Roman" w:hAnsi="Times New Roman"/>
          <w:sz w:val="24"/>
        </w:rPr>
        <w:t xml:space="preserve">V elektrotehniki poznamo </w:t>
      </w:r>
      <w:r w:rsidR="005F3C05" w:rsidRPr="00347D14">
        <w:rPr>
          <w:rFonts w:ascii="Times New Roman" w:hAnsi="Times New Roman"/>
          <w:sz w:val="24"/>
        </w:rPr>
        <w:t>tudi posebne izvedbe električnih števcev, in sicer:</w:t>
      </w:r>
    </w:p>
    <w:p w:rsidR="005F3C05" w:rsidRPr="00347D14" w:rsidRDefault="005F3C05" w:rsidP="00D84399">
      <w:pPr>
        <w:pStyle w:val="ListParagraph"/>
        <w:numPr>
          <w:ilvl w:val="0"/>
          <w:numId w:val="6"/>
        </w:numPr>
        <w:spacing w:after="0" w:line="360" w:lineRule="auto"/>
        <w:jc w:val="both"/>
        <w:rPr>
          <w:rFonts w:ascii="Times New Roman" w:hAnsi="Times New Roman"/>
          <w:sz w:val="24"/>
        </w:rPr>
      </w:pPr>
      <w:r w:rsidRPr="00347D14">
        <w:rPr>
          <w:rFonts w:ascii="Times New Roman" w:hAnsi="Times New Roman"/>
          <w:sz w:val="24"/>
        </w:rPr>
        <w:t>Dvotarifni števec</w:t>
      </w:r>
    </w:p>
    <w:p w:rsidR="005F3C05" w:rsidRPr="00347D14" w:rsidRDefault="005F3C05" w:rsidP="00D84399">
      <w:pPr>
        <w:pStyle w:val="ListParagraph"/>
        <w:numPr>
          <w:ilvl w:val="0"/>
          <w:numId w:val="6"/>
        </w:numPr>
        <w:spacing w:after="0" w:line="360" w:lineRule="auto"/>
        <w:jc w:val="both"/>
        <w:rPr>
          <w:rFonts w:ascii="Times New Roman" w:hAnsi="Times New Roman"/>
          <w:sz w:val="24"/>
        </w:rPr>
      </w:pPr>
      <w:r w:rsidRPr="00347D14">
        <w:rPr>
          <w:rFonts w:ascii="Times New Roman" w:hAnsi="Times New Roman"/>
          <w:sz w:val="24"/>
        </w:rPr>
        <w:t>Števec s kazalnikom maksimuma</w:t>
      </w:r>
    </w:p>
    <w:p w:rsidR="005F3C05" w:rsidRPr="00347D14" w:rsidRDefault="005F3C05" w:rsidP="00D84399">
      <w:pPr>
        <w:pStyle w:val="ListParagraph"/>
        <w:numPr>
          <w:ilvl w:val="0"/>
          <w:numId w:val="6"/>
        </w:numPr>
        <w:spacing w:after="0" w:line="360" w:lineRule="auto"/>
        <w:jc w:val="both"/>
        <w:rPr>
          <w:rFonts w:ascii="Times New Roman" w:hAnsi="Times New Roman"/>
          <w:sz w:val="24"/>
        </w:rPr>
      </w:pPr>
      <w:r w:rsidRPr="00347D14">
        <w:rPr>
          <w:rFonts w:ascii="Times New Roman" w:hAnsi="Times New Roman"/>
          <w:sz w:val="24"/>
        </w:rPr>
        <w:t>Števec z maksigrafom</w:t>
      </w:r>
    </w:p>
    <w:p w:rsidR="005F3C05" w:rsidRPr="00347D14" w:rsidRDefault="005F3C05" w:rsidP="00D84399">
      <w:pPr>
        <w:pStyle w:val="ListParagraph"/>
        <w:numPr>
          <w:ilvl w:val="0"/>
          <w:numId w:val="6"/>
        </w:numPr>
        <w:spacing w:after="0" w:line="360" w:lineRule="auto"/>
        <w:jc w:val="both"/>
        <w:rPr>
          <w:rFonts w:ascii="Times New Roman" w:hAnsi="Times New Roman"/>
          <w:sz w:val="24"/>
        </w:rPr>
      </w:pPr>
      <w:r w:rsidRPr="00347D14">
        <w:rPr>
          <w:rFonts w:ascii="Times New Roman" w:hAnsi="Times New Roman"/>
          <w:sz w:val="24"/>
        </w:rPr>
        <w:t>Števec s preprečenim protiregistriranjem</w:t>
      </w:r>
    </w:p>
    <w:p w:rsidR="005340C3" w:rsidRPr="00347D14" w:rsidRDefault="005340C3" w:rsidP="00D84399">
      <w:pPr>
        <w:spacing w:after="0" w:line="360" w:lineRule="auto"/>
        <w:jc w:val="both"/>
        <w:rPr>
          <w:rFonts w:ascii="Times New Roman" w:hAnsi="Times New Roman"/>
          <w:sz w:val="24"/>
        </w:rPr>
      </w:pPr>
    </w:p>
    <w:p w:rsidR="005340C3" w:rsidRPr="00347D14" w:rsidRDefault="005340C3" w:rsidP="00D84399">
      <w:pPr>
        <w:pStyle w:val="Heading4"/>
        <w:spacing w:line="360" w:lineRule="auto"/>
        <w:jc w:val="both"/>
        <w:rPr>
          <w:rFonts w:ascii="Times New Roman" w:hAnsi="Times New Roman"/>
        </w:rPr>
      </w:pPr>
      <w:r w:rsidRPr="00347D14">
        <w:rPr>
          <w:rFonts w:ascii="Times New Roman" w:hAnsi="Times New Roman"/>
        </w:rPr>
        <w:t>Dvotarifni števec:</w:t>
      </w:r>
    </w:p>
    <w:p w:rsidR="00440A4C" w:rsidRDefault="005340C3" w:rsidP="00440A4C">
      <w:pPr>
        <w:pStyle w:val="NormalWeb"/>
        <w:spacing w:after="0" w:afterAutospacing="0" w:line="360" w:lineRule="auto"/>
        <w:jc w:val="both"/>
        <w:rPr>
          <w:noProof/>
        </w:rPr>
      </w:pPr>
      <w:r w:rsidRPr="00347D14">
        <w:rPr>
          <w:color w:val="000000"/>
          <w:szCs w:val="22"/>
        </w:rPr>
        <w:t>Nekatera električna podjetja želijo privabiti porabnike tako, da elektriko zaračunajo po različnih cenah. Ker ponoči elektrarne niso tako obremenjene, je takrat cena nižja. Ob takem primeru so normalni števci z navadnim številčnikom neuporabni, zato moramo imeti števec, ki je opremljen s posebnim številčnikom z dvema števnikoma. Priključena sta ločeno, in sicer</w:t>
      </w:r>
      <w:r w:rsidR="00D84399">
        <w:rPr>
          <w:color w:val="000000"/>
          <w:szCs w:val="22"/>
        </w:rPr>
        <w:t xml:space="preserve"> </w:t>
      </w:r>
      <w:r w:rsidRPr="00347D14">
        <w:rPr>
          <w:color w:val="000000"/>
          <w:szCs w:val="22"/>
        </w:rPr>
        <w:t>tako, da je eden priključen ko se cena obračunava po višji ceni in drugi po nižji ceni.</w:t>
      </w:r>
      <w:r w:rsidR="00FF4B0E" w:rsidRPr="00347D14">
        <w:rPr>
          <w:noProof/>
        </w:rPr>
        <w:t xml:space="preserve"> </w:t>
      </w:r>
      <w:r w:rsidR="00440A4C">
        <w:rPr>
          <w:noProof/>
        </w:rPr>
        <w:t xml:space="preserve">   </w:t>
      </w:r>
    </w:p>
    <w:p w:rsidR="005340C3" w:rsidRPr="00347D14" w:rsidRDefault="009A7CF8" w:rsidP="00440A4C">
      <w:pPr>
        <w:pStyle w:val="NormalWeb"/>
        <w:spacing w:after="0" w:afterAutospacing="0" w:line="360" w:lineRule="auto"/>
        <w:jc w:val="center"/>
        <w:rPr>
          <w:color w:val="000000"/>
          <w:szCs w:val="22"/>
        </w:rPr>
      </w:pPr>
      <w:r>
        <w:rPr>
          <w:noProof/>
        </w:rPr>
        <w:pict>
          <v:shape id="Slika 1" o:spid="_x0000_i1027" type="#_x0000_t75" alt="http://eoet1.tsckr.si/plus/inc/02_07_04/foto_2-7-4-1_1.jpg" style="width:112.5pt;height:123pt;visibility:visible">
            <v:imagedata r:id="rId12" o:title="foto_2-7-4-1_1"/>
          </v:shape>
        </w:pict>
      </w:r>
    </w:p>
    <w:p w:rsidR="00E304E0" w:rsidRPr="00347D14" w:rsidRDefault="005340C3" w:rsidP="00D84399">
      <w:pPr>
        <w:spacing w:after="0" w:line="360" w:lineRule="auto"/>
        <w:jc w:val="center"/>
        <w:rPr>
          <w:rFonts w:ascii="Times New Roman" w:hAnsi="Times New Roman"/>
          <w:sz w:val="24"/>
        </w:rPr>
      </w:pPr>
      <w:r w:rsidRPr="00347D14">
        <w:rPr>
          <w:rFonts w:ascii="Times New Roman" w:hAnsi="Times New Roman"/>
          <w:sz w:val="24"/>
        </w:rPr>
        <w:t>Slika 3: Primer dvotarifnega števca</w:t>
      </w:r>
    </w:p>
    <w:p w:rsidR="005340C3" w:rsidRPr="00347D14" w:rsidRDefault="005340C3" w:rsidP="00D84399">
      <w:pPr>
        <w:spacing w:after="0" w:line="360" w:lineRule="auto"/>
        <w:jc w:val="both"/>
        <w:rPr>
          <w:rFonts w:ascii="Times New Roman" w:hAnsi="Times New Roman"/>
        </w:rPr>
      </w:pPr>
    </w:p>
    <w:p w:rsidR="005340C3" w:rsidRPr="00347D14" w:rsidRDefault="005340C3" w:rsidP="00D84399">
      <w:pPr>
        <w:pStyle w:val="Heading4"/>
        <w:spacing w:line="360" w:lineRule="auto"/>
        <w:jc w:val="both"/>
        <w:rPr>
          <w:rFonts w:ascii="Times New Roman" w:hAnsi="Times New Roman"/>
        </w:rPr>
      </w:pPr>
      <w:r w:rsidRPr="00347D14">
        <w:rPr>
          <w:rFonts w:ascii="Times New Roman" w:hAnsi="Times New Roman"/>
        </w:rPr>
        <w:t>Števec s kazalnikom maksimuma</w:t>
      </w:r>
    </w:p>
    <w:p w:rsidR="00496DC1" w:rsidRPr="00347D14" w:rsidRDefault="00496DC1" w:rsidP="00D84399">
      <w:pPr>
        <w:spacing w:after="0" w:line="360" w:lineRule="auto"/>
        <w:jc w:val="both"/>
        <w:rPr>
          <w:rFonts w:ascii="Times New Roman" w:hAnsi="Times New Roman"/>
        </w:rPr>
      </w:pPr>
    </w:p>
    <w:p w:rsidR="00A119A7" w:rsidRPr="00347D14" w:rsidRDefault="00A119A7" w:rsidP="00D84399">
      <w:pPr>
        <w:spacing w:after="0" w:line="360" w:lineRule="auto"/>
        <w:jc w:val="both"/>
        <w:rPr>
          <w:rFonts w:ascii="Times New Roman" w:hAnsi="Times New Roman"/>
          <w:sz w:val="24"/>
        </w:rPr>
      </w:pPr>
      <w:r w:rsidRPr="00347D14">
        <w:rPr>
          <w:rFonts w:ascii="Times New Roman" w:hAnsi="Times New Roman"/>
          <w:sz w:val="24"/>
        </w:rPr>
        <w:t>Kadar merimo porabo s števcem kazalnika maksimuma, nam pri določanju cene porabljene električne energije pri velikih porabnikih ni odločujoče le število porabljenih kilowattur. Izjemno važen nam je tudi podatek, koliko je bila obremenjena elektrarna v posameznih obdobjih. Pri enaki porabi je lahko porabnik priključen malo časa z veliko priključno močjo, lahko pa je priključen dlje časa s precej nižjo, konstantno močjo.</w:t>
      </w:r>
    </w:p>
    <w:p w:rsidR="00347D14" w:rsidRPr="00347D14" w:rsidRDefault="00347D14" w:rsidP="00D84399">
      <w:pPr>
        <w:spacing w:after="0" w:line="360" w:lineRule="auto"/>
        <w:jc w:val="both"/>
        <w:rPr>
          <w:rFonts w:ascii="Times New Roman" w:hAnsi="Times New Roman"/>
          <w:sz w:val="24"/>
        </w:rPr>
      </w:pPr>
    </w:p>
    <w:p w:rsidR="00347D14" w:rsidRPr="00347D14" w:rsidRDefault="00347D14" w:rsidP="00D84399">
      <w:pPr>
        <w:spacing w:after="0" w:line="360" w:lineRule="auto"/>
        <w:jc w:val="both"/>
        <w:rPr>
          <w:rFonts w:ascii="Times New Roman" w:hAnsi="Times New Roman"/>
          <w:sz w:val="24"/>
        </w:rPr>
      </w:pPr>
    </w:p>
    <w:p w:rsidR="00A119A7" w:rsidRPr="00347D14" w:rsidRDefault="00407411" w:rsidP="00D84399">
      <w:pPr>
        <w:spacing w:after="0" w:line="360" w:lineRule="auto"/>
        <w:jc w:val="both"/>
        <w:rPr>
          <w:rFonts w:ascii="Times New Roman" w:hAnsi="Times New Roman"/>
          <w:sz w:val="24"/>
        </w:rPr>
      </w:pPr>
      <w:r w:rsidRPr="00407411">
        <w:rPr>
          <w:rFonts w:ascii="Times New Roman" w:hAnsi="Times New Roman"/>
          <w:noProof/>
          <w:sz w:val="24"/>
        </w:rPr>
        <w:object w:dxaOrig="8775" w:dyaOrig="3235">
          <v:shape id="Grafikon 3" o:spid="_x0000_i1028" type="#_x0000_t75" style="width:438.75pt;height:162pt;visibility:visible" o:ole="">
            <v:imagedata r:id="rId13" o:title=""/>
            <o:lock v:ext="edit" aspectratio="f"/>
          </v:shape>
          <o:OLEObject Type="Embed" ProgID="Excel.Sheet.8" ShapeID="Grafikon 3" DrawAspect="Content" ObjectID="_1620473491" r:id="rId14">
            <o:FieldCodes>\s</o:FieldCodes>
          </o:OLEObject>
        </w:object>
      </w:r>
    </w:p>
    <w:p w:rsidR="00496DC1" w:rsidRPr="00347D14" w:rsidRDefault="00407411" w:rsidP="00D84399">
      <w:pPr>
        <w:spacing w:after="0" w:line="360" w:lineRule="auto"/>
        <w:jc w:val="both"/>
        <w:rPr>
          <w:rFonts w:ascii="Times New Roman" w:hAnsi="Times New Roman"/>
        </w:rPr>
      </w:pPr>
      <w:r w:rsidRPr="00407411">
        <w:rPr>
          <w:rFonts w:ascii="Times New Roman" w:hAnsi="Times New Roman"/>
          <w:noProof/>
        </w:rPr>
        <w:object w:dxaOrig="8852" w:dyaOrig="3120">
          <v:shape id="Grafikon 4" o:spid="_x0000_i1029" type="#_x0000_t75" style="width:442.5pt;height:156pt;visibility:visible" o:ole="">
            <v:imagedata r:id="rId15" o:title=""/>
            <o:lock v:ext="edit" aspectratio="f"/>
          </v:shape>
          <o:OLEObject Type="Embed" ProgID="Excel.Sheet.8" ShapeID="Grafikon 4" DrawAspect="Content" ObjectID="_1620473492" r:id="rId16">
            <o:FieldCodes>\s</o:FieldCodes>
          </o:OLEObject>
        </w:object>
      </w:r>
    </w:p>
    <w:p w:rsidR="00347D14" w:rsidRPr="00347D14" w:rsidRDefault="00347D14" w:rsidP="00D84399">
      <w:pPr>
        <w:spacing w:after="0" w:line="360" w:lineRule="auto"/>
        <w:jc w:val="both"/>
        <w:rPr>
          <w:rFonts w:ascii="Times New Roman" w:hAnsi="Times New Roman"/>
          <w:sz w:val="24"/>
        </w:rPr>
      </w:pPr>
    </w:p>
    <w:p w:rsidR="00347D14" w:rsidRPr="00347D14" w:rsidRDefault="00347D14" w:rsidP="00D84399">
      <w:pPr>
        <w:spacing w:after="0" w:line="360" w:lineRule="auto"/>
        <w:jc w:val="both"/>
        <w:rPr>
          <w:rFonts w:ascii="Times New Roman" w:hAnsi="Times New Roman"/>
          <w:sz w:val="24"/>
        </w:rPr>
      </w:pPr>
    </w:p>
    <w:p w:rsidR="00724671" w:rsidRPr="00347D14" w:rsidRDefault="00724671" w:rsidP="00D84399">
      <w:pPr>
        <w:spacing w:after="0" w:line="360" w:lineRule="auto"/>
        <w:jc w:val="both"/>
        <w:rPr>
          <w:rFonts w:ascii="Times New Roman" w:hAnsi="Times New Roman"/>
          <w:sz w:val="24"/>
        </w:rPr>
      </w:pPr>
      <w:r w:rsidRPr="00347D14">
        <w:rPr>
          <w:rFonts w:ascii="Times New Roman" w:hAnsi="Times New Roman"/>
          <w:sz w:val="24"/>
        </w:rPr>
        <w:t xml:space="preserve">Porabnik je v enem tedni porabil isto številko </w:t>
      </w:r>
      <w:r w:rsidR="006F1E6E">
        <w:rPr>
          <w:rFonts w:ascii="Times New Roman" w:hAnsi="Times New Roman"/>
          <w:sz w:val="24"/>
        </w:rPr>
        <w:t>KW/h</w:t>
      </w:r>
      <w:r w:rsidRPr="00347D14">
        <w:rPr>
          <w:rFonts w:ascii="Times New Roman" w:hAnsi="Times New Roman"/>
          <w:sz w:val="24"/>
        </w:rPr>
        <w:t xml:space="preserve">, vendar mu porabe za oba primera ne smemo zaračunati isto ceno za </w:t>
      </w:r>
      <w:r w:rsidR="006F1E6E">
        <w:rPr>
          <w:rFonts w:ascii="Times New Roman" w:hAnsi="Times New Roman"/>
          <w:sz w:val="24"/>
        </w:rPr>
        <w:t>KW/h</w:t>
      </w:r>
      <w:r w:rsidRPr="00347D14">
        <w:rPr>
          <w:rFonts w:ascii="Times New Roman" w:hAnsi="Times New Roman"/>
          <w:sz w:val="24"/>
        </w:rPr>
        <w:t xml:space="preserve">, saj je enakomerna poraba </w:t>
      </w:r>
      <w:r w:rsidR="00A819A5" w:rsidRPr="00347D14">
        <w:rPr>
          <w:rFonts w:ascii="Times New Roman" w:hAnsi="Times New Roman"/>
          <w:sz w:val="24"/>
        </w:rPr>
        <w:t xml:space="preserve">iz vseh stališč za elektrarno veliko bolj ugodna. Za takšno obračunavanje potrebujemo števce, ki nam poleg same porabe merijo tudi najvišjo povprečno porabo energije. Elektrarna pa mora biti dovolj zmogljiva, da tudi porabnikom ki so se priključili za krajši čas daje zahtevano energijo. </w:t>
      </w:r>
    </w:p>
    <w:p w:rsidR="00A819A5" w:rsidRPr="00347D14" w:rsidRDefault="00A819A5" w:rsidP="00D84399">
      <w:pPr>
        <w:spacing w:after="0" w:line="360" w:lineRule="auto"/>
        <w:jc w:val="both"/>
        <w:rPr>
          <w:rFonts w:ascii="Times New Roman" w:hAnsi="Times New Roman"/>
          <w:sz w:val="24"/>
        </w:rPr>
      </w:pPr>
    </w:p>
    <w:p w:rsidR="00A819A5" w:rsidRPr="00347D14" w:rsidRDefault="00A819A5" w:rsidP="00D84399">
      <w:pPr>
        <w:pStyle w:val="Heading4"/>
        <w:spacing w:line="360" w:lineRule="auto"/>
        <w:jc w:val="both"/>
        <w:rPr>
          <w:rFonts w:ascii="Times New Roman" w:hAnsi="Times New Roman"/>
        </w:rPr>
      </w:pPr>
      <w:r w:rsidRPr="00347D14">
        <w:rPr>
          <w:rFonts w:ascii="Times New Roman" w:hAnsi="Times New Roman"/>
        </w:rPr>
        <w:t>Števec z maksigrafom</w:t>
      </w:r>
    </w:p>
    <w:p w:rsidR="00A819A5" w:rsidRPr="00347D14" w:rsidRDefault="00A819A5" w:rsidP="00D84399">
      <w:pPr>
        <w:spacing w:after="0" w:line="360" w:lineRule="auto"/>
        <w:jc w:val="both"/>
        <w:rPr>
          <w:rFonts w:ascii="Times New Roman" w:hAnsi="Times New Roman"/>
        </w:rPr>
      </w:pPr>
    </w:p>
    <w:p w:rsidR="00A819A5" w:rsidRPr="00347D14" w:rsidRDefault="00843B62" w:rsidP="00D84399">
      <w:pPr>
        <w:spacing w:after="0" w:line="360" w:lineRule="auto"/>
        <w:jc w:val="both"/>
        <w:rPr>
          <w:rFonts w:ascii="Times New Roman" w:hAnsi="Times New Roman"/>
        </w:rPr>
      </w:pPr>
      <w:r w:rsidRPr="00347D14">
        <w:rPr>
          <w:rFonts w:ascii="Times New Roman" w:hAnsi="Times New Roman"/>
        </w:rPr>
        <w:t>Za zelo velike porabnike so števci s kazalnikom maksimuma kombiniranis pisalno napravo. Le ta deluje tako, da števec premika po papirnem traku pisalo, katero vanj riše ravne črte. Po izteku vsakega časovnega intervala se pisalo vrne v osnovno lego, istočasno pa se trak premakne nekoliko naprej. Tako na papirnem traku dobimo celo vrsto črt, i so lahko kratke ali dolge, njihovi konci pa nam prikazujejo krivuljo, kako se je spreminjala povprečna poraba.</w:t>
      </w:r>
    </w:p>
    <w:p w:rsidR="00843B62" w:rsidRPr="00347D14" w:rsidRDefault="009A7CF8" w:rsidP="00D84399">
      <w:pPr>
        <w:spacing w:after="0" w:line="360" w:lineRule="auto"/>
        <w:jc w:val="center"/>
        <w:rPr>
          <w:rFonts w:ascii="Times New Roman" w:hAnsi="Times New Roman"/>
        </w:rPr>
      </w:pPr>
      <w:r>
        <w:rPr>
          <w:rFonts w:ascii="Times New Roman" w:hAnsi="Times New Roman"/>
          <w:noProof/>
        </w:rPr>
        <w:pict>
          <v:shape id="Slika 4" o:spid="_x0000_i1030" type="#_x0000_t75" alt="http://www.fizika.si/seminarji/stevci/Image37.jpg" style="width:169.5pt;height:164.25pt;visibility:visible">
            <v:imagedata r:id="rId17" o:title="Image37"/>
          </v:shape>
        </w:pict>
      </w:r>
    </w:p>
    <w:p w:rsidR="00843B62" w:rsidRPr="00347D14" w:rsidRDefault="00843B62" w:rsidP="00D84399">
      <w:pPr>
        <w:spacing w:after="0" w:line="360" w:lineRule="auto"/>
        <w:jc w:val="center"/>
        <w:rPr>
          <w:rFonts w:ascii="Times New Roman" w:hAnsi="Times New Roman"/>
        </w:rPr>
      </w:pPr>
      <w:r w:rsidRPr="00347D14">
        <w:rPr>
          <w:rFonts w:ascii="Times New Roman" w:hAnsi="Times New Roman"/>
        </w:rPr>
        <w:t>Slika 4: Primer odčitka iz števca z maksigrafom</w:t>
      </w:r>
    </w:p>
    <w:p w:rsidR="00843B62" w:rsidRPr="00347D14" w:rsidRDefault="00843B62" w:rsidP="00D84399">
      <w:pPr>
        <w:spacing w:after="0" w:line="360" w:lineRule="auto"/>
        <w:jc w:val="both"/>
        <w:rPr>
          <w:rFonts w:ascii="Times New Roman" w:hAnsi="Times New Roman"/>
        </w:rPr>
      </w:pPr>
    </w:p>
    <w:p w:rsidR="00843B62" w:rsidRPr="00347D14" w:rsidRDefault="00843B62" w:rsidP="00D84399">
      <w:pPr>
        <w:pStyle w:val="Heading4"/>
        <w:spacing w:line="360" w:lineRule="auto"/>
        <w:jc w:val="both"/>
        <w:rPr>
          <w:rFonts w:ascii="Times New Roman" w:hAnsi="Times New Roman"/>
          <w:sz w:val="27"/>
          <w:szCs w:val="27"/>
        </w:rPr>
      </w:pPr>
      <w:r w:rsidRPr="00347D14">
        <w:rPr>
          <w:rFonts w:ascii="Times New Roman" w:hAnsi="Times New Roman"/>
        </w:rPr>
        <w:t>Števec s preprečenim protiregistriranjem</w:t>
      </w:r>
    </w:p>
    <w:p w:rsidR="00502217" w:rsidRPr="00347D14" w:rsidRDefault="00843B62" w:rsidP="00D84399">
      <w:pPr>
        <w:pStyle w:val="NormalWeb"/>
        <w:spacing w:after="0" w:afterAutospacing="0" w:line="360" w:lineRule="auto"/>
        <w:jc w:val="both"/>
        <w:rPr>
          <w:color w:val="000000"/>
        </w:rPr>
      </w:pPr>
      <w:r w:rsidRPr="00347D14">
        <w:rPr>
          <w:color w:val="000000"/>
        </w:rPr>
        <w:t>V skoraj vseh stikalnih postajah so potrebni števci, ki merijo prejeto in odano energijo. Navadni števec tukaj ne pride v poštev, saj bi se pri nasprotni smeri energije vrtel nazaj. Potreben</w:t>
      </w:r>
      <w:r w:rsidR="00502217" w:rsidRPr="00347D14">
        <w:rPr>
          <w:color w:val="000000"/>
        </w:rPr>
        <w:t xml:space="preserve"> je števec </w:t>
      </w:r>
      <w:r w:rsidRPr="00347D14">
        <w:rPr>
          <w:color w:val="000000"/>
        </w:rPr>
        <w:t xml:space="preserve"> posebne izvedbe, saj mora imeti dva merilna sistema s</w:t>
      </w:r>
      <w:r w:rsidR="00502217" w:rsidRPr="00347D14">
        <w:rPr>
          <w:color w:val="000000"/>
        </w:rPr>
        <w:t xml:space="preserve"> prečnim protiregistriranjem. Tako en si sistem meri sprejeto energijo, drugi pa oddano, medtem ko posebna naprava preprečuje, da bi se katerikoli izmed dveh sistemov vrtel nazaj. </w:t>
      </w:r>
    </w:p>
    <w:p w:rsidR="00843B62" w:rsidRPr="00347D14" w:rsidRDefault="00502217" w:rsidP="00D84399">
      <w:pPr>
        <w:pStyle w:val="NormalWeb"/>
        <w:spacing w:after="0" w:afterAutospacing="0" w:line="360" w:lineRule="auto"/>
        <w:jc w:val="both"/>
        <w:rPr>
          <w:color w:val="000000"/>
        </w:rPr>
      </w:pPr>
      <w:r w:rsidRPr="00347D14">
        <w:rPr>
          <w:color w:val="000000"/>
        </w:rPr>
        <w:t xml:space="preserve">Obstajajo pa tudi števci dvema merilnima številčnika s to razliko, da imajo le en merilni sistem.  Dodatna naprava ju izmenoma vklaplja, tako da en številčnik </w:t>
      </w:r>
      <w:r w:rsidR="00440A4C">
        <w:rPr>
          <w:color w:val="000000"/>
        </w:rPr>
        <w:t>meri sprejeto, drugi pa oddano e</w:t>
      </w:r>
      <w:r w:rsidRPr="00347D14">
        <w:rPr>
          <w:color w:val="000000"/>
        </w:rPr>
        <w:t>nergijo.</w:t>
      </w:r>
    </w:p>
    <w:p w:rsidR="00843B62" w:rsidRPr="00347D14" w:rsidRDefault="00843B62" w:rsidP="00D84399">
      <w:pPr>
        <w:spacing w:after="0" w:line="360" w:lineRule="auto"/>
        <w:jc w:val="both"/>
        <w:rPr>
          <w:rFonts w:ascii="Times New Roman" w:hAnsi="Times New Roman"/>
        </w:rPr>
      </w:pPr>
    </w:p>
    <w:p w:rsidR="00502217" w:rsidRPr="00347D14" w:rsidRDefault="00502217" w:rsidP="00D84399">
      <w:pPr>
        <w:spacing w:after="0" w:line="360" w:lineRule="auto"/>
        <w:jc w:val="both"/>
        <w:rPr>
          <w:rFonts w:ascii="Times New Roman" w:hAnsi="Times New Roman"/>
        </w:rPr>
      </w:pPr>
    </w:p>
    <w:p w:rsidR="00404AA2" w:rsidRPr="00407411" w:rsidRDefault="00404AA2">
      <w:pPr>
        <w:rPr>
          <w:rFonts w:ascii="Times New Roman" w:hAnsi="Times New Roman"/>
          <w:b/>
          <w:bCs/>
          <w:color w:val="000000"/>
          <w:sz w:val="28"/>
        </w:rPr>
      </w:pPr>
    </w:p>
    <w:p w:rsidR="00502217" w:rsidRPr="00347D14" w:rsidRDefault="00502217" w:rsidP="00D84399">
      <w:pPr>
        <w:pStyle w:val="Heading3"/>
        <w:spacing w:line="360" w:lineRule="auto"/>
        <w:jc w:val="both"/>
        <w:rPr>
          <w:rFonts w:ascii="Times New Roman" w:hAnsi="Times New Roman"/>
        </w:rPr>
      </w:pPr>
      <w:bookmarkStart w:id="9" w:name="_Toc432580770"/>
      <w:r w:rsidRPr="00347D14">
        <w:rPr>
          <w:rFonts w:ascii="Times New Roman" w:hAnsi="Times New Roman"/>
        </w:rPr>
        <w:t>2.2.4 Pametni števci</w:t>
      </w:r>
      <w:bookmarkEnd w:id="9"/>
    </w:p>
    <w:p w:rsidR="001D6D7B" w:rsidRPr="00347D14" w:rsidRDefault="001D6D7B" w:rsidP="00D84399">
      <w:pPr>
        <w:spacing w:after="0" w:line="360" w:lineRule="auto"/>
        <w:jc w:val="both"/>
        <w:rPr>
          <w:rFonts w:ascii="Times New Roman" w:hAnsi="Times New Roman"/>
        </w:rPr>
      </w:pPr>
    </w:p>
    <w:p w:rsidR="001D6D7B" w:rsidRDefault="001D6D7B" w:rsidP="00D84399">
      <w:pPr>
        <w:spacing w:after="0" w:line="360" w:lineRule="auto"/>
        <w:jc w:val="both"/>
        <w:rPr>
          <w:rFonts w:ascii="Times New Roman" w:hAnsi="Times New Roman"/>
          <w:sz w:val="24"/>
        </w:rPr>
      </w:pPr>
      <w:r w:rsidRPr="00347D14">
        <w:rPr>
          <w:rFonts w:ascii="Times New Roman" w:hAnsi="Times New Roman"/>
          <w:sz w:val="24"/>
        </w:rPr>
        <w:t>Indukcijske števce poznamo že preko sto let. Tako dolgo so se obdržali zaradi njihovih odličnih lastnosti, kot so robustnost in dolga življenska doba, zato so še danes najbolj razširjeni pri merjenju porabe v gospodinjstvih. Največja slabost takega števca je nezmožnost avtomatskega posredovanja vrednosti porabe električne energije.</w:t>
      </w:r>
    </w:p>
    <w:p w:rsidR="00404AA2" w:rsidRPr="00347D14" w:rsidRDefault="00404AA2" w:rsidP="00D84399">
      <w:pPr>
        <w:spacing w:after="0" w:line="360" w:lineRule="auto"/>
        <w:jc w:val="both"/>
        <w:rPr>
          <w:rFonts w:ascii="Times New Roman" w:hAnsi="Times New Roman"/>
          <w:sz w:val="24"/>
        </w:rPr>
      </w:pPr>
    </w:p>
    <w:p w:rsidR="001D6D7B" w:rsidRDefault="00601EB2" w:rsidP="00D84399">
      <w:pPr>
        <w:spacing w:after="0" w:line="360" w:lineRule="auto"/>
        <w:jc w:val="both"/>
        <w:rPr>
          <w:rFonts w:ascii="Times New Roman" w:hAnsi="Times New Roman"/>
          <w:sz w:val="24"/>
        </w:rPr>
      </w:pPr>
      <w:r w:rsidRPr="00347D14">
        <w:rPr>
          <w:rFonts w:ascii="Times New Roman" w:hAnsi="Times New Roman"/>
          <w:sz w:val="24"/>
        </w:rPr>
        <w:t>Prav zaradi teh pomanjkljivosti so strokovnjaki razvili tako imenovani pametni števec. Ta nam omogoča daljinsko odčitavanje, prenos podatkov,... V transformatorskih postajah so sedaj namestili koncentratorje, ki podatke iz različnih števcev pošiljajo prek GSM/GPRS modema v merilni center dobavitelja električne energije. Zaradi teh zmožnosti novih števcev bo električar, ki je ponavadi enkrat na leto prišel popisati števec lahko počel kaj drugega, saj popis nebo več potreben.</w:t>
      </w:r>
    </w:p>
    <w:p w:rsidR="00404AA2" w:rsidRPr="00347D14" w:rsidRDefault="00404AA2" w:rsidP="00D84399">
      <w:pPr>
        <w:spacing w:after="0" w:line="360" w:lineRule="auto"/>
        <w:jc w:val="both"/>
        <w:rPr>
          <w:rFonts w:ascii="Times New Roman" w:hAnsi="Times New Roman"/>
          <w:sz w:val="24"/>
        </w:rPr>
      </w:pPr>
    </w:p>
    <w:p w:rsidR="00601EB2" w:rsidRPr="00817953" w:rsidRDefault="00601EB2" w:rsidP="00D84399">
      <w:pPr>
        <w:pStyle w:val="NormalWeb"/>
        <w:shd w:val="clear" w:color="auto" w:fill="FFFFFF"/>
        <w:spacing w:before="0" w:beforeAutospacing="0" w:after="0" w:afterAutospacing="0" w:line="360" w:lineRule="auto"/>
        <w:jc w:val="both"/>
        <w:textAlignment w:val="top"/>
        <w:rPr>
          <w:szCs w:val="18"/>
        </w:rPr>
      </w:pPr>
      <w:r w:rsidRPr="00817953">
        <w:rPr>
          <w:szCs w:val="18"/>
        </w:rPr>
        <w:t>Z novimi števci pa ne bomo merili le porabe električne energije, temveč tudi porabo ostalih stvari, kot so voda, plin... Zanimivost takega števca je tudi ta, da če odjemalec nebo plačeval položnic, ga lahko dobavitelj daljinsko izklopil, saj ima števec v sebi vgrajen odklopnik</w:t>
      </w:r>
      <w:r w:rsidR="005F19D4" w:rsidRPr="00817953">
        <w:rPr>
          <w:szCs w:val="18"/>
        </w:rPr>
        <w:t>. Če bo uporabnik slučajno napravil preobremenitev sistema in s tem izklop, mu nebo več potrebno menjati glavnih varovalk, saj se bo le s tipko sam priključil nazaj v omrežje ko mu bo le to omogočeno.</w:t>
      </w:r>
    </w:p>
    <w:p w:rsidR="00041FCD" w:rsidRPr="00817953" w:rsidRDefault="00041FCD" w:rsidP="00D84399">
      <w:pPr>
        <w:pStyle w:val="NormalWeb"/>
        <w:shd w:val="clear" w:color="auto" w:fill="FFFFFF"/>
        <w:spacing w:before="0" w:beforeAutospacing="0" w:after="0" w:afterAutospacing="0" w:line="360" w:lineRule="auto"/>
        <w:jc w:val="both"/>
        <w:textAlignment w:val="top"/>
        <w:rPr>
          <w:szCs w:val="18"/>
        </w:rPr>
      </w:pPr>
    </w:p>
    <w:p w:rsidR="00440A4C" w:rsidRPr="00407411" w:rsidRDefault="00440A4C">
      <w:pPr>
        <w:rPr>
          <w:rFonts w:ascii="Times New Roman" w:hAnsi="Times New Roman"/>
          <w:b/>
          <w:bCs/>
          <w:color w:val="000000"/>
          <w:sz w:val="40"/>
          <w:szCs w:val="36"/>
        </w:rPr>
      </w:pPr>
      <w:r>
        <w:br w:type="page"/>
      </w:r>
    </w:p>
    <w:p w:rsidR="00502217" w:rsidRPr="00440A4C" w:rsidRDefault="00440A4C" w:rsidP="00440A4C">
      <w:pPr>
        <w:pStyle w:val="Heading1"/>
      </w:pPr>
      <w:bookmarkStart w:id="10" w:name="_Toc432580771"/>
      <w:r w:rsidRPr="00440A4C">
        <w:t>3.0 TARIFE</w:t>
      </w:r>
      <w:bookmarkEnd w:id="10"/>
    </w:p>
    <w:p w:rsidR="005F19D4" w:rsidRPr="00347D14" w:rsidRDefault="005F19D4" w:rsidP="00D84399">
      <w:pPr>
        <w:spacing w:after="0" w:line="360" w:lineRule="auto"/>
        <w:jc w:val="both"/>
        <w:rPr>
          <w:rFonts w:ascii="Times New Roman" w:hAnsi="Times New Roman"/>
          <w:sz w:val="24"/>
        </w:rPr>
      </w:pPr>
    </w:p>
    <w:p w:rsidR="005F19D4" w:rsidRPr="00347D14" w:rsidRDefault="005F19D4" w:rsidP="00D84399">
      <w:pPr>
        <w:spacing w:after="0" w:line="360" w:lineRule="auto"/>
        <w:jc w:val="both"/>
        <w:rPr>
          <w:rFonts w:ascii="Times New Roman" w:hAnsi="Times New Roman"/>
          <w:sz w:val="24"/>
        </w:rPr>
      </w:pPr>
      <w:r w:rsidRPr="00347D14">
        <w:rPr>
          <w:rFonts w:ascii="Times New Roman" w:hAnsi="Times New Roman"/>
          <w:sz w:val="24"/>
        </w:rPr>
        <w:t xml:space="preserve">Pri plačilu elektrike nam ne računajo vseh </w:t>
      </w:r>
      <w:r w:rsidR="006F1E6E">
        <w:rPr>
          <w:rFonts w:ascii="Times New Roman" w:hAnsi="Times New Roman"/>
          <w:sz w:val="24"/>
        </w:rPr>
        <w:t>KW/h</w:t>
      </w:r>
      <w:r w:rsidRPr="00347D14">
        <w:rPr>
          <w:rFonts w:ascii="Times New Roman" w:hAnsi="Times New Roman"/>
          <w:sz w:val="24"/>
        </w:rPr>
        <w:t xml:space="preserve"> enako, saj so enkrat obračunane po višji, drugič po nižji tarifi. Iste cene so samo takrat, kadar se odjemalec odloči za enotno tarifo, kar pomeni, da bo vsako </w:t>
      </w:r>
      <w:r w:rsidR="006F1E6E">
        <w:rPr>
          <w:rFonts w:ascii="Times New Roman" w:hAnsi="Times New Roman"/>
          <w:sz w:val="24"/>
        </w:rPr>
        <w:t>KW/h</w:t>
      </w:r>
      <w:r w:rsidRPr="00347D14">
        <w:rPr>
          <w:rFonts w:ascii="Times New Roman" w:hAnsi="Times New Roman"/>
          <w:sz w:val="24"/>
        </w:rPr>
        <w:t xml:space="preserve"> plačal enako.</w:t>
      </w:r>
    </w:p>
    <w:p w:rsidR="00135480" w:rsidRPr="00347D14" w:rsidRDefault="00135480" w:rsidP="00D84399">
      <w:pPr>
        <w:spacing w:after="0" w:line="360" w:lineRule="auto"/>
        <w:jc w:val="both"/>
        <w:rPr>
          <w:rFonts w:ascii="Times New Roman" w:hAnsi="Times New Roman"/>
          <w:sz w:val="24"/>
        </w:rPr>
      </w:pPr>
    </w:p>
    <w:p w:rsidR="005F19D4" w:rsidRPr="00347D14" w:rsidRDefault="00135480" w:rsidP="00D84399">
      <w:pPr>
        <w:spacing w:after="0" w:line="360" w:lineRule="auto"/>
        <w:jc w:val="both"/>
        <w:rPr>
          <w:rFonts w:ascii="Times New Roman" w:hAnsi="Times New Roman"/>
          <w:b/>
          <w:sz w:val="28"/>
        </w:rPr>
      </w:pPr>
      <w:r w:rsidRPr="00347D14">
        <w:rPr>
          <w:rFonts w:ascii="Times New Roman" w:hAnsi="Times New Roman"/>
          <w:b/>
          <w:sz w:val="28"/>
        </w:rPr>
        <w:t>Višja tarifa:</w:t>
      </w:r>
    </w:p>
    <w:p w:rsidR="005F19D4" w:rsidRPr="00347D14" w:rsidRDefault="005F19D4" w:rsidP="00D84399">
      <w:pPr>
        <w:spacing w:after="0" w:line="360" w:lineRule="auto"/>
        <w:jc w:val="both"/>
        <w:rPr>
          <w:rFonts w:ascii="Times New Roman" w:hAnsi="Times New Roman"/>
          <w:sz w:val="24"/>
          <w:szCs w:val="20"/>
          <w:shd w:val="clear" w:color="auto" w:fill="FFFFFF"/>
        </w:rPr>
      </w:pPr>
      <w:r w:rsidRPr="00347D14">
        <w:rPr>
          <w:rFonts w:ascii="Times New Roman" w:hAnsi="Times New Roman"/>
          <w:sz w:val="24"/>
          <w:szCs w:val="20"/>
          <w:shd w:val="clear" w:color="auto" w:fill="FFFFFF"/>
        </w:rPr>
        <w:t>Večja dnevna tarifna postavka se obračunava od ponedeljka do petka od 6:00 ure do 22:00 ure. V obdobju, ko ura preide na poletni čas, se za kupca, ki nima števca  z možnostjo programske nastavitve prilagajanja časovnega zamika, tarifa obračunava od 7:00 do 23:00 ure.</w:t>
      </w:r>
    </w:p>
    <w:p w:rsidR="005F19D4" w:rsidRPr="00347D14" w:rsidRDefault="00135480" w:rsidP="00D84399">
      <w:pPr>
        <w:spacing w:after="0" w:line="360" w:lineRule="auto"/>
        <w:jc w:val="both"/>
        <w:rPr>
          <w:rFonts w:ascii="Times New Roman" w:hAnsi="Times New Roman"/>
          <w:b/>
          <w:sz w:val="28"/>
        </w:rPr>
      </w:pPr>
      <w:r w:rsidRPr="00347D14">
        <w:rPr>
          <w:rFonts w:ascii="Times New Roman" w:hAnsi="Times New Roman"/>
          <w:b/>
          <w:sz w:val="28"/>
        </w:rPr>
        <w:t>Nižja tarifa:</w:t>
      </w:r>
    </w:p>
    <w:p w:rsidR="005F19D4" w:rsidRPr="00347D14" w:rsidRDefault="005F19D4" w:rsidP="00D84399">
      <w:pPr>
        <w:spacing w:after="0" w:line="360" w:lineRule="auto"/>
        <w:jc w:val="both"/>
        <w:rPr>
          <w:rFonts w:ascii="Times New Roman" w:hAnsi="Times New Roman"/>
          <w:sz w:val="24"/>
          <w:szCs w:val="20"/>
          <w:shd w:val="clear" w:color="auto" w:fill="FFFFFF"/>
        </w:rPr>
      </w:pPr>
      <w:r w:rsidRPr="00347D14">
        <w:rPr>
          <w:rStyle w:val="apple-converted-space"/>
          <w:rFonts w:ascii="Times New Roman" w:hAnsi="Times New Roman"/>
          <w:sz w:val="24"/>
          <w:szCs w:val="20"/>
          <w:shd w:val="clear" w:color="auto" w:fill="FFFFFF"/>
        </w:rPr>
        <w:t> </w:t>
      </w:r>
      <w:r w:rsidRPr="00347D14">
        <w:rPr>
          <w:rFonts w:ascii="Times New Roman" w:hAnsi="Times New Roman"/>
          <w:sz w:val="24"/>
          <w:szCs w:val="20"/>
          <w:shd w:val="clear" w:color="auto" w:fill="FFFFFF"/>
        </w:rPr>
        <w:t>Manjša dnevna tarifa se obračunava v preostalem času in ob sobotah, nedeljah in praznikih od 00:00 ure do 24:00 ure</w:t>
      </w:r>
      <w:r w:rsidR="00135480" w:rsidRPr="00347D14">
        <w:rPr>
          <w:rFonts w:ascii="Times New Roman" w:hAnsi="Times New Roman"/>
          <w:sz w:val="24"/>
          <w:szCs w:val="20"/>
          <w:shd w:val="clear" w:color="auto" w:fill="FFFFFF"/>
        </w:rPr>
        <w:t>.</w:t>
      </w:r>
    </w:p>
    <w:p w:rsidR="00135480" w:rsidRPr="00347D14" w:rsidRDefault="00135480" w:rsidP="00D84399">
      <w:pPr>
        <w:spacing w:after="0" w:line="360" w:lineRule="auto"/>
        <w:jc w:val="both"/>
        <w:rPr>
          <w:rFonts w:ascii="Times New Roman" w:hAnsi="Times New Roman"/>
          <w:b/>
          <w:sz w:val="24"/>
          <w:szCs w:val="20"/>
          <w:shd w:val="clear" w:color="auto" w:fill="FFFFFF"/>
        </w:rPr>
      </w:pPr>
    </w:p>
    <w:p w:rsidR="00135480" w:rsidRPr="00347D14" w:rsidRDefault="00135480" w:rsidP="00D84399">
      <w:pPr>
        <w:spacing w:after="0" w:line="360" w:lineRule="auto"/>
        <w:jc w:val="both"/>
        <w:rPr>
          <w:rFonts w:ascii="Times New Roman" w:hAnsi="Times New Roman"/>
          <w:b/>
          <w:sz w:val="24"/>
          <w:szCs w:val="20"/>
          <w:shd w:val="clear" w:color="auto" w:fill="FFFFFF"/>
        </w:rPr>
      </w:pPr>
    </w:p>
    <w:p w:rsidR="00135480" w:rsidRPr="00347D14" w:rsidRDefault="00135480" w:rsidP="00D84399">
      <w:pPr>
        <w:spacing w:after="0" w:line="360" w:lineRule="auto"/>
        <w:jc w:val="both"/>
        <w:rPr>
          <w:rFonts w:ascii="Times New Roman" w:hAnsi="Times New Roman"/>
          <w:b/>
          <w:sz w:val="24"/>
          <w:szCs w:val="20"/>
          <w:shd w:val="clear" w:color="auto" w:fill="FFFFFF"/>
        </w:rPr>
      </w:pPr>
      <w:r w:rsidRPr="00347D14">
        <w:rPr>
          <w:rFonts w:ascii="Times New Roman" w:hAnsi="Times New Roman"/>
          <w:b/>
          <w:sz w:val="24"/>
          <w:szCs w:val="20"/>
          <w:shd w:val="clear" w:color="auto" w:fill="FFFFFF"/>
        </w:rPr>
        <w:t>Enotna tarifa:</w:t>
      </w:r>
    </w:p>
    <w:p w:rsidR="00135480" w:rsidRPr="00347D14" w:rsidRDefault="00135480" w:rsidP="00D84399">
      <w:pPr>
        <w:spacing w:after="0" w:line="360" w:lineRule="auto"/>
        <w:jc w:val="both"/>
        <w:rPr>
          <w:rFonts w:ascii="Times New Roman" w:hAnsi="Times New Roman"/>
          <w:sz w:val="24"/>
          <w:szCs w:val="20"/>
          <w:shd w:val="clear" w:color="auto" w:fill="FFFFFF"/>
        </w:rPr>
      </w:pPr>
      <w:r w:rsidRPr="00347D14">
        <w:rPr>
          <w:rFonts w:ascii="Times New Roman" w:hAnsi="Times New Roman"/>
          <w:sz w:val="24"/>
          <w:szCs w:val="20"/>
          <w:shd w:val="clear" w:color="auto" w:fill="FFFFFF"/>
        </w:rPr>
        <w:t>Enotna tarifna postavka se obračunava od 00:00 ure do 24:00 ure vsak dan v tednu, če ima kupec števec, ki ne omogoča merjenja po večih tarifah. Če se kupec odloči za enotarifen način merjenja, je cena ves čas enaka.</w:t>
      </w:r>
    </w:p>
    <w:p w:rsidR="00347D14" w:rsidRDefault="00347D14" w:rsidP="00D84399">
      <w:pPr>
        <w:spacing w:after="0" w:line="360" w:lineRule="auto"/>
        <w:jc w:val="both"/>
        <w:rPr>
          <w:rFonts w:ascii="Times New Roman" w:hAnsi="Times New Roman"/>
          <w:b/>
          <w:sz w:val="24"/>
          <w:szCs w:val="20"/>
          <w:shd w:val="clear" w:color="auto" w:fill="FFFFFF"/>
        </w:rPr>
      </w:pPr>
    </w:p>
    <w:p w:rsidR="00135480" w:rsidRPr="00347D14" w:rsidRDefault="00135480" w:rsidP="00D84399">
      <w:pPr>
        <w:spacing w:after="0" w:line="360" w:lineRule="auto"/>
        <w:jc w:val="both"/>
        <w:rPr>
          <w:rFonts w:ascii="Times New Roman" w:hAnsi="Times New Roman"/>
          <w:b/>
          <w:sz w:val="24"/>
          <w:szCs w:val="20"/>
          <w:shd w:val="clear" w:color="auto" w:fill="FFFFFF"/>
        </w:rPr>
      </w:pPr>
      <w:r w:rsidRPr="00347D14">
        <w:rPr>
          <w:rFonts w:ascii="Times New Roman" w:hAnsi="Times New Roman"/>
          <w:b/>
          <w:sz w:val="24"/>
          <w:szCs w:val="20"/>
          <w:shd w:val="clear" w:color="auto" w:fill="FFFFFF"/>
        </w:rPr>
        <w:t>Cene posameznih tarif: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135480" w:rsidRPr="00407411" w:rsidTr="00407411">
        <w:tc>
          <w:tcPr>
            <w:tcW w:w="2303" w:type="dxa"/>
            <w:shd w:val="clear" w:color="auto" w:fill="auto"/>
          </w:tcPr>
          <w:p w:rsidR="00135480" w:rsidRPr="00407411" w:rsidRDefault="00135480" w:rsidP="00407411">
            <w:pPr>
              <w:spacing w:after="0" w:line="360" w:lineRule="auto"/>
              <w:jc w:val="both"/>
              <w:rPr>
                <w:rFonts w:ascii="Times New Roman" w:hAnsi="Times New Roman"/>
                <w:b/>
                <w:sz w:val="24"/>
              </w:rPr>
            </w:pPr>
            <w:r w:rsidRPr="00407411">
              <w:rPr>
                <w:rFonts w:ascii="Times New Roman" w:hAnsi="Times New Roman"/>
                <w:b/>
                <w:sz w:val="24"/>
              </w:rPr>
              <w:t>Stopnja odjema</w:t>
            </w:r>
          </w:p>
        </w:tc>
        <w:tc>
          <w:tcPr>
            <w:tcW w:w="2303" w:type="dxa"/>
            <w:shd w:val="clear" w:color="auto" w:fill="auto"/>
          </w:tcPr>
          <w:p w:rsidR="00135480" w:rsidRPr="00407411" w:rsidRDefault="00135480" w:rsidP="00407411">
            <w:pPr>
              <w:spacing w:after="0" w:line="360" w:lineRule="auto"/>
              <w:jc w:val="both"/>
              <w:rPr>
                <w:rFonts w:ascii="Times New Roman" w:hAnsi="Times New Roman"/>
                <w:b/>
                <w:sz w:val="24"/>
              </w:rPr>
            </w:pPr>
            <w:r w:rsidRPr="00407411">
              <w:rPr>
                <w:rFonts w:ascii="Times New Roman" w:hAnsi="Times New Roman"/>
                <w:b/>
                <w:sz w:val="24"/>
              </w:rPr>
              <w:t>VT (€/</w:t>
            </w:r>
            <w:r w:rsidR="006F1E6E" w:rsidRPr="00407411">
              <w:rPr>
                <w:rFonts w:ascii="Times New Roman" w:hAnsi="Times New Roman"/>
                <w:b/>
                <w:sz w:val="24"/>
              </w:rPr>
              <w:t>kW/h</w:t>
            </w:r>
            <w:r w:rsidRPr="00407411">
              <w:rPr>
                <w:rFonts w:ascii="Times New Roman" w:hAnsi="Times New Roman"/>
                <w:b/>
                <w:sz w:val="24"/>
              </w:rPr>
              <w:t>)</w:t>
            </w:r>
          </w:p>
        </w:tc>
        <w:tc>
          <w:tcPr>
            <w:tcW w:w="2303" w:type="dxa"/>
            <w:shd w:val="clear" w:color="auto" w:fill="auto"/>
          </w:tcPr>
          <w:p w:rsidR="00135480" w:rsidRPr="00407411" w:rsidRDefault="00135480" w:rsidP="00407411">
            <w:pPr>
              <w:spacing w:after="0" w:line="360" w:lineRule="auto"/>
              <w:jc w:val="both"/>
              <w:rPr>
                <w:rFonts w:ascii="Times New Roman" w:hAnsi="Times New Roman"/>
                <w:b/>
                <w:sz w:val="24"/>
              </w:rPr>
            </w:pPr>
            <w:r w:rsidRPr="00407411">
              <w:rPr>
                <w:rFonts w:ascii="Times New Roman" w:hAnsi="Times New Roman"/>
                <w:b/>
                <w:sz w:val="24"/>
              </w:rPr>
              <w:t>MT (€/</w:t>
            </w:r>
            <w:r w:rsidR="006F1E6E" w:rsidRPr="00407411">
              <w:rPr>
                <w:rFonts w:ascii="Times New Roman" w:hAnsi="Times New Roman"/>
                <w:b/>
                <w:sz w:val="24"/>
              </w:rPr>
              <w:t>kW/h</w:t>
            </w:r>
            <w:r w:rsidRPr="00407411">
              <w:rPr>
                <w:rFonts w:ascii="Times New Roman" w:hAnsi="Times New Roman"/>
                <w:b/>
                <w:sz w:val="24"/>
              </w:rPr>
              <w:t>)</w:t>
            </w:r>
          </w:p>
        </w:tc>
        <w:tc>
          <w:tcPr>
            <w:tcW w:w="2303" w:type="dxa"/>
            <w:shd w:val="clear" w:color="auto" w:fill="auto"/>
          </w:tcPr>
          <w:p w:rsidR="00135480" w:rsidRPr="00407411" w:rsidRDefault="00135480" w:rsidP="00407411">
            <w:pPr>
              <w:spacing w:after="0" w:line="360" w:lineRule="auto"/>
              <w:jc w:val="both"/>
              <w:rPr>
                <w:rFonts w:ascii="Times New Roman" w:hAnsi="Times New Roman"/>
                <w:b/>
                <w:sz w:val="24"/>
              </w:rPr>
            </w:pPr>
            <w:r w:rsidRPr="00407411">
              <w:rPr>
                <w:rFonts w:ascii="Times New Roman" w:hAnsi="Times New Roman"/>
                <w:b/>
                <w:sz w:val="24"/>
              </w:rPr>
              <w:t>ET (€/</w:t>
            </w:r>
            <w:r w:rsidR="006F1E6E" w:rsidRPr="00407411">
              <w:rPr>
                <w:rFonts w:ascii="Times New Roman" w:hAnsi="Times New Roman"/>
                <w:b/>
                <w:sz w:val="24"/>
              </w:rPr>
              <w:t>kW/h</w:t>
            </w:r>
            <w:r w:rsidRPr="00407411">
              <w:rPr>
                <w:rFonts w:ascii="Times New Roman" w:hAnsi="Times New Roman"/>
                <w:b/>
                <w:sz w:val="24"/>
              </w:rPr>
              <w:t>)</w:t>
            </w:r>
          </w:p>
        </w:tc>
      </w:tr>
      <w:tr w:rsidR="00135480" w:rsidRPr="00407411" w:rsidTr="00407411">
        <w:tc>
          <w:tcPr>
            <w:tcW w:w="2303" w:type="dxa"/>
            <w:shd w:val="clear" w:color="auto" w:fill="auto"/>
          </w:tcPr>
          <w:p w:rsidR="00135480" w:rsidRPr="00407411" w:rsidRDefault="00135480" w:rsidP="00407411">
            <w:pPr>
              <w:spacing w:after="0" w:line="360" w:lineRule="auto"/>
              <w:jc w:val="both"/>
              <w:rPr>
                <w:rFonts w:ascii="Times New Roman" w:hAnsi="Times New Roman"/>
                <w:sz w:val="24"/>
              </w:rPr>
            </w:pPr>
            <w:r w:rsidRPr="00407411">
              <w:rPr>
                <w:rFonts w:ascii="Times New Roman" w:hAnsi="Times New Roman"/>
                <w:sz w:val="24"/>
              </w:rPr>
              <w:t>Gospodinjski odjem brez DDV</w:t>
            </w:r>
          </w:p>
        </w:tc>
        <w:tc>
          <w:tcPr>
            <w:tcW w:w="2303" w:type="dxa"/>
            <w:shd w:val="clear" w:color="auto" w:fill="auto"/>
          </w:tcPr>
          <w:p w:rsidR="00135480" w:rsidRPr="00407411" w:rsidRDefault="00135480" w:rsidP="00407411">
            <w:pPr>
              <w:spacing w:after="0" w:line="360" w:lineRule="auto"/>
              <w:jc w:val="both"/>
              <w:rPr>
                <w:rFonts w:ascii="Times New Roman" w:hAnsi="Times New Roman"/>
                <w:sz w:val="24"/>
              </w:rPr>
            </w:pPr>
            <w:r w:rsidRPr="00407411">
              <w:rPr>
                <w:rFonts w:ascii="Times New Roman" w:hAnsi="Times New Roman"/>
                <w:sz w:val="24"/>
              </w:rPr>
              <w:t>0,06572</w:t>
            </w:r>
          </w:p>
        </w:tc>
        <w:tc>
          <w:tcPr>
            <w:tcW w:w="2303" w:type="dxa"/>
            <w:shd w:val="clear" w:color="auto" w:fill="auto"/>
          </w:tcPr>
          <w:p w:rsidR="00135480" w:rsidRPr="00407411" w:rsidRDefault="00135480" w:rsidP="00407411">
            <w:pPr>
              <w:spacing w:after="0" w:line="360" w:lineRule="auto"/>
              <w:jc w:val="both"/>
              <w:rPr>
                <w:rFonts w:ascii="Times New Roman" w:hAnsi="Times New Roman"/>
                <w:sz w:val="24"/>
              </w:rPr>
            </w:pPr>
            <w:r w:rsidRPr="00407411">
              <w:rPr>
                <w:rFonts w:ascii="Times New Roman" w:hAnsi="Times New Roman"/>
                <w:sz w:val="24"/>
              </w:rPr>
              <w:t>0,03601</w:t>
            </w:r>
          </w:p>
        </w:tc>
        <w:tc>
          <w:tcPr>
            <w:tcW w:w="2303" w:type="dxa"/>
            <w:shd w:val="clear" w:color="auto" w:fill="auto"/>
          </w:tcPr>
          <w:p w:rsidR="00135480" w:rsidRPr="00407411" w:rsidRDefault="00135480" w:rsidP="00407411">
            <w:pPr>
              <w:spacing w:after="0" w:line="360" w:lineRule="auto"/>
              <w:jc w:val="both"/>
              <w:rPr>
                <w:rFonts w:ascii="Times New Roman" w:hAnsi="Times New Roman"/>
                <w:sz w:val="24"/>
              </w:rPr>
            </w:pPr>
            <w:r w:rsidRPr="00407411">
              <w:rPr>
                <w:rFonts w:ascii="Times New Roman" w:hAnsi="Times New Roman"/>
                <w:sz w:val="24"/>
              </w:rPr>
              <w:t>0,05987</w:t>
            </w:r>
          </w:p>
        </w:tc>
      </w:tr>
      <w:tr w:rsidR="00135480" w:rsidRPr="00407411" w:rsidTr="00407411">
        <w:tc>
          <w:tcPr>
            <w:tcW w:w="2303" w:type="dxa"/>
            <w:shd w:val="clear" w:color="auto" w:fill="auto"/>
          </w:tcPr>
          <w:p w:rsidR="00135480" w:rsidRPr="00407411" w:rsidRDefault="00135480" w:rsidP="00407411">
            <w:pPr>
              <w:spacing w:after="0" w:line="360" w:lineRule="auto"/>
              <w:jc w:val="both"/>
              <w:rPr>
                <w:rFonts w:ascii="Times New Roman" w:hAnsi="Times New Roman"/>
                <w:sz w:val="24"/>
              </w:rPr>
            </w:pPr>
            <w:r w:rsidRPr="00407411">
              <w:rPr>
                <w:rFonts w:ascii="Times New Roman" w:hAnsi="Times New Roman"/>
                <w:sz w:val="24"/>
              </w:rPr>
              <w:t>Gospodinjski odjem z DDV</w:t>
            </w:r>
          </w:p>
        </w:tc>
        <w:tc>
          <w:tcPr>
            <w:tcW w:w="2303" w:type="dxa"/>
            <w:shd w:val="clear" w:color="auto" w:fill="auto"/>
          </w:tcPr>
          <w:p w:rsidR="00135480" w:rsidRPr="00407411" w:rsidRDefault="00135480" w:rsidP="00407411">
            <w:pPr>
              <w:spacing w:after="0" w:line="360" w:lineRule="auto"/>
              <w:jc w:val="both"/>
              <w:rPr>
                <w:rFonts w:ascii="Times New Roman" w:hAnsi="Times New Roman"/>
                <w:sz w:val="24"/>
              </w:rPr>
            </w:pPr>
            <w:r w:rsidRPr="00407411">
              <w:rPr>
                <w:rFonts w:ascii="Times New Roman" w:hAnsi="Times New Roman"/>
                <w:sz w:val="24"/>
              </w:rPr>
              <w:t>0,08018</w:t>
            </w:r>
          </w:p>
        </w:tc>
        <w:tc>
          <w:tcPr>
            <w:tcW w:w="2303" w:type="dxa"/>
            <w:shd w:val="clear" w:color="auto" w:fill="auto"/>
          </w:tcPr>
          <w:p w:rsidR="00135480" w:rsidRPr="00407411" w:rsidRDefault="00135480" w:rsidP="00407411">
            <w:pPr>
              <w:spacing w:after="0" w:line="360" w:lineRule="auto"/>
              <w:jc w:val="both"/>
              <w:rPr>
                <w:rFonts w:ascii="Times New Roman" w:hAnsi="Times New Roman"/>
                <w:sz w:val="24"/>
              </w:rPr>
            </w:pPr>
            <w:r w:rsidRPr="00407411">
              <w:rPr>
                <w:rFonts w:ascii="Times New Roman" w:hAnsi="Times New Roman"/>
                <w:sz w:val="24"/>
              </w:rPr>
              <w:t>0,04393</w:t>
            </w:r>
          </w:p>
        </w:tc>
        <w:tc>
          <w:tcPr>
            <w:tcW w:w="2303" w:type="dxa"/>
            <w:shd w:val="clear" w:color="auto" w:fill="auto"/>
          </w:tcPr>
          <w:p w:rsidR="00135480" w:rsidRPr="00407411" w:rsidRDefault="00135480" w:rsidP="00407411">
            <w:pPr>
              <w:spacing w:after="0" w:line="360" w:lineRule="auto"/>
              <w:jc w:val="both"/>
              <w:rPr>
                <w:rFonts w:ascii="Times New Roman" w:hAnsi="Times New Roman"/>
                <w:sz w:val="24"/>
              </w:rPr>
            </w:pPr>
            <w:r w:rsidRPr="00407411">
              <w:rPr>
                <w:rFonts w:ascii="Times New Roman" w:hAnsi="Times New Roman"/>
                <w:sz w:val="24"/>
              </w:rPr>
              <w:t>0,07293</w:t>
            </w:r>
          </w:p>
        </w:tc>
      </w:tr>
    </w:tbl>
    <w:p w:rsidR="00440A4C" w:rsidRDefault="00440A4C" w:rsidP="00D84399">
      <w:pPr>
        <w:pStyle w:val="Heading1"/>
        <w:spacing w:line="360" w:lineRule="auto"/>
      </w:pPr>
    </w:p>
    <w:p w:rsidR="00440A4C" w:rsidRPr="00407411" w:rsidRDefault="00440A4C">
      <w:pPr>
        <w:rPr>
          <w:rFonts w:ascii="Times New Roman" w:hAnsi="Times New Roman"/>
          <w:b/>
          <w:bCs/>
          <w:color w:val="000000"/>
          <w:sz w:val="40"/>
          <w:szCs w:val="36"/>
        </w:rPr>
      </w:pPr>
      <w:r>
        <w:br w:type="page"/>
      </w:r>
    </w:p>
    <w:p w:rsidR="00041FCD" w:rsidRPr="00440A4C" w:rsidRDefault="00041FCD" w:rsidP="00440A4C">
      <w:pPr>
        <w:pStyle w:val="Heading1"/>
      </w:pPr>
      <w:bookmarkStart w:id="11" w:name="_Toc432580772"/>
      <w:r w:rsidRPr="00440A4C">
        <w:t>4.0 O</w:t>
      </w:r>
      <w:r w:rsidR="00440A4C" w:rsidRPr="00440A4C">
        <w:t>DČITAVANJE ŠTEVCEV</w:t>
      </w:r>
      <w:bookmarkEnd w:id="11"/>
    </w:p>
    <w:p w:rsidR="00041FCD" w:rsidRPr="00347D14" w:rsidRDefault="00041FCD" w:rsidP="00D84399">
      <w:pPr>
        <w:spacing w:after="0" w:line="360" w:lineRule="auto"/>
        <w:rPr>
          <w:rFonts w:ascii="Times New Roman" w:hAnsi="Times New Roman"/>
        </w:rPr>
      </w:pPr>
    </w:p>
    <w:p w:rsidR="00347D14" w:rsidRPr="00347D14" w:rsidRDefault="00347D14" w:rsidP="00D84399">
      <w:pPr>
        <w:spacing w:after="0" w:line="360" w:lineRule="auto"/>
        <w:rPr>
          <w:rFonts w:ascii="Times New Roman" w:hAnsi="Times New Roman"/>
          <w:b/>
          <w:sz w:val="24"/>
        </w:rPr>
      </w:pPr>
      <w:r w:rsidRPr="00347D14">
        <w:rPr>
          <w:rFonts w:ascii="Times New Roman" w:hAnsi="Times New Roman"/>
          <w:b/>
          <w:sz w:val="24"/>
        </w:rPr>
        <w:t>Enotarifni mehanski števec:</w:t>
      </w:r>
    </w:p>
    <w:p w:rsidR="00347D14" w:rsidRPr="00347D14" w:rsidRDefault="00347D14" w:rsidP="00D84399">
      <w:pPr>
        <w:spacing w:after="0" w:line="360" w:lineRule="auto"/>
        <w:rPr>
          <w:rFonts w:ascii="Times New Roman" w:hAnsi="Times New Roman"/>
          <w:sz w:val="24"/>
        </w:rPr>
      </w:pPr>
      <w:r w:rsidRPr="00347D14">
        <w:rPr>
          <w:rFonts w:ascii="Times New Roman" w:hAnsi="Times New Roman"/>
          <w:sz w:val="24"/>
        </w:rPr>
        <w:t>Stanje tarife pri mehanskem števcu vedno preberemo brez decimalnega mesta, torej preberemo le števila v črnem pravokotniku.</w:t>
      </w:r>
    </w:p>
    <w:p w:rsidR="00347D14" w:rsidRPr="00347D14" w:rsidRDefault="009A7CF8" w:rsidP="00D84399">
      <w:pPr>
        <w:spacing w:after="0" w:line="360" w:lineRule="auto"/>
        <w:jc w:val="center"/>
        <w:rPr>
          <w:rFonts w:ascii="Times New Roman" w:hAnsi="Times New Roman"/>
          <w:sz w:val="24"/>
        </w:rPr>
      </w:pPr>
      <w:r>
        <w:rPr>
          <w:rFonts w:ascii="Times New Roman" w:hAnsi="Times New Roman"/>
          <w:noProof/>
        </w:rPr>
        <w:pict>
          <v:shape id="Slika 7" o:spid="_x0000_i1031" type="#_x0000_t75" alt="http://i.imgur.com/8IrKkpT.png" style="width:243pt;height:154.5pt;visibility:visible">
            <v:imagedata r:id="rId18" o:title="8IrKkpT"/>
          </v:shape>
        </w:pict>
      </w:r>
    </w:p>
    <w:p w:rsidR="00347D14" w:rsidRPr="00347D14" w:rsidRDefault="00347D14" w:rsidP="00D84399">
      <w:pPr>
        <w:spacing w:after="0" w:line="360" w:lineRule="auto"/>
        <w:rPr>
          <w:rFonts w:ascii="Times New Roman" w:hAnsi="Times New Roman"/>
          <w:b/>
          <w:sz w:val="24"/>
        </w:rPr>
      </w:pPr>
      <w:r w:rsidRPr="00347D14">
        <w:rPr>
          <w:rFonts w:ascii="Times New Roman" w:hAnsi="Times New Roman"/>
          <w:b/>
          <w:sz w:val="24"/>
        </w:rPr>
        <w:t>Dvotarifni mehanski števec:</w:t>
      </w:r>
    </w:p>
    <w:p w:rsidR="00347D14" w:rsidRDefault="00347D14" w:rsidP="00D84399">
      <w:pPr>
        <w:spacing w:after="0" w:line="360" w:lineRule="auto"/>
        <w:rPr>
          <w:rFonts w:ascii="Times New Roman" w:hAnsi="Times New Roman"/>
          <w:sz w:val="24"/>
        </w:rPr>
      </w:pPr>
      <w:r w:rsidRPr="00347D14">
        <w:rPr>
          <w:rFonts w:ascii="Times New Roman" w:hAnsi="Times New Roman"/>
          <w:sz w:val="24"/>
        </w:rPr>
        <w:t xml:space="preserve">Pri dvotarifnem mehanskem števcu imamo dve številčnici, na kateri je na zgornji prikazana poraba po višji tarifi, ter na spodnjem poraba po nižji tarifi. Če želimo izvedeti skupno porabo, moramo števili iz obeh številčnic sešteti. Vedno pa porabo beremo brez decimalnega mesta.            </w:t>
      </w:r>
    </w:p>
    <w:p w:rsidR="00347D14" w:rsidRPr="00347D14" w:rsidRDefault="009A7CF8" w:rsidP="00D84399">
      <w:pPr>
        <w:spacing w:after="0" w:line="360" w:lineRule="auto"/>
        <w:jc w:val="center"/>
        <w:rPr>
          <w:rFonts w:ascii="Times New Roman" w:hAnsi="Times New Roman"/>
          <w:sz w:val="24"/>
        </w:rPr>
      </w:pPr>
      <w:r>
        <w:rPr>
          <w:rFonts w:ascii="Times New Roman" w:hAnsi="Times New Roman"/>
          <w:noProof/>
        </w:rPr>
        <w:pict>
          <v:shape id="_x0000_i1032" type="#_x0000_t75" alt="http://i.imgur.com/nbHANSq.png" style="width:239.25pt;height:129pt;visibility:visible">
            <v:imagedata r:id="rId19" o:title="nbHANSq" cropbottom="3078f"/>
          </v:shape>
        </w:pict>
      </w:r>
    </w:p>
    <w:p w:rsidR="006F1E6E" w:rsidRDefault="00440A4C" w:rsidP="006F1E6E">
      <w:pPr>
        <w:pStyle w:val="Heading1"/>
      </w:pPr>
      <w:r>
        <w:br w:type="page"/>
      </w:r>
      <w:bookmarkStart w:id="12" w:name="_Toc432580773"/>
      <w:r w:rsidR="006F1E6E">
        <w:t>5.0 ODČITANJE DOMAČEGA ŠTEVCA</w:t>
      </w:r>
      <w:bookmarkEnd w:id="12"/>
    </w:p>
    <w:p w:rsidR="006F1E6E" w:rsidRPr="00D24479" w:rsidRDefault="006F1E6E" w:rsidP="00D24479">
      <w:pPr>
        <w:pStyle w:val="NoSpacing"/>
        <w:spacing w:line="360" w:lineRule="auto"/>
        <w:rPr>
          <w:rFonts w:ascii="Times New Roman" w:hAnsi="Times New Roman"/>
          <w:b/>
          <w:sz w:val="24"/>
        </w:rPr>
      </w:pPr>
      <w:r w:rsidRPr="00D24479">
        <w:rPr>
          <w:rFonts w:ascii="Times New Roman" w:hAnsi="Times New Roman"/>
          <w:sz w:val="24"/>
        </w:rPr>
        <w:t>Ker sem se med delanjem seminarske naloge naučil veliko novega o števcih, ter kako jih razbrati, se se odločil, da popišem tudi naš domač števec. Ko sem odprl omarico, sem najprej ugotovil, da imamo že novejši, pametni števec, nato pa sem šel čez številke.</w:t>
      </w:r>
    </w:p>
    <w:p w:rsidR="006F1E6E" w:rsidRPr="00D24479" w:rsidRDefault="006F1E6E" w:rsidP="00D24479">
      <w:pPr>
        <w:pStyle w:val="NoSpacing"/>
        <w:spacing w:line="360" w:lineRule="auto"/>
        <w:rPr>
          <w:rFonts w:ascii="Times New Roman" w:hAnsi="Times New Roman"/>
          <w:b/>
          <w:sz w:val="24"/>
        </w:rPr>
      </w:pPr>
      <w:r w:rsidRPr="00D24479">
        <w:rPr>
          <w:rFonts w:ascii="Times New Roman" w:hAnsi="Times New Roman"/>
          <w:sz w:val="24"/>
        </w:rPr>
        <w:t>Števec je najprej pokazal porabo po visoki tarifi, nato po nizki ter nato še skupen seštevek porabljene energije</w:t>
      </w:r>
      <w:r w:rsidR="00817953" w:rsidRPr="00D24479">
        <w:rPr>
          <w:rFonts w:ascii="Times New Roman" w:hAnsi="Times New Roman"/>
          <w:sz w:val="24"/>
        </w:rPr>
        <w:t xml:space="preserve"> v roku dveh let odkar ga imamo</w:t>
      </w:r>
      <w:r w:rsidRPr="00D24479">
        <w:rPr>
          <w:rFonts w:ascii="Times New Roman" w:hAnsi="Times New Roman"/>
          <w:sz w:val="24"/>
        </w:rPr>
        <w:t xml:space="preserve">. Bil sem presenečen, da je porabe po nižji tarifi samo </w:t>
      </w:r>
      <w:r w:rsidR="00817953" w:rsidRPr="00D24479">
        <w:rPr>
          <w:rFonts w:ascii="Times New Roman" w:hAnsi="Times New Roman"/>
          <w:sz w:val="24"/>
        </w:rPr>
        <w:t>3600 kW/h manj kot pri visoki tarifi. Nato sem še izračunal, da smo zaradi uporabe t.i. nočne energije privarčevali 380€.</w:t>
      </w:r>
    </w:p>
    <w:p w:rsidR="00817953" w:rsidRDefault="00817953" w:rsidP="00817953"/>
    <w:p w:rsidR="006F1E6E" w:rsidRDefault="00817953" w:rsidP="00D24479">
      <w:pPr>
        <w:pStyle w:val="NoSpacing"/>
      </w:pPr>
      <w:r>
        <w:t xml:space="preserve"> </w:t>
      </w:r>
      <w:r w:rsidR="009A7CF8">
        <w:rPr>
          <w:noProof/>
        </w:rPr>
        <w:pict>
          <v:shape id="_x0000_i1033" type="#_x0000_t75" style="width:201pt;height:150.75pt;visibility:visible">
            <v:imagedata r:id="rId20" o:title="IMG_20151013_155428"/>
          </v:shape>
        </w:pict>
      </w:r>
      <w:r w:rsidR="009A7CF8">
        <w:rPr>
          <w:noProof/>
        </w:rPr>
        <w:pict>
          <v:shape id="Slika 2" o:spid="_x0000_i1034" type="#_x0000_t75" style="width:201pt;height:150.75pt;visibility:visible">
            <v:imagedata r:id="rId21" o:title="IMG_20151013_155422 (1)"/>
          </v:shape>
        </w:pict>
      </w:r>
    </w:p>
    <w:p w:rsidR="00817953" w:rsidRDefault="00817953" w:rsidP="00817953">
      <w:r>
        <w:t xml:space="preserve">                Slika 5: Poraba po visoki tarifi                    Slika 6: Poraba po nizki tarifi</w:t>
      </w:r>
    </w:p>
    <w:p w:rsidR="006F1E6E" w:rsidRPr="00407411" w:rsidRDefault="009A7CF8" w:rsidP="00817953">
      <w:pPr>
        <w:pStyle w:val="Heading1"/>
        <w:jc w:val="center"/>
        <w:rPr>
          <w:rFonts w:ascii="Calibri" w:hAnsi="Calibri"/>
          <w:b w:val="0"/>
          <w:bCs w:val="0"/>
          <w:color w:val="auto"/>
          <w:sz w:val="22"/>
          <w:szCs w:val="22"/>
        </w:rPr>
      </w:pPr>
      <w:r>
        <w:rPr>
          <w:noProof/>
        </w:rPr>
        <w:pict>
          <v:shape id="Slika 3" o:spid="_x0000_i1035" type="#_x0000_t75" style="width:218.25pt;height:164.25pt;visibility:visible">
            <v:imagedata r:id="rId22" o:title="IMG_20151013_155410 (2)"/>
          </v:shape>
        </w:pict>
      </w:r>
    </w:p>
    <w:p w:rsidR="00817953" w:rsidRPr="00817953" w:rsidRDefault="00817953" w:rsidP="00817953">
      <w:pPr>
        <w:jc w:val="center"/>
      </w:pPr>
      <w:r>
        <w:t xml:space="preserve">Slika 7: Skupna poraba </w:t>
      </w:r>
    </w:p>
    <w:p w:rsidR="00440A4C" w:rsidRPr="00407411" w:rsidRDefault="00440A4C">
      <w:pPr>
        <w:rPr>
          <w:rFonts w:ascii="Times New Roman" w:hAnsi="Times New Roman"/>
          <w:b/>
          <w:bCs/>
          <w:color w:val="000000"/>
          <w:sz w:val="40"/>
          <w:szCs w:val="36"/>
        </w:rPr>
      </w:pPr>
    </w:p>
    <w:p w:rsidR="00135480" w:rsidRPr="00347D14" w:rsidRDefault="006F1E6E" w:rsidP="00D84399">
      <w:pPr>
        <w:pStyle w:val="Heading1"/>
        <w:spacing w:line="360" w:lineRule="auto"/>
      </w:pPr>
      <w:bookmarkStart w:id="13" w:name="_Toc432580774"/>
      <w:r>
        <w:t>6</w:t>
      </w:r>
      <w:r w:rsidR="00347D14" w:rsidRPr="00347D14">
        <w:t xml:space="preserve">.0 </w:t>
      </w:r>
      <w:r w:rsidR="00440A4C">
        <w:t>Z</w:t>
      </w:r>
      <w:r w:rsidR="00440A4C" w:rsidRPr="00347D14">
        <w:t>AKLJUČEK</w:t>
      </w:r>
      <w:bookmarkEnd w:id="13"/>
    </w:p>
    <w:p w:rsidR="00347D14" w:rsidRPr="00347D14" w:rsidRDefault="00347D14" w:rsidP="00D84399">
      <w:pPr>
        <w:spacing w:after="0" w:line="360" w:lineRule="auto"/>
        <w:rPr>
          <w:rFonts w:ascii="Times New Roman" w:hAnsi="Times New Roman"/>
        </w:rPr>
      </w:pPr>
    </w:p>
    <w:p w:rsidR="00404AA2" w:rsidRDefault="00D84399" w:rsidP="00D84399">
      <w:pPr>
        <w:spacing w:after="0" w:line="360" w:lineRule="auto"/>
        <w:rPr>
          <w:rFonts w:ascii="Times New Roman" w:hAnsi="Times New Roman"/>
          <w:sz w:val="24"/>
        </w:rPr>
      </w:pPr>
      <w:r>
        <w:rPr>
          <w:rFonts w:ascii="Times New Roman" w:hAnsi="Times New Roman"/>
          <w:sz w:val="24"/>
        </w:rPr>
        <w:t xml:space="preserve">V seminarski nalogi sem vam želel predstaviti električne števce in same ugotovitve, kakšni števci so najboljši ter najbolj primerni za hišna gospodinjstva. Ugotovil sem, da so najbolj primerni novodobni ''pametni'' števci, saj nam poleg porabe elektrike merijo tudi druge energente kot sta voda in plin. Med </w:t>
      </w:r>
      <w:r w:rsidR="00404AA2">
        <w:rPr>
          <w:rFonts w:ascii="Times New Roman" w:hAnsi="Times New Roman"/>
          <w:sz w:val="24"/>
        </w:rPr>
        <w:t xml:space="preserve">samim </w:t>
      </w:r>
      <w:r>
        <w:rPr>
          <w:rFonts w:ascii="Times New Roman" w:hAnsi="Times New Roman"/>
          <w:sz w:val="24"/>
        </w:rPr>
        <w:t>delom sem se naučil tudi precej novih stvari, kot so odčitavanje električnih števcev</w:t>
      </w:r>
      <w:r w:rsidR="00404AA2">
        <w:rPr>
          <w:rFonts w:ascii="Times New Roman" w:hAnsi="Times New Roman"/>
          <w:sz w:val="24"/>
        </w:rPr>
        <w:t>, cene posameznih tarif  ter vrste števcev. Pridobljeno znanje mi bo koristilo v nadaljnjem življenju.</w:t>
      </w:r>
    </w:p>
    <w:p w:rsidR="00404AA2" w:rsidRDefault="00404AA2">
      <w:pPr>
        <w:rPr>
          <w:rFonts w:ascii="Times New Roman" w:hAnsi="Times New Roman"/>
          <w:sz w:val="24"/>
        </w:rPr>
      </w:pPr>
      <w:r>
        <w:rPr>
          <w:rFonts w:ascii="Times New Roman" w:hAnsi="Times New Roman"/>
          <w:sz w:val="24"/>
        </w:rPr>
        <w:br w:type="page"/>
      </w:r>
    </w:p>
    <w:p w:rsidR="00347D14" w:rsidRDefault="006F1E6E" w:rsidP="00404AA2">
      <w:pPr>
        <w:pStyle w:val="Heading1"/>
      </w:pPr>
      <w:bookmarkStart w:id="14" w:name="_Toc432580775"/>
      <w:r>
        <w:t>7</w:t>
      </w:r>
      <w:r w:rsidR="00404AA2">
        <w:t>.0 VIRI IN LITERATURA</w:t>
      </w:r>
      <w:bookmarkEnd w:id="14"/>
    </w:p>
    <w:p w:rsidR="00404AA2" w:rsidRDefault="00404AA2" w:rsidP="00404AA2">
      <w:pPr>
        <w:pStyle w:val="ListParagraph"/>
        <w:numPr>
          <w:ilvl w:val="0"/>
          <w:numId w:val="7"/>
        </w:numPr>
      </w:pPr>
      <w:r w:rsidRPr="00404AA2">
        <w:t>http://www.elektro-maribor.si/images/ceniki/2014_01_14_Obvestilo_o_vgradnji_novega_stevca_dopolnjeno_Iskra_K_L.pdf</w:t>
      </w:r>
      <w:r>
        <w:t xml:space="preserve">    12. 10. 2015</w:t>
      </w:r>
    </w:p>
    <w:p w:rsidR="00404AA2" w:rsidRDefault="00404AA2" w:rsidP="00404AA2">
      <w:pPr>
        <w:pStyle w:val="ListParagraph"/>
        <w:numPr>
          <w:ilvl w:val="0"/>
          <w:numId w:val="7"/>
        </w:numPr>
      </w:pPr>
      <w:r w:rsidRPr="00404AA2">
        <w:t>http://pocenielektrika.si/za-dom/va%C5%A1-%C5%A1tevec/od%C4%8Ditavanje-%C5%A1tevca/</w:t>
      </w:r>
      <w:r>
        <w:t xml:space="preserve">         12. 10. 2015</w:t>
      </w:r>
    </w:p>
    <w:p w:rsidR="00404AA2" w:rsidRDefault="00404AA2" w:rsidP="00404AA2">
      <w:pPr>
        <w:pStyle w:val="ListParagraph"/>
        <w:numPr>
          <w:ilvl w:val="0"/>
          <w:numId w:val="7"/>
        </w:numPr>
      </w:pPr>
      <w:r w:rsidRPr="00404AA2">
        <w:t>http://varcevanje-energije.si/vecer/ze-imate-pametni-stevec.html</w:t>
      </w:r>
      <w:r>
        <w:t xml:space="preserve">           12. 10. 2015</w:t>
      </w:r>
    </w:p>
    <w:p w:rsidR="00404AA2" w:rsidRDefault="00404AA2" w:rsidP="00404AA2">
      <w:pPr>
        <w:pStyle w:val="ListParagraph"/>
        <w:numPr>
          <w:ilvl w:val="0"/>
          <w:numId w:val="7"/>
        </w:numPr>
      </w:pPr>
      <w:r w:rsidRPr="00404AA2">
        <w:t>http://www.energijaplus.si/za-dom/nasi-paketi-vas-prihranek/nasveti-za-ucinkovito-rabo-energije/visja-in-nizja-dnevna-tarifa</w:t>
      </w:r>
      <w:r>
        <w:t xml:space="preserve">         12. 10. 2015</w:t>
      </w:r>
    </w:p>
    <w:p w:rsidR="00404AA2" w:rsidRDefault="00404AA2" w:rsidP="00404AA2">
      <w:pPr>
        <w:pStyle w:val="ListParagraph"/>
        <w:numPr>
          <w:ilvl w:val="0"/>
          <w:numId w:val="7"/>
        </w:numPr>
      </w:pPr>
      <w:r w:rsidRPr="00404AA2">
        <w:t>http://www.petrol.si/za-dom/energija/elektricna-energija/cenik-elektrike-primerjava</w:t>
      </w:r>
      <w:r>
        <w:t xml:space="preserve">           12. 10. 2015</w:t>
      </w:r>
    </w:p>
    <w:p w:rsidR="00404AA2" w:rsidRPr="00404AA2" w:rsidRDefault="00404AA2" w:rsidP="00404AA2">
      <w:pPr>
        <w:pStyle w:val="ListParagraph"/>
        <w:numPr>
          <w:ilvl w:val="0"/>
          <w:numId w:val="7"/>
        </w:numPr>
      </w:pPr>
      <w:r w:rsidRPr="00404AA2">
        <w:t>https://en.wikipedia.org/wiki/Electricity_meter</w:t>
      </w:r>
      <w:r>
        <w:t xml:space="preserve"> 12. 10. 2015</w:t>
      </w:r>
    </w:p>
    <w:sectPr w:rsidR="00404AA2" w:rsidRPr="00404AA2" w:rsidSect="00E22453">
      <w:headerReference w:type="default"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51" w:rsidRDefault="00893651" w:rsidP="00E22453">
      <w:pPr>
        <w:spacing w:after="0" w:line="240" w:lineRule="auto"/>
      </w:pPr>
      <w:r>
        <w:separator/>
      </w:r>
    </w:p>
  </w:endnote>
  <w:endnote w:type="continuationSeparator" w:id="0">
    <w:p w:rsidR="00893651" w:rsidRDefault="00893651" w:rsidP="00E2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399" w:rsidRDefault="002A5CE7">
    <w:pPr>
      <w:pStyle w:val="Footer"/>
      <w:jc w:val="right"/>
    </w:pPr>
    <w:r>
      <w:fldChar w:fldCharType="begin"/>
    </w:r>
    <w:r>
      <w:instrText xml:space="preserve"> PAGE   \* MERGEFORMAT </w:instrText>
    </w:r>
    <w:r>
      <w:fldChar w:fldCharType="separate"/>
    </w:r>
    <w:r w:rsidR="00407411">
      <w:rPr>
        <w:noProof/>
      </w:rPr>
      <w:t>2</w:t>
    </w:r>
    <w:r>
      <w:rPr>
        <w:noProof/>
      </w:rPr>
      <w:fldChar w:fldCharType="end"/>
    </w:r>
  </w:p>
  <w:p w:rsidR="00D84399" w:rsidRDefault="00D8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51" w:rsidRDefault="00893651" w:rsidP="00E22453">
      <w:pPr>
        <w:spacing w:after="0" w:line="240" w:lineRule="auto"/>
      </w:pPr>
      <w:r>
        <w:separator/>
      </w:r>
    </w:p>
  </w:footnote>
  <w:footnote w:type="continuationSeparator" w:id="0">
    <w:p w:rsidR="00893651" w:rsidRDefault="00893651" w:rsidP="00E22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EC" w:rsidRPr="00674EEC" w:rsidRDefault="009A7CF8">
    <w:pPr>
      <w:pStyle w:val="Head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sc-nm.si/template/images/logo.gif" style="width:36.75pt;height:31.5pt;visibility:visible">
          <v:imagedata r:id="rId1" o:title="logo"/>
        </v:shape>
      </w:pict>
    </w:r>
    <w:r w:rsidR="00674EEC" w:rsidRPr="00674EEC">
      <w:rPr>
        <w:b/>
      </w:rPr>
      <w:t xml:space="preserve">      Električni števci</w:t>
    </w:r>
  </w:p>
  <w:p w:rsidR="00674EEC" w:rsidRDefault="00674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342"/>
    <w:multiLevelType w:val="hybridMultilevel"/>
    <w:tmpl w:val="1A9C40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BD24A9"/>
    <w:multiLevelType w:val="hybridMultilevel"/>
    <w:tmpl w:val="66BE0F12"/>
    <w:lvl w:ilvl="0" w:tplc="7F960D5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38660C"/>
    <w:multiLevelType w:val="hybridMultilevel"/>
    <w:tmpl w:val="47749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4019E4"/>
    <w:multiLevelType w:val="hybridMultilevel"/>
    <w:tmpl w:val="068EE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8D6601"/>
    <w:multiLevelType w:val="hybridMultilevel"/>
    <w:tmpl w:val="12F49A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5878F4"/>
    <w:multiLevelType w:val="hybridMultilevel"/>
    <w:tmpl w:val="550AEA6A"/>
    <w:lvl w:ilvl="0" w:tplc="F5E624F6">
      <w:start w:val="1"/>
      <w:numFmt w:val="decimal"/>
      <w:lvlText w:val="(%1."/>
      <w:lvlJc w:val="left"/>
      <w:pPr>
        <w:ind w:left="2355" w:hanging="420"/>
      </w:pPr>
      <w:rPr>
        <w:rFonts w:hint="default"/>
      </w:rPr>
    </w:lvl>
    <w:lvl w:ilvl="1" w:tplc="04240019" w:tentative="1">
      <w:start w:val="1"/>
      <w:numFmt w:val="lowerLetter"/>
      <w:lvlText w:val="%2."/>
      <w:lvlJc w:val="left"/>
      <w:pPr>
        <w:ind w:left="3015" w:hanging="360"/>
      </w:pPr>
    </w:lvl>
    <w:lvl w:ilvl="2" w:tplc="0424001B" w:tentative="1">
      <w:start w:val="1"/>
      <w:numFmt w:val="lowerRoman"/>
      <w:lvlText w:val="%3."/>
      <w:lvlJc w:val="right"/>
      <w:pPr>
        <w:ind w:left="3735" w:hanging="180"/>
      </w:pPr>
    </w:lvl>
    <w:lvl w:ilvl="3" w:tplc="0424000F" w:tentative="1">
      <w:start w:val="1"/>
      <w:numFmt w:val="decimal"/>
      <w:lvlText w:val="%4."/>
      <w:lvlJc w:val="left"/>
      <w:pPr>
        <w:ind w:left="4455" w:hanging="360"/>
      </w:pPr>
    </w:lvl>
    <w:lvl w:ilvl="4" w:tplc="04240019" w:tentative="1">
      <w:start w:val="1"/>
      <w:numFmt w:val="lowerLetter"/>
      <w:lvlText w:val="%5."/>
      <w:lvlJc w:val="left"/>
      <w:pPr>
        <w:ind w:left="5175" w:hanging="360"/>
      </w:pPr>
    </w:lvl>
    <w:lvl w:ilvl="5" w:tplc="0424001B" w:tentative="1">
      <w:start w:val="1"/>
      <w:numFmt w:val="lowerRoman"/>
      <w:lvlText w:val="%6."/>
      <w:lvlJc w:val="right"/>
      <w:pPr>
        <w:ind w:left="5895" w:hanging="180"/>
      </w:pPr>
    </w:lvl>
    <w:lvl w:ilvl="6" w:tplc="0424000F" w:tentative="1">
      <w:start w:val="1"/>
      <w:numFmt w:val="decimal"/>
      <w:lvlText w:val="%7."/>
      <w:lvlJc w:val="left"/>
      <w:pPr>
        <w:ind w:left="6615" w:hanging="360"/>
      </w:pPr>
    </w:lvl>
    <w:lvl w:ilvl="7" w:tplc="04240019" w:tentative="1">
      <w:start w:val="1"/>
      <w:numFmt w:val="lowerLetter"/>
      <w:lvlText w:val="%8."/>
      <w:lvlJc w:val="left"/>
      <w:pPr>
        <w:ind w:left="7335" w:hanging="360"/>
      </w:pPr>
    </w:lvl>
    <w:lvl w:ilvl="8" w:tplc="0424001B" w:tentative="1">
      <w:start w:val="1"/>
      <w:numFmt w:val="lowerRoman"/>
      <w:lvlText w:val="%9."/>
      <w:lvlJc w:val="right"/>
      <w:pPr>
        <w:ind w:left="8055" w:hanging="180"/>
      </w:pPr>
    </w:lvl>
  </w:abstractNum>
  <w:abstractNum w:abstractNumId="6" w15:restartNumberingAfterBreak="0">
    <w:nsid w:val="63050303"/>
    <w:multiLevelType w:val="hybridMultilevel"/>
    <w:tmpl w:val="550AEA6A"/>
    <w:lvl w:ilvl="0" w:tplc="F5E624F6">
      <w:start w:val="1"/>
      <w:numFmt w:val="decimal"/>
      <w:lvlText w:val="(%1."/>
      <w:lvlJc w:val="left"/>
      <w:pPr>
        <w:ind w:left="2355" w:hanging="420"/>
      </w:pPr>
      <w:rPr>
        <w:rFonts w:hint="default"/>
      </w:rPr>
    </w:lvl>
    <w:lvl w:ilvl="1" w:tplc="04240019" w:tentative="1">
      <w:start w:val="1"/>
      <w:numFmt w:val="lowerLetter"/>
      <w:lvlText w:val="%2."/>
      <w:lvlJc w:val="left"/>
      <w:pPr>
        <w:ind w:left="3015" w:hanging="360"/>
      </w:pPr>
    </w:lvl>
    <w:lvl w:ilvl="2" w:tplc="0424001B" w:tentative="1">
      <w:start w:val="1"/>
      <w:numFmt w:val="lowerRoman"/>
      <w:lvlText w:val="%3."/>
      <w:lvlJc w:val="right"/>
      <w:pPr>
        <w:ind w:left="3735" w:hanging="180"/>
      </w:pPr>
    </w:lvl>
    <w:lvl w:ilvl="3" w:tplc="0424000F" w:tentative="1">
      <w:start w:val="1"/>
      <w:numFmt w:val="decimal"/>
      <w:lvlText w:val="%4."/>
      <w:lvlJc w:val="left"/>
      <w:pPr>
        <w:ind w:left="4455" w:hanging="360"/>
      </w:pPr>
    </w:lvl>
    <w:lvl w:ilvl="4" w:tplc="04240019" w:tentative="1">
      <w:start w:val="1"/>
      <w:numFmt w:val="lowerLetter"/>
      <w:lvlText w:val="%5."/>
      <w:lvlJc w:val="left"/>
      <w:pPr>
        <w:ind w:left="5175" w:hanging="360"/>
      </w:pPr>
    </w:lvl>
    <w:lvl w:ilvl="5" w:tplc="0424001B" w:tentative="1">
      <w:start w:val="1"/>
      <w:numFmt w:val="lowerRoman"/>
      <w:lvlText w:val="%6."/>
      <w:lvlJc w:val="right"/>
      <w:pPr>
        <w:ind w:left="5895" w:hanging="180"/>
      </w:pPr>
    </w:lvl>
    <w:lvl w:ilvl="6" w:tplc="0424000F" w:tentative="1">
      <w:start w:val="1"/>
      <w:numFmt w:val="decimal"/>
      <w:lvlText w:val="%7."/>
      <w:lvlJc w:val="left"/>
      <w:pPr>
        <w:ind w:left="6615" w:hanging="360"/>
      </w:pPr>
    </w:lvl>
    <w:lvl w:ilvl="7" w:tplc="04240019" w:tentative="1">
      <w:start w:val="1"/>
      <w:numFmt w:val="lowerLetter"/>
      <w:lvlText w:val="%8."/>
      <w:lvlJc w:val="left"/>
      <w:pPr>
        <w:ind w:left="7335" w:hanging="360"/>
      </w:pPr>
    </w:lvl>
    <w:lvl w:ilvl="8" w:tplc="0424001B" w:tentative="1">
      <w:start w:val="1"/>
      <w:numFmt w:val="lowerRoman"/>
      <w:lvlText w:val="%9."/>
      <w:lvlJc w:val="right"/>
      <w:pPr>
        <w:ind w:left="8055" w:hanging="180"/>
      </w:pPr>
    </w:lvl>
  </w:abstractNum>
  <w:abstractNum w:abstractNumId="7" w15:restartNumberingAfterBreak="0">
    <w:nsid w:val="65CF08ED"/>
    <w:multiLevelType w:val="hybridMultilevel"/>
    <w:tmpl w:val="437E8F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588"/>
    <w:rsid w:val="00041FCD"/>
    <w:rsid w:val="00135480"/>
    <w:rsid w:val="0014297F"/>
    <w:rsid w:val="00151067"/>
    <w:rsid w:val="001D6D7B"/>
    <w:rsid w:val="001F464E"/>
    <w:rsid w:val="002073D6"/>
    <w:rsid w:val="002A5CE7"/>
    <w:rsid w:val="002E1197"/>
    <w:rsid w:val="00347D14"/>
    <w:rsid w:val="003A44F9"/>
    <w:rsid w:val="003F44D2"/>
    <w:rsid w:val="00404A53"/>
    <w:rsid w:val="00404AA2"/>
    <w:rsid w:val="00407411"/>
    <w:rsid w:val="00440A4C"/>
    <w:rsid w:val="00470588"/>
    <w:rsid w:val="00472E63"/>
    <w:rsid w:val="00496DC1"/>
    <w:rsid w:val="00502217"/>
    <w:rsid w:val="00510CEA"/>
    <w:rsid w:val="00514C54"/>
    <w:rsid w:val="005340C3"/>
    <w:rsid w:val="0057756F"/>
    <w:rsid w:val="005F19D4"/>
    <w:rsid w:val="005F3C05"/>
    <w:rsid w:val="005F4615"/>
    <w:rsid w:val="00601EB2"/>
    <w:rsid w:val="00651316"/>
    <w:rsid w:val="00674EEC"/>
    <w:rsid w:val="006F1E6E"/>
    <w:rsid w:val="00724671"/>
    <w:rsid w:val="00817953"/>
    <w:rsid w:val="00843B62"/>
    <w:rsid w:val="00893651"/>
    <w:rsid w:val="009A7CF8"/>
    <w:rsid w:val="009D5CC4"/>
    <w:rsid w:val="00A119A7"/>
    <w:rsid w:val="00A819A5"/>
    <w:rsid w:val="00AA277F"/>
    <w:rsid w:val="00AB4696"/>
    <w:rsid w:val="00AD329F"/>
    <w:rsid w:val="00B40A92"/>
    <w:rsid w:val="00CC5A62"/>
    <w:rsid w:val="00D01DFE"/>
    <w:rsid w:val="00D24479"/>
    <w:rsid w:val="00D609C4"/>
    <w:rsid w:val="00D66EFA"/>
    <w:rsid w:val="00D82E36"/>
    <w:rsid w:val="00D82F83"/>
    <w:rsid w:val="00D84399"/>
    <w:rsid w:val="00DB59B6"/>
    <w:rsid w:val="00E22453"/>
    <w:rsid w:val="00E304E0"/>
    <w:rsid w:val="00E87E68"/>
    <w:rsid w:val="00ED625B"/>
    <w:rsid w:val="00EE63D9"/>
    <w:rsid w:val="00F1379B"/>
    <w:rsid w:val="00FB471B"/>
    <w:rsid w:val="00FC02F7"/>
    <w:rsid w:val="00FD7B8E"/>
    <w:rsid w:val="00FF4B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88"/>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E87E68"/>
    <w:pPr>
      <w:keepNext/>
      <w:keepLines/>
      <w:spacing w:before="480" w:after="0"/>
      <w:outlineLvl w:val="0"/>
    </w:pPr>
    <w:rPr>
      <w:rFonts w:ascii="Times New Roman" w:hAnsi="Times New Roman"/>
      <w:b/>
      <w:bCs/>
      <w:color w:val="000000"/>
      <w:sz w:val="40"/>
      <w:szCs w:val="36"/>
    </w:rPr>
  </w:style>
  <w:style w:type="paragraph" w:styleId="Heading2">
    <w:name w:val="heading 2"/>
    <w:basedOn w:val="Normal"/>
    <w:next w:val="Normal"/>
    <w:link w:val="Heading2Char"/>
    <w:uiPriority w:val="9"/>
    <w:unhideWhenUsed/>
    <w:qFormat/>
    <w:rsid w:val="00E87E68"/>
    <w:pPr>
      <w:keepNext/>
      <w:keepLines/>
      <w:spacing w:before="200" w:after="0"/>
      <w:outlineLvl w:val="1"/>
    </w:pPr>
    <w:rPr>
      <w:rFonts w:ascii="Times New Roman" w:hAnsi="Times New Roman"/>
      <w:b/>
      <w:bCs/>
      <w:color w:val="000000"/>
      <w:sz w:val="32"/>
      <w:szCs w:val="26"/>
    </w:rPr>
  </w:style>
  <w:style w:type="paragraph" w:styleId="Heading3">
    <w:name w:val="heading 3"/>
    <w:basedOn w:val="Normal"/>
    <w:next w:val="Normal"/>
    <w:link w:val="Heading3Char"/>
    <w:uiPriority w:val="9"/>
    <w:unhideWhenUsed/>
    <w:qFormat/>
    <w:rsid w:val="00E87E68"/>
    <w:pPr>
      <w:keepNext/>
      <w:keepLines/>
      <w:spacing w:before="200" w:after="0"/>
      <w:outlineLvl w:val="2"/>
    </w:pPr>
    <w:rPr>
      <w:rFonts w:ascii="Cambria" w:hAnsi="Cambria"/>
      <w:b/>
      <w:bCs/>
      <w:color w:val="000000"/>
      <w:sz w:val="28"/>
    </w:rPr>
  </w:style>
  <w:style w:type="paragraph" w:styleId="Heading4">
    <w:name w:val="heading 4"/>
    <w:basedOn w:val="Normal"/>
    <w:next w:val="Normal"/>
    <w:link w:val="Heading4Char"/>
    <w:uiPriority w:val="9"/>
    <w:unhideWhenUsed/>
    <w:qFormat/>
    <w:rsid w:val="005340C3"/>
    <w:pPr>
      <w:keepNext/>
      <w:keepLines/>
      <w:spacing w:before="200" w:after="0"/>
      <w:outlineLvl w:val="3"/>
    </w:pPr>
    <w:rPr>
      <w:rFonts w:ascii="Cambria" w:hAnsi="Cambria"/>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588"/>
    <w:pPr>
      <w:ind w:left="720"/>
      <w:contextualSpacing/>
    </w:pPr>
  </w:style>
  <w:style w:type="table" w:styleId="TableGrid">
    <w:name w:val="Table Grid"/>
    <w:basedOn w:val="TableNormal"/>
    <w:uiPriority w:val="59"/>
    <w:rsid w:val="0047058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705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0588"/>
    <w:rPr>
      <w:rFonts w:ascii="Tahoma" w:eastAsia="Times New Roman" w:hAnsi="Tahoma" w:cs="Tahoma"/>
      <w:sz w:val="16"/>
      <w:szCs w:val="16"/>
      <w:lang w:eastAsia="sl-SI"/>
    </w:rPr>
  </w:style>
  <w:style w:type="paragraph" w:styleId="NormalWeb">
    <w:name w:val="Normal (Web)"/>
    <w:basedOn w:val="Normal"/>
    <w:uiPriority w:val="99"/>
    <w:unhideWhenUsed/>
    <w:rsid w:val="00E304E0"/>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E87E68"/>
    <w:rPr>
      <w:rFonts w:ascii="Times New Roman" w:eastAsia="Times New Roman" w:hAnsi="Times New Roman" w:cs="Times New Roman"/>
      <w:b/>
      <w:bCs/>
      <w:color w:val="000000"/>
      <w:sz w:val="40"/>
      <w:szCs w:val="36"/>
      <w:lang w:eastAsia="sl-SI"/>
    </w:rPr>
  </w:style>
  <w:style w:type="character" w:customStyle="1" w:styleId="Heading2Char">
    <w:name w:val="Heading 2 Char"/>
    <w:link w:val="Heading2"/>
    <w:uiPriority w:val="9"/>
    <w:rsid w:val="00E87E68"/>
    <w:rPr>
      <w:rFonts w:ascii="Times New Roman" w:eastAsia="Times New Roman" w:hAnsi="Times New Roman" w:cs="Times New Roman"/>
      <w:b/>
      <w:bCs/>
      <w:color w:val="000000"/>
      <w:sz w:val="32"/>
      <w:szCs w:val="26"/>
      <w:lang w:eastAsia="sl-SI"/>
    </w:rPr>
  </w:style>
  <w:style w:type="character" w:customStyle="1" w:styleId="Heading3Char">
    <w:name w:val="Heading 3 Char"/>
    <w:link w:val="Heading3"/>
    <w:uiPriority w:val="9"/>
    <w:rsid w:val="00E87E68"/>
    <w:rPr>
      <w:rFonts w:ascii="Cambria" w:eastAsia="Times New Roman" w:hAnsi="Cambria" w:cs="Times New Roman"/>
      <w:b/>
      <w:bCs/>
      <w:color w:val="000000"/>
      <w:sz w:val="28"/>
      <w:lang w:eastAsia="sl-SI"/>
    </w:rPr>
  </w:style>
  <w:style w:type="paragraph" w:styleId="Header">
    <w:name w:val="header"/>
    <w:basedOn w:val="Normal"/>
    <w:link w:val="HeaderChar"/>
    <w:uiPriority w:val="99"/>
    <w:unhideWhenUsed/>
    <w:rsid w:val="00E22453"/>
    <w:pPr>
      <w:tabs>
        <w:tab w:val="center" w:pos="4536"/>
        <w:tab w:val="right" w:pos="9072"/>
      </w:tabs>
      <w:spacing w:after="0" w:line="240" w:lineRule="auto"/>
    </w:pPr>
  </w:style>
  <w:style w:type="character" w:customStyle="1" w:styleId="HeaderChar">
    <w:name w:val="Header Char"/>
    <w:link w:val="Header"/>
    <w:uiPriority w:val="99"/>
    <w:rsid w:val="00E22453"/>
    <w:rPr>
      <w:rFonts w:eastAsia="Times New Roman"/>
      <w:lang w:eastAsia="sl-SI"/>
    </w:rPr>
  </w:style>
  <w:style w:type="paragraph" w:styleId="Footer">
    <w:name w:val="footer"/>
    <w:basedOn w:val="Normal"/>
    <w:link w:val="FooterChar"/>
    <w:uiPriority w:val="99"/>
    <w:unhideWhenUsed/>
    <w:rsid w:val="00E22453"/>
    <w:pPr>
      <w:tabs>
        <w:tab w:val="center" w:pos="4536"/>
        <w:tab w:val="right" w:pos="9072"/>
      </w:tabs>
      <w:spacing w:after="0" w:line="240" w:lineRule="auto"/>
    </w:pPr>
  </w:style>
  <w:style w:type="character" w:customStyle="1" w:styleId="FooterChar">
    <w:name w:val="Footer Char"/>
    <w:link w:val="Footer"/>
    <w:uiPriority w:val="99"/>
    <w:rsid w:val="00E22453"/>
    <w:rPr>
      <w:rFonts w:eastAsia="Times New Roman"/>
      <w:lang w:eastAsia="sl-SI"/>
    </w:rPr>
  </w:style>
  <w:style w:type="character" w:customStyle="1" w:styleId="Heading4Char">
    <w:name w:val="Heading 4 Char"/>
    <w:link w:val="Heading4"/>
    <w:uiPriority w:val="9"/>
    <w:rsid w:val="005340C3"/>
    <w:rPr>
      <w:rFonts w:ascii="Cambria" w:eastAsia="Times New Roman" w:hAnsi="Cambria" w:cs="Times New Roman"/>
      <w:b/>
      <w:bCs/>
      <w:iCs/>
      <w:sz w:val="24"/>
      <w:lang w:eastAsia="sl-SI"/>
    </w:rPr>
  </w:style>
  <w:style w:type="character" w:customStyle="1" w:styleId="apple-converted-space">
    <w:name w:val="apple-converted-space"/>
    <w:basedOn w:val="DefaultParagraphFont"/>
    <w:rsid w:val="005F19D4"/>
  </w:style>
  <w:style w:type="paragraph" w:styleId="TOCHeading">
    <w:name w:val="TOC Heading"/>
    <w:basedOn w:val="Heading1"/>
    <w:next w:val="Normal"/>
    <w:uiPriority w:val="39"/>
    <w:semiHidden/>
    <w:unhideWhenUsed/>
    <w:qFormat/>
    <w:rsid w:val="00440A4C"/>
    <w:pPr>
      <w:outlineLvl w:val="9"/>
    </w:pPr>
    <w:rPr>
      <w:rFonts w:ascii="Cambria" w:hAnsi="Cambria"/>
      <w:color w:val="365F91"/>
      <w:sz w:val="28"/>
      <w:szCs w:val="28"/>
      <w:lang w:eastAsia="en-US"/>
    </w:rPr>
  </w:style>
  <w:style w:type="paragraph" w:styleId="TOC1">
    <w:name w:val="toc 1"/>
    <w:basedOn w:val="Normal"/>
    <w:next w:val="Normal"/>
    <w:autoRedefine/>
    <w:uiPriority w:val="39"/>
    <w:unhideWhenUsed/>
    <w:rsid w:val="00440A4C"/>
    <w:pPr>
      <w:spacing w:after="100"/>
    </w:pPr>
  </w:style>
  <w:style w:type="paragraph" w:styleId="TOC2">
    <w:name w:val="toc 2"/>
    <w:basedOn w:val="Normal"/>
    <w:next w:val="Normal"/>
    <w:autoRedefine/>
    <w:uiPriority w:val="39"/>
    <w:unhideWhenUsed/>
    <w:rsid w:val="00440A4C"/>
    <w:pPr>
      <w:spacing w:after="100"/>
      <w:ind w:left="220"/>
    </w:pPr>
  </w:style>
  <w:style w:type="paragraph" w:styleId="TOC3">
    <w:name w:val="toc 3"/>
    <w:basedOn w:val="Normal"/>
    <w:next w:val="Normal"/>
    <w:autoRedefine/>
    <w:uiPriority w:val="39"/>
    <w:unhideWhenUsed/>
    <w:rsid w:val="00440A4C"/>
    <w:pPr>
      <w:spacing w:after="100"/>
      <w:ind w:left="440"/>
    </w:pPr>
  </w:style>
  <w:style w:type="character" w:styleId="Hyperlink">
    <w:name w:val="Hyperlink"/>
    <w:uiPriority w:val="99"/>
    <w:unhideWhenUsed/>
    <w:rsid w:val="00440A4C"/>
    <w:rPr>
      <w:color w:val="0000FF"/>
      <w:u w:val="single"/>
    </w:rPr>
  </w:style>
  <w:style w:type="paragraph" w:styleId="NoSpacing">
    <w:name w:val="No Spacing"/>
    <w:uiPriority w:val="1"/>
    <w:qFormat/>
    <w:rsid w:val="00D2447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5130">
      <w:bodyDiv w:val="1"/>
      <w:marLeft w:val="0"/>
      <w:marRight w:val="0"/>
      <w:marTop w:val="0"/>
      <w:marBottom w:val="0"/>
      <w:divBdr>
        <w:top w:val="none" w:sz="0" w:space="0" w:color="auto"/>
        <w:left w:val="none" w:sz="0" w:space="0" w:color="auto"/>
        <w:bottom w:val="none" w:sz="0" w:space="0" w:color="auto"/>
        <w:right w:val="none" w:sz="0" w:space="0" w:color="auto"/>
      </w:divBdr>
    </w:div>
    <w:div w:id="263540388">
      <w:bodyDiv w:val="1"/>
      <w:marLeft w:val="0"/>
      <w:marRight w:val="0"/>
      <w:marTop w:val="0"/>
      <w:marBottom w:val="0"/>
      <w:divBdr>
        <w:top w:val="none" w:sz="0" w:space="0" w:color="auto"/>
        <w:left w:val="none" w:sz="0" w:space="0" w:color="auto"/>
        <w:bottom w:val="none" w:sz="0" w:space="0" w:color="auto"/>
        <w:right w:val="none" w:sz="0" w:space="0" w:color="auto"/>
      </w:divBdr>
    </w:div>
    <w:div w:id="394083554">
      <w:bodyDiv w:val="1"/>
      <w:marLeft w:val="0"/>
      <w:marRight w:val="0"/>
      <w:marTop w:val="0"/>
      <w:marBottom w:val="0"/>
      <w:divBdr>
        <w:top w:val="none" w:sz="0" w:space="0" w:color="auto"/>
        <w:left w:val="none" w:sz="0" w:space="0" w:color="auto"/>
        <w:bottom w:val="none" w:sz="0" w:space="0" w:color="auto"/>
        <w:right w:val="none" w:sz="0" w:space="0" w:color="auto"/>
      </w:divBdr>
    </w:div>
    <w:div w:id="656767228">
      <w:bodyDiv w:val="1"/>
      <w:marLeft w:val="0"/>
      <w:marRight w:val="0"/>
      <w:marTop w:val="0"/>
      <w:marBottom w:val="0"/>
      <w:divBdr>
        <w:top w:val="none" w:sz="0" w:space="0" w:color="auto"/>
        <w:left w:val="none" w:sz="0" w:space="0" w:color="auto"/>
        <w:bottom w:val="none" w:sz="0" w:space="0" w:color="auto"/>
        <w:right w:val="none" w:sz="0" w:space="0" w:color="auto"/>
      </w:divBdr>
    </w:div>
    <w:div w:id="885946135">
      <w:bodyDiv w:val="1"/>
      <w:marLeft w:val="0"/>
      <w:marRight w:val="0"/>
      <w:marTop w:val="0"/>
      <w:marBottom w:val="0"/>
      <w:divBdr>
        <w:top w:val="none" w:sz="0" w:space="0" w:color="auto"/>
        <w:left w:val="none" w:sz="0" w:space="0" w:color="auto"/>
        <w:bottom w:val="none" w:sz="0" w:space="0" w:color="auto"/>
        <w:right w:val="none" w:sz="0" w:space="0" w:color="auto"/>
      </w:divBdr>
    </w:div>
    <w:div w:id="11560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Microsoft_Excel_97-2003_Worksheet.xls"/><Relationship Id="rId22"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B131-01A2-4357-9538-AB8A4679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12111</Characters>
  <Application>Microsoft Office Word</Application>
  <DocSecurity>0</DocSecurity>
  <Lines>100</Lines>
  <Paragraphs>28</Paragraphs>
  <ScaleCrop>false</ScaleCrop>
  <Company/>
  <LinksUpToDate>false</LinksUpToDate>
  <CharactersWithSpaces>14207</CharactersWithSpaces>
  <SharedDoc>false</SharedDoc>
  <HLinks>
    <vt:vector size="84" baseType="variant">
      <vt:variant>
        <vt:i4>1441849</vt:i4>
      </vt:variant>
      <vt:variant>
        <vt:i4>80</vt:i4>
      </vt:variant>
      <vt:variant>
        <vt:i4>0</vt:i4>
      </vt:variant>
      <vt:variant>
        <vt:i4>5</vt:i4>
      </vt:variant>
      <vt:variant>
        <vt:lpwstr/>
      </vt:variant>
      <vt:variant>
        <vt:lpwstr>_Toc432580775</vt:lpwstr>
      </vt:variant>
      <vt:variant>
        <vt:i4>1441849</vt:i4>
      </vt:variant>
      <vt:variant>
        <vt:i4>74</vt:i4>
      </vt:variant>
      <vt:variant>
        <vt:i4>0</vt:i4>
      </vt:variant>
      <vt:variant>
        <vt:i4>5</vt:i4>
      </vt:variant>
      <vt:variant>
        <vt:lpwstr/>
      </vt:variant>
      <vt:variant>
        <vt:lpwstr>_Toc432580774</vt:lpwstr>
      </vt:variant>
      <vt:variant>
        <vt:i4>1441849</vt:i4>
      </vt:variant>
      <vt:variant>
        <vt:i4>68</vt:i4>
      </vt:variant>
      <vt:variant>
        <vt:i4>0</vt:i4>
      </vt:variant>
      <vt:variant>
        <vt:i4>5</vt:i4>
      </vt:variant>
      <vt:variant>
        <vt:lpwstr/>
      </vt:variant>
      <vt:variant>
        <vt:lpwstr>_Toc432580773</vt:lpwstr>
      </vt:variant>
      <vt:variant>
        <vt:i4>1441849</vt:i4>
      </vt:variant>
      <vt:variant>
        <vt:i4>62</vt:i4>
      </vt:variant>
      <vt:variant>
        <vt:i4>0</vt:i4>
      </vt:variant>
      <vt:variant>
        <vt:i4>5</vt:i4>
      </vt:variant>
      <vt:variant>
        <vt:lpwstr/>
      </vt:variant>
      <vt:variant>
        <vt:lpwstr>_Toc432580772</vt:lpwstr>
      </vt:variant>
      <vt:variant>
        <vt:i4>1441849</vt:i4>
      </vt:variant>
      <vt:variant>
        <vt:i4>56</vt:i4>
      </vt:variant>
      <vt:variant>
        <vt:i4>0</vt:i4>
      </vt:variant>
      <vt:variant>
        <vt:i4>5</vt:i4>
      </vt:variant>
      <vt:variant>
        <vt:lpwstr/>
      </vt:variant>
      <vt:variant>
        <vt:lpwstr>_Toc432580771</vt:lpwstr>
      </vt:variant>
      <vt:variant>
        <vt:i4>1441849</vt:i4>
      </vt:variant>
      <vt:variant>
        <vt:i4>50</vt:i4>
      </vt:variant>
      <vt:variant>
        <vt:i4>0</vt:i4>
      </vt:variant>
      <vt:variant>
        <vt:i4>5</vt:i4>
      </vt:variant>
      <vt:variant>
        <vt:lpwstr/>
      </vt:variant>
      <vt:variant>
        <vt:lpwstr>_Toc432580770</vt:lpwstr>
      </vt:variant>
      <vt:variant>
        <vt:i4>1507385</vt:i4>
      </vt:variant>
      <vt:variant>
        <vt:i4>44</vt:i4>
      </vt:variant>
      <vt:variant>
        <vt:i4>0</vt:i4>
      </vt:variant>
      <vt:variant>
        <vt:i4>5</vt:i4>
      </vt:variant>
      <vt:variant>
        <vt:lpwstr/>
      </vt:variant>
      <vt:variant>
        <vt:lpwstr>_Toc432580769</vt:lpwstr>
      </vt:variant>
      <vt:variant>
        <vt:i4>1507385</vt:i4>
      </vt:variant>
      <vt:variant>
        <vt:i4>38</vt:i4>
      </vt:variant>
      <vt:variant>
        <vt:i4>0</vt:i4>
      </vt:variant>
      <vt:variant>
        <vt:i4>5</vt:i4>
      </vt:variant>
      <vt:variant>
        <vt:lpwstr/>
      </vt:variant>
      <vt:variant>
        <vt:lpwstr>_Toc432580768</vt:lpwstr>
      </vt:variant>
      <vt:variant>
        <vt:i4>1507385</vt:i4>
      </vt:variant>
      <vt:variant>
        <vt:i4>32</vt:i4>
      </vt:variant>
      <vt:variant>
        <vt:i4>0</vt:i4>
      </vt:variant>
      <vt:variant>
        <vt:i4>5</vt:i4>
      </vt:variant>
      <vt:variant>
        <vt:lpwstr/>
      </vt:variant>
      <vt:variant>
        <vt:lpwstr>_Toc432580767</vt:lpwstr>
      </vt:variant>
      <vt:variant>
        <vt:i4>1507385</vt:i4>
      </vt:variant>
      <vt:variant>
        <vt:i4>26</vt:i4>
      </vt:variant>
      <vt:variant>
        <vt:i4>0</vt:i4>
      </vt:variant>
      <vt:variant>
        <vt:i4>5</vt:i4>
      </vt:variant>
      <vt:variant>
        <vt:lpwstr/>
      </vt:variant>
      <vt:variant>
        <vt:lpwstr>_Toc432580766</vt:lpwstr>
      </vt:variant>
      <vt:variant>
        <vt:i4>1507385</vt:i4>
      </vt:variant>
      <vt:variant>
        <vt:i4>20</vt:i4>
      </vt:variant>
      <vt:variant>
        <vt:i4>0</vt:i4>
      </vt:variant>
      <vt:variant>
        <vt:i4>5</vt:i4>
      </vt:variant>
      <vt:variant>
        <vt:lpwstr/>
      </vt:variant>
      <vt:variant>
        <vt:lpwstr>_Toc432580765</vt:lpwstr>
      </vt:variant>
      <vt:variant>
        <vt:i4>1507385</vt:i4>
      </vt:variant>
      <vt:variant>
        <vt:i4>14</vt:i4>
      </vt:variant>
      <vt:variant>
        <vt:i4>0</vt:i4>
      </vt:variant>
      <vt:variant>
        <vt:i4>5</vt:i4>
      </vt:variant>
      <vt:variant>
        <vt:lpwstr/>
      </vt:variant>
      <vt:variant>
        <vt:lpwstr>_Toc432580764</vt:lpwstr>
      </vt:variant>
      <vt:variant>
        <vt:i4>1507385</vt:i4>
      </vt:variant>
      <vt:variant>
        <vt:i4>8</vt:i4>
      </vt:variant>
      <vt:variant>
        <vt:i4>0</vt:i4>
      </vt:variant>
      <vt:variant>
        <vt:i4>5</vt:i4>
      </vt:variant>
      <vt:variant>
        <vt:lpwstr/>
      </vt:variant>
      <vt:variant>
        <vt:lpwstr>_Toc432580763</vt:lpwstr>
      </vt:variant>
      <vt:variant>
        <vt:i4>1507385</vt:i4>
      </vt:variant>
      <vt:variant>
        <vt:i4>2</vt:i4>
      </vt:variant>
      <vt:variant>
        <vt:i4>0</vt:i4>
      </vt:variant>
      <vt:variant>
        <vt:i4>5</vt:i4>
      </vt:variant>
      <vt:variant>
        <vt:lpwstr/>
      </vt:variant>
      <vt:variant>
        <vt:lpwstr>_Toc432580762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