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A8D5" w14:textId="77777777" w:rsidR="008C0CC2" w:rsidRPr="00E05DD3" w:rsidRDefault="007B0FDE">
      <w:pPr>
        <w:rPr>
          <w:sz w:val="16"/>
        </w:rPr>
      </w:pPr>
      <w:bookmarkStart w:id="0" w:name="_GoBack"/>
      <w:bookmarkEnd w:id="0"/>
      <w:r w:rsidRPr="00E05DD3">
        <w:rPr>
          <w:b/>
          <w:bCs/>
          <w:sz w:val="16"/>
        </w:rPr>
        <w:t>Logika</w:t>
      </w:r>
      <w:r w:rsidRPr="00E05DD3">
        <w:rPr>
          <w:sz w:val="16"/>
        </w:rPr>
        <w:t xml:space="preserve"> – razum, beseda, misel. Ustanovitelj Aristotel.</w:t>
      </w:r>
    </w:p>
    <w:p w14:paraId="5F5DAEF2" w14:textId="77777777" w:rsidR="008C0CC2" w:rsidRPr="00E05DD3" w:rsidRDefault="007B0FDE">
      <w:pPr>
        <w:rPr>
          <w:sz w:val="16"/>
        </w:rPr>
      </w:pPr>
      <w:r w:rsidRPr="00E05DD3">
        <w:rPr>
          <w:sz w:val="16"/>
          <w:u w:val="single"/>
        </w:rPr>
        <w:t>osnovni principi/zakoni misli</w:t>
      </w:r>
      <w:r w:rsidRPr="00E05DD3">
        <w:rPr>
          <w:sz w:val="16"/>
        </w:rPr>
        <w:t>:</w:t>
      </w:r>
    </w:p>
    <w:p w14:paraId="280D6344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-princip istosti: pojma, trditve(če p potem p), stvari(ista)</w:t>
      </w:r>
    </w:p>
    <w:p w14:paraId="24A5EA04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-princip naprotislovja:pojma(a ni ne a), stavka (ni res,</w:t>
      </w:r>
    </w:p>
    <w:p w14:paraId="0C0F6BC8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 xml:space="preserve">da je p in ne p), </w:t>
      </w:r>
    </w:p>
    <w:p w14:paraId="46A68058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-princip izključevanja tretjega: p v alternativi z ne p</w:t>
      </w:r>
    </w:p>
    <w:p w14:paraId="7C967BA5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 xml:space="preserve">-princip zadostnega razloga: vsak stavek mora imeti </w:t>
      </w:r>
    </w:p>
    <w:p w14:paraId="34125451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zadosten razlog da je takšen in ne drugačen. Razlogi</w:t>
      </w:r>
    </w:p>
    <w:p w14:paraId="3E396624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(nujni in nezadostni-šibki stavki in nepodprti;</w:t>
      </w:r>
    </w:p>
    <w:p w14:paraId="3B104E31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nujni in zadostni –močni stavki in podprti)</w:t>
      </w:r>
    </w:p>
    <w:p w14:paraId="7B9482D7" w14:textId="77777777" w:rsidR="008C0CC2" w:rsidRPr="00E05DD3" w:rsidRDefault="007B0FDE">
      <w:pPr>
        <w:rPr>
          <w:sz w:val="16"/>
        </w:rPr>
      </w:pPr>
      <w:r w:rsidRPr="00E05DD3">
        <w:rPr>
          <w:b/>
          <w:bCs/>
          <w:sz w:val="16"/>
        </w:rPr>
        <w:t>Stavčna logika</w:t>
      </w:r>
      <w:r w:rsidRPr="00E05DD3">
        <w:rPr>
          <w:sz w:val="16"/>
        </w:rPr>
        <w:t>:</w:t>
      </w:r>
    </w:p>
    <w:p w14:paraId="0B6C7888" w14:textId="77777777" w:rsidR="008C0CC2" w:rsidRPr="00E05DD3" w:rsidRDefault="007B0FDE">
      <w:pPr>
        <w:rPr>
          <w:sz w:val="16"/>
        </w:rPr>
      </w:pPr>
      <w:r w:rsidRPr="00E05DD3">
        <w:rPr>
          <w:sz w:val="16"/>
          <w:u w:val="single"/>
        </w:rPr>
        <w:t>konjunkcija</w:t>
      </w:r>
      <w:r w:rsidRPr="00E05DD3">
        <w:rPr>
          <w:sz w:val="16"/>
        </w:rPr>
        <w:t xml:space="preserve">: p </w:t>
      </w:r>
      <w:r w:rsidRPr="00E05DD3">
        <w:rPr>
          <w:sz w:val="16"/>
        </w:rPr>
        <w:sym w:font="Symbol" w:char="F0D9"/>
      </w:r>
      <w:r w:rsidRPr="00E05DD3">
        <w:rPr>
          <w:sz w:val="16"/>
        </w:rPr>
        <w:t xml:space="preserve"> q              </w:t>
      </w:r>
      <w:r w:rsidRPr="00E05DD3">
        <w:rPr>
          <w:sz w:val="16"/>
          <w:u w:val="single"/>
        </w:rPr>
        <w:t>alternativa</w:t>
      </w:r>
      <w:r w:rsidRPr="00E05DD3">
        <w:rPr>
          <w:sz w:val="16"/>
        </w:rPr>
        <w:t xml:space="preserve">: p </w:t>
      </w:r>
      <w:r w:rsidRPr="00E05DD3">
        <w:rPr>
          <w:sz w:val="16"/>
        </w:rPr>
        <w:sym w:font="Symbol" w:char="F03E"/>
      </w:r>
      <w:r w:rsidRPr="00E05DD3">
        <w:rPr>
          <w:sz w:val="16"/>
        </w:rPr>
        <w:t>-</w:t>
      </w:r>
      <w:r w:rsidRPr="00E05DD3">
        <w:rPr>
          <w:sz w:val="16"/>
        </w:rPr>
        <w:sym w:font="Symbol" w:char="F03C"/>
      </w:r>
      <w:r w:rsidRPr="00E05DD3">
        <w:rPr>
          <w:sz w:val="16"/>
        </w:rPr>
        <w:t xml:space="preserve"> q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256"/>
        <w:gridCol w:w="540"/>
        <w:gridCol w:w="294"/>
        <w:gridCol w:w="360"/>
        <w:gridCol w:w="540"/>
      </w:tblGrid>
      <w:tr w:rsidR="008C0CC2" w:rsidRPr="00E05DD3" w14:paraId="5F26D004" w14:textId="77777777">
        <w:tc>
          <w:tcPr>
            <w:tcW w:w="213" w:type="dxa"/>
            <w:tcBorders>
              <w:top w:val="nil"/>
              <w:left w:val="nil"/>
              <w:bottom w:val="single" w:sz="4" w:space="0" w:color="auto"/>
            </w:tcBorders>
          </w:tcPr>
          <w:p w14:paraId="5B58A7C9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p</w:t>
            </w:r>
          </w:p>
        </w:tc>
        <w:tc>
          <w:tcPr>
            <w:tcW w:w="213" w:type="dxa"/>
            <w:tcBorders>
              <w:top w:val="nil"/>
              <w:bottom w:val="single" w:sz="4" w:space="0" w:color="auto"/>
            </w:tcBorders>
          </w:tcPr>
          <w:p w14:paraId="7329B491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q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220103C2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 xml:space="preserve">p </w:t>
            </w:r>
            <w:r w:rsidRPr="00E05DD3">
              <w:rPr>
                <w:sz w:val="16"/>
              </w:rPr>
              <w:sym w:font="Symbol" w:char="F0D9"/>
            </w:r>
            <w:r w:rsidRPr="00E05DD3">
              <w:rPr>
                <w:sz w:val="16"/>
              </w:rPr>
              <w:t xml:space="preserve"> q</w:t>
            </w:r>
          </w:p>
        </w:tc>
        <w:tc>
          <w:tcPr>
            <w:tcW w:w="294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1BF9DE4E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p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BD20BFC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q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</w:tcPr>
          <w:p w14:paraId="24229E7C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 xml:space="preserve">p </w:t>
            </w:r>
            <w:r w:rsidRPr="00E05DD3">
              <w:rPr>
                <w:sz w:val="16"/>
              </w:rPr>
              <w:sym w:font="Symbol" w:char="F03E"/>
            </w:r>
            <w:r w:rsidRPr="00E05DD3">
              <w:rPr>
                <w:sz w:val="16"/>
              </w:rPr>
              <w:t>-</w:t>
            </w:r>
            <w:r w:rsidRPr="00E05DD3">
              <w:rPr>
                <w:sz w:val="16"/>
              </w:rPr>
              <w:sym w:font="Symbol" w:char="F03C"/>
            </w:r>
            <w:r w:rsidRPr="00E05DD3">
              <w:rPr>
                <w:sz w:val="16"/>
              </w:rPr>
              <w:t xml:space="preserve"> q</w:t>
            </w:r>
          </w:p>
        </w:tc>
      </w:tr>
      <w:tr w:rsidR="008C0CC2" w:rsidRPr="00E05DD3" w14:paraId="64A3194D" w14:textId="77777777">
        <w:tc>
          <w:tcPr>
            <w:tcW w:w="213" w:type="dxa"/>
            <w:tcBorders>
              <w:left w:val="nil"/>
              <w:bottom w:val="nil"/>
            </w:tcBorders>
          </w:tcPr>
          <w:p w14:paraId="6F07028A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213" w:type="dxa"/>
            <w:tcBorders>
              <w:bottom w:val="nil"/>
            </w:tcBorders>
          </w:tcPr>
          <w:p w14:paraId="7AF96735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540" w:type="dxa"/>
            <w:tcBorders>
              <w:bottom w:val="nil"/>
              <w:right w:val="single" w:sz="18" w:space="0" w:color="auto"/>
            </w:tcBorders>
          </w:tcPr>
          <w:p w14:paraId="4CF95EDA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294" w:type="dxa"/>
            <w:tcBorders>
              <w:left w:val="single" w:sz="18" w:space="0" w:color="auto"/>
              <w:bottom w:val="nil"/>
            </w:tcBorders>
          </w:tcPr>
          <w:p w14:paraId="15B8C21D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360" w:type="dxa"/>
            <w:tcBorders>
              <w:bottom w:val="nil"/>
            </w:tcBorders>
          </w:tcPr>
          <w:p w14:paraId="6BFBA21B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540" w:type="dxa"/>
            <w:tcBorders>
              <w:bottom w:val="nil"/>
              <w:right w:val="nil"/>
            </w:tcBorders>
          </w:tcPr>
          <w:p w14:paraId="2F86E244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</w:tr>
      <w:tr w:rsidR="008C0CC2" w:rsidRPr="00E05DD3" w14:paraId="6F30293B" w14:textId="77777777">
        <w:tc>
          <w:tcPr>
            <w:tcW w:w="213" w:type="dxa"/>
            <w:tcBorders>
              <w:top w:val="nil"/>
              <w:left w:val="nil"/>
              <w:bottom w:val="nil"/>
            </w:tcBorders>
          </w:tcPr>
          <w:p w14:paraId="600E8D91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213" w:type="dxa"/>
            <w:tcBorders>
              <w:top w:val="nil"/>
              <w:bottom w:val="nil"/>
            </w:tcBorders>
          </w:tcPr>
          <w:p w14:paraId="2959D16A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18" w:space="0" w:color="auto"/>
            </w:tcBorders>
          </w:tcPr>
          <w:p w14:paraId="75C38BE6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294" w:type="dxa"/>
            <w:tcBorders>
              <w:top w:val="nil"/>
              <w:left w:val="single" w:sz="18" w:space="0" w:color="auto"/>
              <w:bottom w:val="nil"/>
            </w:tcBorders>
          </w:tcPr>
          <w:p w14:paraId="69DADFD4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CC9A9CD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2F83D286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</w:tr>
      <w:tr w:rsidR="008C0CC2" w:rsidRPr="00E05DD3" w14:paraId="2A2494D1" w14:textId="77777777">
        <w:tc>
          <w:tcPr>
            <w:tcW w:w="213" w:type="dxa"/>
            <w:tcBorders>
              <w:top w:val="nil"/>
              <w:left w:val="nil"/>
              <w:bottom w:val="nil"/>
            </w:tcBorders>
          </w:tcPr>
          <w:p w14:paraId="25AAB25F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213" w:type="dxa"/>
            <w:tcBorders>
              <w:top w:val="nil"/>
              <w:bottom w:val="nil"/>
            </w:tcBorders>
          </w:tcPr>
          <w:p w14:paraId="2089BCC2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18" w:space="0" w:color="auto"/>
            </w:tcBorders>
          </w:tcPr>
          <w:p w14:paraId="5F1B1493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294" w:type="dxa"/>
            <w:tcBorders>
              <w:top w:val="nil"/>
              <w:left w:val="single" w:sz="18" w:space="0" w:color="auto"/>
              <w:bottom w:val="nil"/>
            </w:tcBorders>
          </w:tcPr>
          <w:p w14:paraId="2CF12ACA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B0343A0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07462C77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</w:tr>
      <w:tr w:rsidR="008C0CC2" w:rsidRPr="00E05DD3" w14:paraId="758D25B8" w14:textId="77777777">
        <w:tc>
          <w:tcPr>
            <w:tcW w:w="213" w:type="dxa"/>
            <w:tcBorders>
              <w:top w:val="nil"/>
              <w:left w:val="nil"/>
              <w:bottom w:val="nil"/>
            </w:tcBorders>
          </w:tcPr>
          <w:p w14:paraId="586DE99F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213" w:type="dxa"/>
            <w:tcBorders>
              <w:top w:val="nil"/>
              <w:bottom w:val="nil"/>
            </w:tcBorders>
          </w:tcPr>
          <w:p w14:paraId="0BA84E7C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18" w:space="0" w:color="auto"/>
            </w:tcBorders>
          </w:tcPr>
          <w:p w14:paraId="52D796BB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294" w:type="dxa"/>
            <w:tcBorders>
              <w:top w:val="nil"/>
              <w:left w:val="single" w:sz="18" w:space="0" w:color="auto"/>
              <w:bottom w:val="nil"/>
            </w:tcBorders>
          </w:tcPr>
          <w:p w14:paraId="33BE59CD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887ED75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01AD6F22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</w:tr>
    </w:tbl>
    <w:p w14:paraId="42ECF0CB" w14:textId="77777777" w:rsidR="008C0CC2" w:rsidRPr="00E05DD3" w:rsidRDefault="008C0CC2">
      <w:pPr>
        <w:rPr>
          <w:sz w:val="16"/>
        </w:rPr>
      </w:pPr>
    </w:p>
    <w:p w14:paraId="16DE6A59" w14:textId="77777777" w:rsidR="008C0CC2" w:rsidRPr="00E05DD3" w:rsidRDefault="007B0FDE">
      <w:pPr>
        <w:rPr>
          <w:sz w:val="16"/>
        </w:rPr>
      </w:pPr>
      <w:r w:rsidRPr="00E05DD3">
        <w:rPr>
          <w:sz w:val="16"/>
          <w:u w:val="single"/>
        </w:rPr>
        <w:t>disjunkcija</w:t>
      </w:r>
      <w:r w:rsidRPr="00E05DD3">
        <w:rPr>
          <w:sz w:val="16"/>
        </w:rPr>
        <w:t xml:space="preserve">: p </w:t>
      </w:r>
      <w:r w:rsidRPr="00E05DD3">
        <w:rPr>
          <w:sz w:val="16"/>
        </w:rPr>
        <w:sym w:font="Symbol" w:char="F0DA"/>
      </w:r>
      <w:r w:rsidRPr="00E05DD3">
        <w:rPr>
          <w:sz w:val="16"/>
        </w:rPr>
        <w:t xml:space="preserve"> q</w:t>
      </w:r>
      <w:r w:rsidRPr="00E05DD3">
        <w:rPr>
          <w:sz w:val="16"/>
        </w:rPr>
        <w:tab/>
        <w:t xml:space="preserve">               </w:t>
      </w:r>
      <w:r w:rsidRPr="00E05DD3">
        <w:rPr>
          <w:sz w:val="16"/>
          <w:u w:val="single"/>
        </w:rPr>
        <w:t>binegacija</w:t>
      </w:r>
      <w:r w:rsidRPr="00E05DD3">
        <w:rPr>
          <w:sz w:val="16"/>
        </w:rPr>
        <w:t xml:space="preserve">: p </w:t>
      </w:r>
      <w:r w:rsidRPr="00E05DD3">
        <w:rPr>
          <w:sz w:val="16"/>
        </w:rPr>
        <w:sym w:font="Symbol" w:char="F0AF"/>
      </w:r>
      <w:r w:rsidRPr="00E05DD3">
        <w:rPr>
          <w:sz w:val="16"/>
        </w:rPr>
        <w:t xml:space="preserve"> q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256"/>
        <w:gridCol w:w="540"/>
        <w:gridCol w:w="294"/>
        <w:gridCol w:w="360"/>
        <w:gridCol w:w="540"/>
      </w:tblGrid>
      <w:tr w:rsidR="008C0CC2" w:rsidRPr="00E05DD3" w14:paraId="3CED818F" w14:textId="77777777">
        <w:tc>
          <w:tcPr>
            <w:tcW w:w="213" w:type="dxa"/>
            <w:tcBorders>
              <w:top w:val="nil"/>
              <w:left w:val="nil"/>
              <w:bottom w:val="single" w:sz="4" w:space="0" w:color="auto"/>
            </w:tcBorders>
          </w:tcPr>
          <w:p w14:paraId="6DA2A08F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p</w:t>
            </w:r>
          </w:p>
        </w:tc>
        <w:tc>
          <w:tcPr>
            <w:tcW w:w="213" w:type="dxa"/>
            <w:tcBorders>
              <w:top w:val="nil"/>
              <w:bottom w:val="single" w:sz="4" w:space="0" w:color="auto"/>
            </w:tcBorders>
          </w:tcPr>
          <w:p w14:paraId="12F6920D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q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184DB931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 xml:space="preserve">p </w:t>
            </w:r>
            <w:r w:rsidRPr="00E05DD3">
              <w:rPr>
                <w:sz w:val="16"/>
              </w:rPr>
              <w:sym w:font="Symbol" w:char="F0DA"/>
            </w:r>
            <w:r w:rsidRPr="00E05DD3">
              <w:rPr>
                <w:sz w:val="16"/>
              </w:rPr>
              <w:t xml:space="preserve"> q</w:t>
            </w:r>
          </w:p>
        </w:tc>
        <w:tc>
          <w:tcPr>
            <w:tcW w:w="294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78C656AD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p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BF82ECB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q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</w:tcPr>
          <w:p w14:paraId="2B281D01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 xml:space="preserve">p </w:t>
            </w:r>
            <w:r w:rsidRPr="00E05DD3">
              <w:rPr>
                <w:sz w:val="16"/>
              </w:rPr>
              <w:sym w:font="Symbol" w:char="F0AF"/>
            </w:r>
            <w:r w:rsidRPr="00E05DD3">
              <w:rPr>
                <w:sz w:val="16"/>
              </w:rPr>
              <w:t xml:space="preserve"> q</w:t>
            </w:r>
          </w:p>
        </w:tc>
      </w:tr>
      <w:tr w:rsidR="008C0CC2" w:rsidRPr="00E05DD3" w14:paraId="36777BD4" w14:textId="77777777">
        <w:tc>
          <w:tcPr>
            <w:tcW w:w="213" w:type="dxa"/>
            <w:tcBorders>
              <w:left w:val="nil"/>
              <w:bottom w:val="nil"/>
            </w:tcBorders>
          </w:tcPr>
          <w:p w14:paraId="7E902EC0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213" w:type="dxa"/>
            <w:tcBorders>
              <w:bottom w:val="nil"/>
            </w:tcBorders>
          </w:tcPr>
          <w:p w14:paraId="7C5E79DA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540" w:type="dxa"/>
            <w:tcBorders>
              <w:bottom w:val="nil"/>
              <w:right w:val="single" w:sz="18" w:space="0" w:color="auto"/>
            </w:tcBorders>
          </w:tcPr>
          <w:p w14:paraId="4F759502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294" w:type="dxa"/>
            <w:tcBorders>
              <w:left w:val="single" w:sz="18" w:space="0" w:color="auto"/>
              <w:bottom w:val="nil"/>
            </w:tcBorders>
          </w:tcPr>
          <w:p w14:paraId="6CE24E75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360" w:type="dxa"/>
            <w:tcBorders>
              <w:bottom w:val="nil"/>
            </w:tcBorders>
          </w:tcPr>
          <w:p w14:paraId="40E8CB73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540" w:type="dxa"/>
            <w:tcBorders>
              <w:bottom w:val="nil"/>
              <w:right w:val="nil"/>
            </w:tcBorders>
          </w:tcPr>
          <w:p w14:paraId="3DD1D8D0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</w:tr>
      <w:tr w:rsidR="008C0CC2" w:rsidRPr="00E05DD3" w14:paraId="3BA71078" w14:textId="77777777">
        <w:tc>
          <w:tcPr>
            <w:tcW w:w="213" w:type="dxa"/>
            <w:tcBorders>
              <w:top w:val="nil"/>
              <w:left w:val="nil"/>
              <w:bottom w:val="nil"/>
            </w:tcBorders>
          </w:tcPr>
          <w:p w14:paraId="20D64CCF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213" w:type="dxa"/>
            <w:tcBorders>
              <w:top w:val="nil"/>
              <w:bottom w:val="nil"/>
            </w:tcBorders>
          </w:tcPr>
          <w:p w14:paraId="584D5E0A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18" w:space="0" w:color="auto"/>
            </w:tcBorders>
          </w:tcPr>
          <w:p w14:paraId="2B1D925B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294" w:type="dxa"/>
            <w:tcBorders>
              <w:top w:val="nil"/>
              <w:left w:val="single" w:sz="18" w:space="0" w:color="auto"/>
              <w:bottom w:val="nil"/>
            </w:tcBorders>
          </w:tcPr>
          <w:p w14:paraId="2884760A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CB13452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35313410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</w:tr>
      <w:tr w:rsidR="008C0CC2" w:rsidRPr="00E05DD3" w14:paraId="43C020AE" w14:textId="77777777">
        <w:tc>
          <w:tcPr>
            <w:tcW w:w="213" w:type="dxa"/>
            <w:tcBorders>
              <w:top w:val="nil"/>
              <w:left w:val="nil"/>
              <w:bottom w:val="nil"/>
            </w:tcBorders>
          </w:tcPr>
          <w:p w14:paraId="132FB073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213" w:type="dxa"/>
            <w:tcBorders>
              <w:top w:val="nil"/>
              <w:bottom w:val="nil"/>
            </w:tcBorders>
          </w:tcPr>
          <w:p w14:paraId="2790F1FD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18" w:space="0" w:color="auto"/>
            </w:tcBorders>
          </w:tcPr>
          <w:p w14:paraId="7EA031F3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294" w:type="dxa"/>
            <w:tcBorders>
              <w:top w:val="nil"/>
              <w:left w:val="single" w:sz="18" w:space="0" w:color="auto"/>
              <w:bottom w:val="nil"/>
            </w:tcBorders>
          </w:tcPr>
          <w:p w14:paraId="62A93C93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185B2A4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5122EBE2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</w:tr>
      <w:tr w:rsidR="008C0CC2" w:rsidRPr="00E05DD3" w14:paraId="5F3C3E2D" w14:textId="77777777">
        <w:tc>
          <w:tcPr>
            <w:tcW w:w="213" w:type="dxa"/>
            <w:tcBorders>
              <w:top w:val="nil"/>
              <w:left w:val="nil"/>
              <w:bottom w:val="nil"/>
            </w:tcBorders>
          </w:tcPr>
          <w:p w14:paraId="3CB29C69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213" w:type="dxa"/>
            <w:tcBorders>
              <w:top w:val="nil"/>
              <w:bottom w:val="nil"/>
            </w:tcBorders>
          </w:tcPr>
          <w:p w14:paraId="2B2742E2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18" w:space="0" w:color="auto"/>
            </w:tcBorders>
          </w:tcPr>
          <w:p w14:paraId="1C3DB0AB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294" w:type="dxa"/>
            <w:tcBorders>
              <w:top w:val="nil"/>
              <w:left w:val="single" w:sz="18" w:space="0" w:color="auto"/>
              <w:bottom w:val="nil"/>
            </w:tcBorders>
          </w:tcPr>
          <w:p w14:paraId="05AF5E6D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3C627F5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53F7A9DC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</w:tr>
    </w:tbl>
    <w:p w14:paraId="252A3BB6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ab/>
        <w:t xml:space="preserve">                </w:t>
      </w:r>
      <w:r w:rsidRPr="00E05DD3">
        <w:rPr>
          <w:sz w:val="16"/>
          <w:u w:val="single"/>
        </w:rPr>
        <w:t>kontradikcija</w:t>
      </w:r>
      <w:r w:rsidRPr="00E05DD3">
        <w:rPr>
          <w:sz w:val="16"/>
        </w:rPr>
        <w:t xml:space="preserve">: </w:t>
      </w:r>
      <w:r w:rsidRPr="00E05DD3">
        <w:rPr>
          <w:sz w:val="16"/>
        </w:rPr>
        <w:sym w:font="Symbol" w:char="F0D8"/>
      </w:r>
      <w:r w:rsidRPr="00E05DD3">
        <w:rPr>
          <w:sz w:val="16"/>
        </w:rPr>
        <w:t xml:space="preserve">(p </w:t>
      </w:r>
      <w:r w:rsidRPr="00E05DD3">
        <w:rPr>
          <w:sz w:val="16"/>
        </w:rPr>
        <w:sym w:font="Symbol" w:char="F0D9"/>
      </w:r>
      <w:r w:rsidRPr="00E05DD3">
        <w:rPr>
          <w:sz w:val="16"/>
        </w:rPr>
        <w:t xml:space="preserve"> </w:t>
      </w:r>
      <w:r w:rsidRPr="00E05DD3">
        <w:rPr>
          <w:sz w:val="16"/>
        </w:rPr>
        <w:sym w:font="Symbol" w:char="F0D8"/>
      </w:r>
      <w:r w:rsidRPr="00E05DD3">
        <w:rPr>
          <w:sz w:val="16"/>
        </w:rPr>
        <w:t>p)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474"/>
        <w:gridCol w:w="180"/>
        <w:gridCol w:w="180"/>
        <w:gridCol w:w="180"/>
        <w:gridCol w:w="360"/>
        <w:gridCol w:w="360"/>
      </w:tblGrid>
      <w:tr w:rsidR="008C0CC2" w:rsidRPr="00E05DD3" w14:paraId="55882094" w14:textId="77777777">
        <w:trPr>
          <w:cantSplit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17627" w14:textId="77777777" w:rsidR="008C0CC2" w:rsidRPr="00E05DD3" w:rsidRDefault="007B0FDE">
            <w:pPr>
              <w:rPr>
                <w:sz w:val="16"/>
                <w:u w:val="single"/>
              </w:rPr>
            </w:pPr>
            <w:r w:rsidRPr="00E05DD3">
              <w:rPr>
                <w:sz w:val="16"/>
                <w:u w:val="single"/>
              </w:rPr>
              <w:t>ekvavilenca</w:t>
            </w:r>
            <w:r w:rsidRPr="00E05DD3">
              <w:rPr>
                <w:sz w:val="16"/>
              </w:rPr>
              <w:t xml:space="preserve">: p &lt;=&gt; q         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EA97B" w14:textId="77777777" w:rsidR="008C0CC2" w:rsidRPr="00E05DD3" w:rsidRDefault="007B0FDE">
            <w:pPr>
              <w:rPr>
                <w:sz w:val="16"/>
              </w:rPr>
            </w:pPr>
            <w:r w:rsidRPr="00E05DD3">
              <w:rPr>
                <w:sz w:val="16"/>
              </w:rPr>
              <w:t>p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26E" w14:textId="77777777" w:rsidR="008C0CC2" w:rsidRPr="00E05DD3" w:rsidRDefault="00E421CD">
            <w:pPr>
              <w:rPr>
                <w:sz w:val="16"/>
              </w:rPr>
            </w:pPr>
            <w:r>
              <w:rPr>
                <w:noProof/>
                <w:sz w:val="28"/>
              </w:rPr>
              <w:pict w14:anchorId="4CDAE9E8">
                <v:shape id="_x0000_s1028" style="position:absolute;margin-left:-3.4pt;margin-top:5.75pt;width:8.3pt;height:13.05pt;z-index:-251658752;mso-position-horizontal-relative:text;mso-position-vertical-relative:text" coordsize="166,261" path="m89,14hdc,28,21,33,14,141v8,91,,106,90,120c135,240,137,213,149,179,138,,166,91,89,14xe">
                  <v:path arrowok="t"/>
                </v:shape>
              </w:pict>
            </w:r>
            <w:r w:rsidR="007B0FDE" w:rsidRPr="00E05DD3">
              <w:rPr>
                <w:sz w:val="16"/>
              </w:rPr>
              <w:sym w:font="Symbol" w:char="F0D8"/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67BB44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 xml:space="preserve">p </w:t>
            </w:r>
            <w:r w:rsidRPr="00E05DD3">
              <w:rPr>
                <w:sz w:val="16"/>
              </w:rPr>
              <w:sym w:font="Symbol" w:char="F0D9"/>
            </w:r>
            <w:r w:rsidRPr="00E05DD3">
              <w:rPr>
                <w:sz w:val="16"/>
              </w:rPr>
              <w:t xml:space="preserve"> </w:t>
            </w:r>
            <w:r w:rsidRPr="00E05DD3">
              <w:rPr>
                <w:sz w:val="16"/>
              </w:rPr>
              <w:sym w:font="Symbol" w:char="F0D8"/>
            </w:r>
            <w:r w:rsidRPr="00E05DD3">
              <w:rPr>
                <w:sz w:val="16"/>
              </w:rPr>
              <w:t>p</w:t>
            </w:r>
          </w:p>
        </w:tc>
      </w:tr>
      <w:tr w:rsidR="008C0CC2" w:rsidRPr="00E05DD3" w14:paraId="1E7EA983" w14:textId="77777777">
        <w:tc>
          <w:tcPr>
            <w:tcW w:w="213" w:type="dxa"/>
            <w:tcBorders>
              <w:top w:val="nil"/>
              <w:left w:val="nil"/>
              <w:bottom w:val="single" w:sz="4" w:space="0" w:color="auto"/>
            </w:tcBorders>
          </w:tcPr>
          <w:p w14:paraId="6256B7CA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p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</w:tcBorders>
          </w:tcPr>
          <w:p w14:paraId="33D59B0C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q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9ECF5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p &lt;=&gt; q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5F4456D" w14:textId="77777777" w:rsidR="008C0CC2" w:rsidRPr="00E05DD3" w:rsidRDefault="008C0CC2">
            <w:pPr>
              <w:jc w:val="center"/>
              <w:rPr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1838F2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D674A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8077BF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</w:tr>
      <w:tr w:rsidR="008C0CC2" w:rsidRPr="00E05DD3" w14:paraId="26DD35A0" w14:textId="77777777">
        <w:tc>
          <w:tcPr>
            <w:tcW w:w="213" w:type="dxa"/>
            <w:tcBorders>
              <w:left w:val="nil"/>
              <w:bottom w:val="nil"/>
            </w:tcBorders>
          </w:tcPr>
          <w:p w14:paraId="7C39D93B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213" w:type="dxa"/>
            <w:tcBorders>
              <w:left w:val="nil"/>
              <w:bottom w:val="nil"/>
            </w:tcBorders>
          </w:tcPr>
          <w:p w14:paraId="524FBA0C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14:paraId="57A143E3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0B63A06" w14:textId="77777777" w:rsidR="008C0CC2" w:rsidRPr="00E05DD3" w:rsidRDefault="008C0CC2">
            <w:pPr>
              <w:jc w:val="center"/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CDADC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50C3B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2F2E5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</w:tr>
      <w:tr w:rsidR="008C0CC2" w:rsidRPr="00E05DD3" w14:paraId="1AB79F1B" w14:textId="77777777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</w:tcBorders>
          </w:tcPr>
          <w:p w14:paraId="0F5F0D79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14:paraId="4C94A656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DBE00BD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D2F4825" w14:textId="77777777" w:rsidR="008C0CC2" w:rsidRPr="00E05DD3" w:rsidRDefault="008C0CC2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FAC74" w14:textId="77777777" w:rsidR="008C0CC2" w:rsidRPr="00E05DD3" w:rsidRDefault="007B0FDE">
            <w:pPr>
              <w:rPr>
                <w:sz w:val="16"/>
              </w:rPr>
            </w:pPr>
            <w:r w:rsidRPr="00E05DD3">
              <w:rPr>
                <w:sz w:val="16"/>
                <w:u w:val="single"/>
              </w:rPr>
              <w:t>tavtologija</w:t>
            </w:r>
            <w:r w:rsidRPr="00E05DD3">
              <w:rPr>
                <w:sz w:val="16"/>
              </w:rPr>
              <w:t>: p –&gt; p</w:t>
            </w:r>
          </w:p>
        </w:tc>
      </w:tr>
      <w:tr w:rsidR="008C0CC2" w:rsidRPr="00E05DD3" w14:paraId="019A3C68" w14:textId="77777777">
        <w:tc>
          <w:tcPr>
            <w:tcW w:w="213" w:type="dxa"/>
            <w:tcBorders>
              <w:top w:val="nil"/>
              <w:left w:val="nil"/>
              <w:bottom w:val="nil"/>
            </w:tcBorders>
          </w:tcPr>
          <w:p w14:paraId="115F94CB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14:paraId="1ADBFC40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468E830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7A0311C" w14:textId="77777777" w:rsidR="008C0CC2" w:rsidRPr="00E05DD3" w:rsidRDefault="008C0CC2">
            <w:pPr>
              <w:jc w:val="center"/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8D76F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p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BDBC7B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p –&gt; 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F47787" w14:textId="77777777" w:rsidR="008C0CC2" w:rsidRPr="00E05DD3" w:rsidRDefault="008C0CC2">
            <w:pPr>
              <w:jc w:val="center"/>
              <w:rPr>
                <w:sz w:val="16"/>
              </w:rPr>
            </w:pPr>
          </w:p>
        </w:tc>
      </w:tr>
      <w:tr w:rsidR="008C0CC2" w:rsidRPr="00E05DD3" w14:paraId="7958139E" w14:textId="77777777">
        <w:tc>
          <w:tcPr>
            <w:tcW w:w="213" w:type="dxa"/>
            <w:tcBorders>
              <w:top w:val="nil"/>
              <w:left w:val="nil"/>
              <w:bottom w:val="nil"/>
            </w:tcBorders>
          </w:tcPr>
          <w:p w14:paraId="150C0467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14:paraId="091193C0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25DF1CD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911F46A" w14:textId="77777777" w:rsidR="008C0CC2" w:rsidRPr="00E05DD3" w:rsidRDefault="008C0CC2">
            <w:pPr>
              <w:jc w:val="center"/>
              <w:rPr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A6BC6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657B40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360483" w14:textId="77777777" w:rsidR="008C0CC2" w:rsidRPr="00E05DD3" w:rsidRDefault="008C0CC2">
            <w:pPr>
              <w:jc w:val="center"/>
              <w:rPr>
                <w:sz w:val="16"/>
              </w:rPr>
            </w:pPr>
          </w:p>
        </w:tc>
      </w:tr>
      <w:tr w:rsidR="008C0CC2" w:rsidRPr="00E05DD3" w14:paraId="79A78D0C" w14:textId="77777777"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42F58252" w14:textId="77777777" w:rsidR="008C0CC2" w:rsidRPr="00E05DD3" w:rsidRDefault="008C0CC2">
            <w:pPr>
              <w:jc w:val="center"/>
              <w:rPr>
                <w:sz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5F95493F" w14:textId="77777777" w:rsidR="008C0CC2" w:rsidRPr="00E05DD3" w:rsidRDefault="008C0CC2">
            <w:pPr>
              <w:jc w:val="center"/>
              <w:rPr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D27DE55" w14:textId="77777777" w:rsidR="008C0CC2" w:rsidRPr="00E05DD3" w:rsidRDefault="008C0CC2">
            <w:pPr>
              <w:jc w:val="center"/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D896B05" w14:textId="77777777" w:rsidR="008C0CC2" w:rsidRPr="00E05DD3" w:rsidRDefault="008C0CC2">
            <w:pPr>
              <w:jc w:val="center"/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BA0AB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F91B8" w14:textId="77777777" w:rsidR="008C0CC2" w:rsidRPr="00E05DD3" w:rsidRDefault="007B0FDE">
            <w:pPr>
              <w:jc w:val="center"/>
              <w:rPr>
                <w:sz w:val="16"/>
              </w:rPr>
            </w:pPr>
            <w:r w:rsidRPr="00E05DD3">
              <w:rPr>
                <w:sz w:val="1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761245" w14:textId="77777777" w:rsidR="008C0CC2" w:rsidRPr="00E05DD3" w:rsidRDefault="008C0CC2">
            <w:pPr>
              <w:jc w:val="center"/>
              <w:rPr>
                <w:sz w:val="16"/>
              </w:rPr>
            </w:pPr>
          </w:p>
        </w:tc>
      </w:tr>
    </w:tbl>
    <w:p w14:paraId="2BDAF71A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sym w:font="Symbol" w:char="F0D8"/>
      </w:r>
      <w:r w:rsidRPr="00E05DD3">
        <w:rPr>
          <w:sz w:val="16"/>
        </w:rPr>
        <w:t xml:space="preserve"> - če je ta znak sam ubrneš! </w:t>
      </w:r>
    </w:p>
    <w:p w14:paraId="0A467019" w14:textId="77777777" w:rsidR="008C0CC2" w:rsidRPr="00E05DD3" w:rsidRDefault="008C0CC2">
      <w:pPr>
        <w:rPr>
          <w:sz w:val="16"/>
        </w:rPr>
      </w:pPr>
    </w:p>
    <w:p w14:paraId="4B4725C8" w14:textId="77777777" w:rsidR="008C0CC2" w:rsidRPr="00E05DD3" w:rsidRDefault="007B0FDE">
      <w:pPr>
        <w:rPr>
          <w:sz w:val="16"/>
        </w:rPr>
      </w:pPr>
      <w:r w:rsidRPr="00E05DD3">
        <w:rPr>
          <w:sz w:val="16"/>
          <w:u w:val="single"/>
        </w:rPr>
        <w:t>Etika</w:t>
      </w:r>
      <w:r w:rsidRPr="00E05DD3">
        <w:rPr>
          <w:sz w:val="16"/>
        </w:rPr>
        <w:t>: Kako bi morali delovati, da bi bili dobri ljudje?</w:t>
      </w:r>
    </w:p>
    <w:p w14:paraId="03813410" w14:textId="77777777" w:rsidR="008C0CC2" w:rsidRPr="00E05DD3" w:rsidRDefault="007B0FDE">
      <w:pPr>
        <w:rPr>
          <w:sz w:val="16"/>
        </w:rPr>
      </w:pPr>
      <w:r w:rsidRPr="00E05DD3">
        <w:rPr>
          <w:sz w:val="16"/>
          <w:u w:val="single"/>
        </w:rPr>
        <w:t>Etične vrednote</w:t>
      </w:r>
      <w:r w:rsidRPr="00E05DD3">
        <w:rPr>
          <w:sz w:val="16"/>
        </w:rPr>
        <w:t xml:space="preserve">: </w:t>
      </w:r>
      <w:r w:rsidRPr="00E05DD3">
        <w:rPr>
          <w:i/>
          <w:iCs/>
          <w:sz w:val="16"/>
        </w:rPr>
        <w:t xml:space="preserve">ne ubijaj </w:t>
      </w:r>
      <w:r w:rsidRPr="00E05DD3">
        <w:rPr>
          <w:sz w:val="16"/>
        </w:rPr>
        <w:t xml:space="preserve">(življenje kot vrednota), </w:t>
      </w:r>
      <w:r w:rsidRPr="00E05DD3">
        <w:rPr>
          <w:i/>
          <w:iCs/>
          <w:sz w:val="16"/>
        </w:rPr>
        <w:t>ne kradi</w:t>
      </w:r>
    </w:p>
    <w:p w14:paraId="0EB70B74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 xml:space="preserve">(zagovarja osebno lastnino, delo) </w:t>
      </w:r>
      <w:r w:rsidRPr="00E05DD3">
        <w:rPr>
          <w:i/>
          <w:iCs/>
          <w:sz w:val="16"/>
        </w:rPr>
        <w:t>ne laži</w:t>
      </w:r>
      <w:r w:rsidRPr="00E05DD3">
        <w:rPr>
          <w:sz w:val="16"/>
        </w:rPr>
        <w:t xml:space="preserve"> (resnica), …</w:t>
      </w:r>
    </w:p>
    <w:p w14:paraId="1F3F191D" w14:textId="77777777" w:rsidR="008C0CC2" w:rsidRPr="00E05DD3" w:rsidRDefault="007B0FDE">
      <w:pPr>
        <w:rPr>
          <w:sz w:val="16"/>
        </w:rPr>
      </w:pPr>
      <w:r w:rsidRPr="00E05DD3">
        <w:rPr>
          <w:sz w:val="16"/>
          <w:u w:val="single"/>
        </w:rPr>
        <w:t>Morala</w:t>
      </w:r>
      <w:r w:rsidRPr="00E05DD3">
        <w:rPr>
          <w:sz w:val="16"/>
        </w:rPr>
        <w:t>: je delovanje v skladu z etiko, etičnimi zakoni.</w:t>
      </w:r>
    </w:p>
    <w:p w14:paraId="52B33B4F" w14:textId="77777777" w:rsidR="008C0CC2" w:rsidRPr="00E05DD3" w:rsidRDefault="007B0FDE">
      <w:pPr>
        <w:rPr>
          <w:sz w:val="16"/>
        </w:rPr>
      </w:pPr>
      <w:r w:rsidRPr="00E05DD3">
        <w:rPr>
          <w:sz w:val="16"/>
          <w:u w:val="single"/>
        </w:rPr>
        <w:t>Protagora: homomenzura in etika</w:t>
      </w:r>
      <w:r w:rsidRPr="00E05DD3">
        <w:rPr>
          <w:sz w:val="16"/>
        </w:rPr>
        <w:t>: če je človek mera tudi v</w:t>
      </w:r>
    </w:p>
    <w:p w14:paraId="40F7345E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etiki, potem pride do anarhije v morali in tudi drugje)</w:t>
      </w:r>
    </w:p>
    <w:p w14:paraId="66A0DEDA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sym w:font="Wingdings" w:char="F0E0"/>
      </w:r>
      <w:r w:rsidRPr="00E05DD3">
        <w:rPr>
          <w:sz w:val="16"/>
        </w:rPr>
        <w:t xml:space="preserve">zmaga močnejši, to postavlja pravila in moralo </w:t>
      </w:r>
    </w:p>
    <w:p w14:paraId="44922FD4" w14:textId="77777777" w:rsidR="008C0CC2" w:rsidRPr="00E05DD3" w:rsidRDefault="007B0FDE">
      <w:pPr>
        <w:rPr>
          <w:sz w:val="16"/>
        </w:rPr>
      </w:pPr>
      <w:r w:rsidRPr="00E05DD3">
        <w:rPr>
          <w:sz w:val="16"/>
          <w:u w:val="single"/>
        </w:rPr>
        <w:t>Sokratova smrt</w:t>
      </w:r>
      <w:r w:rsidRPr="00E05DD3">
        <w:rPr>
          <w:sz w:val="16"/>
        </w:rPr>
        <w:t xml:space="preserve">: bil je obsojen na smrt, vendar ni pobegnil, </w:t>
      </w:r>
    </w:p>
    <w:p w14:paraId="3741C1AA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žrtvoval se je v imenu filozofije in morale.</w:t>
      </w:r>
    </w:p>
    <w:p w14:paraId="70AF74F1" w14:textId="77777777" w:rsidR="008C0CC2" w:rsidRPr="00E05DD3" w:rsidRDefault="007B0FDE">
      <w:pPr>
        <w:pStyle w:val="Heading1"/>
        <w:rPr>
          <w:sz w:val="16"/>
        </w:rPr>
      </w:pPr>
      <w:r w:rsidRPr="00E05DD3">
        <w:rPr>
          <w:sz w:val="16"/>
        </w:rPr>
        <w:t>Platonova metafora dvovprege in voznika: voznik je kot</w:t>
      </w:r>
    </w:p>
    <w:p w14:paraId="162627C1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modrost, ki ukazuje, odloča, in postavlja cilje. Tako da gre</w:t>
      </w:r>
    </w:p>
    <w:p w14:paraId="50CFE7A9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voz življenje varno po poti. Poželenja so zmerna, umirjena,</w:t>
      </w:r>
    </w:p>
    <w:p w14:paraId="52F72259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volja pa je pogumna – premaga vsako oviro.</w:t>
      </w:r>
    </w:p>
    <w:p w14:paraId="6DED9602" w14:textId="77777777" w:rsidR="008C0CC2" w:rsidRPr="00E05DD3" w:rsidRDefault="007B0FDE">
      <w:pPr>
        <w:rPr>
          <w:sz w:val="16"/>
        </w:rPr>
      </w:pPr>
      <w:r w:rsidRPr="00E05DD3">
        <w:rPr>
          <w:sz w:val="16"/>
          <w:u w:val="single"/>
        </w:rPr>
        <w:t>Aristotelova etična vrlina</w:t>
      </w:r>
      <w:r w:rsidRPr="00E05DD3">
        <w:rPr>
          <w:sz w:val="16"/>
        </w:rPr>
        <w:t xml:space="preserve"> je srednja pot, sredina med preveč</w:t>
      </w:r>
    </w:p>
    <w:p w14:paraId="4EA0B739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in premalo. (</w:t>
      </w:r>
      <w:r w:rsidRPr="00E05DD3">
        <w:rPr>
          <w:i/>
          <w:iCs/>
          <w:sz w:val="16"/>
        </w:rPr>
        <w:t>prijateljstvo</w:t>
      </w:r>
      <w:r w:rsidRPr="00E05DD3">
        <w:rPr>
          <w:sz w:val="16"/>
        </w:rPr>
        <w:t xml:space="preserve">, </w:t>
      </w:r>
      <w:r w:rsidRPr="00E05DD3">
        <w:rPr>
          <w:i/>
          <w:iCs/>
          <w:sz w:val="16"/>
        </w:rPr>
        <w:t>zmernost</w:t>
      </w:r>
      <w:r w:rsidRPr="00E05DD3">
        <w:rPr>
          <w:sz w:val="16"/>
        </w:rPr>
        <w:t xml:space="preserve">, </w:t>
      </w:r>
      <w:r w:rsidRPr="00E05DD3">
        <w:rPr>
          <w:i/>
          <w:iCs/>
          <w:sz w:val="16"/>
        </w:rPr>
        <w:t>hrabrost</w:t>
      </w:r>
      <w:r w:rsidRPr="00E05DD3">
        <w:rPr>
          <w:sz w:val="16"/>
        </w:rPr>
        <w:t xml:space="preserve">, </w:t>
      </w:r>
      <w:r w:rsidRPr="00E05DD3">
        <w:rPr>
          <w:i/>
          <w:iCs/>
          <w:sz w:val="16"/>
        </w:rPr>
        <w:t>znanje</w:t>
      </w:r>
      <w:r w:rsidRPr="00E05DD3">
        <w:rPr>
          <w:sz w:val="16"/>
        </w:rPr>
        <w:t>).</w:t>
      </w:r>
    </w:p>
    <w:p w14:paraId="06A1E026" w14:textId="77777777" w:rsidR="008C0CC2" w:rsidRPr="00E05DD3" w:rsidRDefault="007B0FDE">
      <w:pPr>
        <w:rPr>
          <w:sz w:val="16"/>
        </w:rPr>
      </w:pPr>
      <w:r w:rsidRPr="00E05DD3">
        <w:rPr>
          <w:sz w:val="16"/>
          <w:u w:val="single"/>
        </w:rPr>
        <w:t>Sreča</w:t>
      </w:r>
      <w:r w:rsidRPr="00E05DD3">
        <w:rPr>
          <w:sz w:val="16"/>
        </w:rPr>
        <w:t xml:space="preserve">: je cilj človekovega delovanja, je nekaj dobrega, želimo </w:t>
      </w:r>
    </w:p>
    <w:p w14:paraId="0B20CE80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 xml:space="preserve">si jo zaradi njega samega. Treba je izpolnjevati vrline, ki so </w:t>
      </w:r>
    </w:p>
    <w:p w14:paraId="049EBCED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merilo srečnega življenja. (prijateljstvo, ki je nekaj srednjega</w:t>
      </w:r>
    </w:p>
    <w:p w14:paraId="58C27AF5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in nam da srečo v živ. – nekaj prij. sredina – nič prij. ni vlina)</w:t>
      </w:r>
    </w:p>
    <w:p w14:paraId="37F3DEF3" w14:textId="77777777" w:rsidR="008C0CC2" w:rsidRPr="00E05DD3" w:rsidRDefault="007B0FDE">
      <w:pPr>
        <w:rPr>
          <w:sz w:val="16"/>
        </w:rPr>
      </w:pPr>
      <w:r w:rsidRPr="00E05DD3">
        <w:rPr>
          <w:sz w:val="16"/>
          <w:u w:val="single"/>
        </w:rPr>
        <w:t>Prijateljstvo</w:t>
      </w:r>
      <w:r w:rsidRPr="00E05DD3">
        <w:rPr>
          <w:sz w:val="16"/>
        </w:rPr>
        <w:t>: jedro je erotični par, razne oblike prijateljstva:</w:t>
      </w:r>
    </w:p>
    <w:p w14:paraId="21BCD0DE" w14:textId="77777777" w:rsidR="008C0CC2" w:rsidRPr="00E05DD3" w:rsidRDefault="007B0FDE">
      <w:pPr>
        <w:rPr>
          <w:sz w:val="16"/>
        </w:rPr>
      </w:pPr>
      <w:r w:rsidRPr="00E05DD3">
        <w:rPr>
          <w:i/>
          <w:iCs/>
          <w:sz w:val="16"/>
        </w:rPr>
        <w:t>bratska, starševska, otroška, domovinska ljubezen</w:t>
      </w:r>
      <w:r w:rsidRPr="00E05DD3">
        <w:rPr>
          <w:sz w:val="16"/>
        </w:rPr>
        <w:t>.</w:t>
      </w:r>
    </w:p>
    <w:p w14:paraId="63A59E27" w14:textId="77777777" w:rsidR="008C0CC2" w:rsidRPr="00E05DD3" w:rsidRDefault="007B0FDE">
      <w:pPr>
        <w:rPr>
          <w:sz w:val="16"/>
        </w:rPr>
      </w:pPr>
      <w:r w:rsidRPr="00E05DD3">
        <w:rPr>
          <w:sz w:val="16"/>
          <w:u w:val="single"/>
        </w:rPr>
        <w:t>Kategorični imperativ</w:t>
      </w:r>
      <w:r w:rsidRPr="00E05DD3">
        <w:rPr>
          <w:sz w:val="16"/>
        </w:rPr>
        <w:t>: je brezpogojna zapoved:</w:t>
      </w:r>
    </w:p>
    <w:p w14:paraId="63B11F46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 xml:space="preserve">a. Vedno ravnaj tako, da bi lahko vodilo tvojega dejanja </w:t>
      </w:r>
    </w:p>
    <w:p w14:paraId="1D09A9DB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postalo načelo splošne zakonodaje.</w:t>
      </w:r>
    </w:p>
    <w:p w14:paraId="16C5FFD7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 xml:space="preserve">b. inačica: drugi človek naj ne bo nikoli sredstvo ampak </w:t>
      </w:r>
    </w:p>
    <w:p w14:paraId="44F4A74F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vedno tudi cilj, imeti ga moramo za svobodnega partnerja</w:t>
      </w:r>
    </w:p>
    <w:p w14:paraId="78C3511F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in ne za sužnja.</w:t>
      </w:r>
    </w:p>
    <w:p w14:paraId="780C00C7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 xml:space="preserve">c. </w:t>
      </w:r>
      <w:r w:rsidRPr="00E05DD3">
        <w:rPr>
          <w:sz w:val="16"/>
          <w:u w:val="single"/>
        </w:rPr>
        <w:t>zlato pravilo morale</w:t>
      </w:r>
      <w:r w:rsidRPr="00E05DD3">
        <w:rPr>
          <w:sz w:val="16"/>
        </w:rPr>
        <w:t xml:space="preserve">: ne stori drugemu tistega, kar ne </w:t>
      </w:r>
    </w:p>
    <w:p w14:paraId="7F86CF7F" w14:textId="77777777" w:rsidR="008C0CC2" w:rsidRPr="00E05DD3" w:rsidRDefault="007B0FDE">
      <w:pPr>
        <w:rPr>
          <w:sz w:val="16"/>
        </w:rPr>
      </w:pPr>
      <w:r w:rsidRPr="00E05DD3">
        <w:rPr>
          <w:sz w:val="16"/>
        </w:rPr>
        <w:t>želiš da bi kdo drug storil tebi (Jezusovo prvilo)</w:t>
      </w:r>
    </w:p>
    <w:p w14:paraId="71D3290E" w14:textId="77777777" w:rsidR="008C0CC2" w:rsidRPr="00E05DD3" w:rsidRDefault="008C0CC2">
      <w:pPr>
        <w:pStyle w:val="Heading1"/>
        <w:rPr>
          <w:sz w:val="16"/>
        </w:rPr>
      </w:pPr>
    </w:p>
    <w:sectPr w:rsidR="008C0CC2" w:rsidRPr="00E0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FDE"/>
    <w:rsid w:val="007B0FDE"/>
    <w:rsid w:val="008C0CC2"/>
    <w:rsid w:val="00E05DD3"/>
    <w:rsid w:val="00E4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BEB34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