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28DF" w14:textId="77777777" w:rsidR="00DD447F" w:rsidRPr="00937DC7" w:rsidRDefault="00B42B7D">
      <w:pPr>
        <w:jc w:val="both"/>
        <w:rPr>
          <w:sz w:val="18"/>
          <w:szCs w:val="16"/>
        </w:rPr>
      </w:pPr>
      <w:bookmarkStart w:id="0" w:name="_GoBack"/>
      <w:bookmarkEnd w:id="0"/>
      <w:r w:rsidRPr="00937DC7">
        <w:rPr>
          <w:b/>
          <w:sz w:val="18"/>
          <w:szCs w:val="16"/>
        </w:rPr>
        <w:t>PLATON</w:t>
      </w:r>
      <w:r w:rsidRPr="00937DC7">
        <w:rPr>
          <w:sz w:val="18"/>
          <w:szCs w:val="16"/>
        </w:rPr>
        <w:t xml:space="preserve">: začne pisati fil.tekste. </w:t>
      </w:r>
      <w:r w:rsidRPr="00937DC7">
        <w:rPr>
          <w:b/>
          <w:sz w:val="18"/>
          <w:szCs w:val="16"/>
        </w:rPr>
        <w:t>Idealizem</w:t>
      </w:r>
      <w:r w:rsidRPr="00937DC7">
        <w:rPr>
          <w:sz w:val="18"/>
          <w:szCs w:val="16"/>
        </w:rPr>
        <w:t xml:space="preserve">=nauk o idejah (izhaja iz besede ideja). </w:t>
      </w:r>
      <w:r w:rsidRPr="00937DC7">
        <w:rPr>
          <w:b/>
          <w:sz w:val="18"/>
          <w:szCs w:val="16"/>
        </w:rPr>
        <w:t>Dialektika</w:t>
      </w:r>
      <w:r w:rsidRPr="00937DC7">
        <w:rPr>
          <w:sz w:val="18"/>
          <w:szCs w:val="16"/>
        </w:rPr>
        <w:t xml:space="preserve">=veščina razpravljanja, pogovora (postaja miselna metoda). </w:t>
      </w:r>
      <w:r w:rsidRPr="00937DC7">
        <w:rPr>
          <w:b/>
          <w:sz w:val="18"/>
          <w:szCs w:val="16"/>
        </w:rPr>
        <w:t>Prispodoba o votlini</w:t>
      </w:r>
      <w:r w:rsidRPr="00937DC7">
        <w:rPr>
          <w:sz w:val="18"/>
          <w:szCs w:val="16"/>
        </w:rPr>
        <w:t xml:space="preserve">: nauk o idejah. Vse kar se dogaja v votlini simbolizira vidni svet, v katerem živimo. Tistko kar se dogaja izven votline-umsko zorenje. Ideja(slo)=eidos(gr)-splošni pojem;predstava, dobljena na podlagi izkustva. Ideja(gr)-pravi prizor, realno obstoječa podoba;izvor tega konkretnega kar nas obdaja=vidni svet, ki ga spoznamo s pomočjo čutov=čutnih zaznav(te sporočajo le delne inf., če niso obdelane z razumom.-za Platona so torej problematične. Ideje eksisterajo kot nekaj, kar obstaja, vendar tega s svojimi čuti ne moremo zaznati. Ideje obstajajo kot prapodobe. Vsaka stvar ima v našem svetu vzor v nadčutni realnosti v prapodobi. </w:t>
      </w:r>
      <w:r w:rsidRPr="00937DC7">
        <w:rPr>
          <w:b/>
          <w:sz w:val="18"/>
          <w:szCs w:val="16"/>
        </w:rPr>
        <w:t>Prispodoba o daljici</w:t>
      </w:r>
      <w:r w:rsidRPr="00937DC7">
        <w:rPr>
          <w:sz w:val="18"/>
          <w:szCs w:val="16"/>
        </w:rPr>
        <w:t xml:space="preserve">: podobno kot </w:t>
      </w:r>
      <w:r w:rsidRPr="00937DC7">
        <w:rPr>
          <w:sz w:val="18"/>
          <w:szCs w:val="16"/>
          <w:u w:val="single"/>
        </w:rPr>
        <w:t>prispodoba votline</w:t>
      </w:r>
      <w:r w:rsidRPr="00937DC7">
        <w:rPr>
          <w:sz w:val="18"/>
          <w:szCs w:val="16"/>
        </w:rPr>
        <w:t xml:space="preserve">=življ.projekt spoznavanja (simbol sveta v katerem mi živimo-spoznamo ga s pomočjo čutil, vendar tako dobimo le delne inf.)=intelektualna rast; </w:t>
      </w:r>
      <w:r w:rsidRPr="00937DC7">
        <w:rPr>
          <w:sz w:val="18"/>
          <w:szCs w:val="16"/>
          <w:u w:val="single"/>
        </w:rPr>
        <w:t>izhod iz votline</w:t>
      </w:r>
      <w:r w:rsidRPr="00937DC7">
        <w:rPr>
          <w:sz w:val="18"/>
          <w:szCs w:val="16"/>
        </w:rPr>
        <w:t xml:space="preserve">(prehod iz vidnega sveta v svet idej, spoznavanje o pomanjkljivosti čutnih zaznav;večji pomen dobi razmišljanje na nivoju abstraktnega razuma, s pomočjo katerega ustvarjamo pojme)=razsvetljenje(cilj človekove spoznavne poti je prehajanje k abstrakciji-prehod na višji nivo). </w:t>
      </w:r>
      <w:r w:rsidRPr="00937DC7">
        <w:rPr>
          <w:sz w:val="18"/>
          <w:szCs w:val="16"/>
          <w:u w:val="single"/>
        </w:rPr>
        <w:t>Platon</w:t>
      </w:r>
      <w:r w:rsidRPr="00937DC7">
        <w:rPr>
          <w:sz w:val="18"/>
          <w:szCs w:val="16"/>
        </w:rPr>
        <w:t xml:space="preserve"> pozna dvojnost tudi v razumevanju človeka: telo=telesna narav človeka; duša=duhovna narava človeka </w:t>
      </w:r>
      <w:r w:rsidRPr="00937DC7">
        <w:rPr>
          <w:rFonts w:ascii="Wingdings" w:hAnsi="Wingdings"/>
          <w:sz w:val="18"/>
          <w:szCs w:val="16"/>
        </w:rPr>
        <w:t></w:t>
      </w:r>
      <w:r w:rsidRPr="00937DC7">
        <w:rPr>
          <w:sz w:val="18"/>
          <w:szCs w:val="16"/>
        </w:rPr>
        <w:t xml:space="preserve">torej gre za 2 nivoja, ki sta ločena(daljica). Gre za razpetost med konkretnim in abstraktnim. Platonov nauk uči, da je </w:t>
      </w:r>
      <w:r w:rsidRPr="00937DC7">
        <w:rPr>
          <w:b/>
          <w:sz w:val="18"/>
          <w:szCs w:val="16"/>
        </w:rPr>
        <w:t>sestava duše 3-delna</w:t>
      </w:r>
      <w:r w:rsidRPr="00937DC7">
        <w:rPr>
          <w:sz w:val="18"/>
          <w:szCs w:val="16"/>
        </w:rPr>
        <w:t>:</w:t>
      </w:r>
      <w:r w:rsidRPr="00937DC7">
        <w:rPr>
          <w:b/>
          <w:sz w:val="18"/>
          <w:szCs w:val="16"/>
        </w:rPr>
        <w:t>um</w:t>
      </w:r>
      <w:r w:rsidRPr="00937DC7">
        <w:rPr>
          <w:sz w:val="18"/>
          <w:szCs w:val="16"/>
        </w:rPr>
        <w:t xml:space="preserve">-modrost; </w:t>
      </w:r>
      <w:r w:rsidRPr="00937DC7">
        <w:rPr>
          <w:b/>
          <w:sz w:val="18"/>
          <w:szCs w:val="16"/>
        </w:rPr>
        <w:t>volja</w:t>
      </w:r>
      <w:r w:rsidRPr="00937DC7">
        <w:rPr>
          <w:sz w:val="18"/>
          <w:szCs w:val="16"/>
        </w:rPr>
        <w:t xml:space="preserve">-pogum, stanovitost; </w:t>
      </w:r>
      <w:r w:rsidRPr="00937DC7">
        <w:rPr>
          <w:b/>
          <w:sz w:val="18"/>
          <w:szCs w:val="16"/>
        </w:rPr>
        <w:t>nagon</w:t>
      </w:r>
      <w:r w:rsidRPr="00937DC7">
        <w:rPr>
          <w:sz w:val="18"/>
          <w:szCs w:val="16"/>
        </w:rPr>
        <w:t xml:space="preserve">-zmernost. (Um s pomočjo volje nadzira nagone.) Harmonija=kot ideal prisotna na vseh teh 3 področjih. Ideje o harmoničnem delovanju duše prenese v </w:t>
      </w:r>
      <w:r w:rsidRPr="00937DC7">
        <w:rPr>
          <w:b/>
          <w:sz w:val="18"/>
          <w:szCs w:val="16"/>
        </w:rPr>
        <w:t>teorijo delovanja države</w:t>
      </w:r>
      <w:r w:rsidRPr="00937DC7">
        <w:rPr>
          <w:sz w:val="18"/>
          <w:szCs w:val="16"/>
        </w:rPr>
        <w:t xml:space="preserve">: vladarji-modrost; obrambni stan-pogum, stanovitost;prehranjevalni stan-zmernost. Vri zla po njegovem je sebičnost, zavist in pohlep. Iz svoje države izžene umetnost, saj je posnetek posnetka, kar pomeni laž, gre za umikanje resnice. Platon-idealizem. Aristotel-materializem. (razlika med formo in materijo je le intelektualna;ena brez druge ne funkcionirata.) </w:t>
      </w:r>
    </w:p>
    <w:sectPr w:rsidR="00DD447F" w:rsidRPr="00937DC7">
      <w:footnotePr>
        <w:pos w:val="beneathText"/>
      </w:footnotePr>
      <w:pgSz w:w="11905" w:h="16837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B7D"/>
    <w:rsid w:val="004A3361"/>
    <w:rsid w:val="00937DC7"/>
    <w:rsid w:val="00B42B7D"/>
    <w:rsid w:val="00D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C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