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6C" w:rsidRPr="00A720E0" w:rsidRDefault="006C186C" w:rsidP="006C186C">
      <w:pPr>
        <w:jc w:val="center"/>
        <w:rPr>
          <w:b/>
        </w:rPr>
      </w:pPr>
      <w:bookmarkStart w:id="0" w:name="_GoBack"/>
      <w:bookmarkEnd w:id="0"/>
      <w:r w:rsidRPr="00A720E0">
        <w:rPr>
          <w:b/>
        </w:rPr>
        <w:t>Spoznanje, dvom, gotovost</w:t>
      </w:r>
    </w:p>
    <w:p w:rsidR="006C186C" w:rsidRDefault="006C186C" w:rsidP="006C186C">
      <w:pPr>
        <w:jc w:val="center"/>
      </w:pPr>
      <w:r>
        <w:t>(Rene Descartes, 1596-1650)</w:t>
      </w:r>
    </w:p>
    <w:p w:rsidR="006C186C" w:rsidRDefault="006C186C" w:rsidP="006C186C"/>
    <w:p w:rsidR="006C186C" w:rsidRDefault="006C186C" w:rsidP="006C186C">
      <w:pPr>
        <w:numPr>
          <w:ilvl w:val="0"/>
          <w:numId w:val="1"/>
        </w:numPr>
      </w:pPr>
      <w:r>
        <w:t xml:space="preserve">Kaj je laž? </w:t>
      </w:r>
      <w:r>
        <w:sym w:font="Wingdings" w:char="F0E0"/>
      </w:r>
      <w:r>
        <w:t xml:space="preserve"> neresnica, lažemo zaradi trenutnih koristi …</w:t>
      </w:r>
    </w:p>
    <w:p w:rsidR="006C186C" w:rsidRPr="00A720E0" w:rsidRDefault="006C186C" w:rsidP="006C186C">
      <w:pPr>
        <w:numPr>
          <w:ilvl w:val="0"/>
          <w:numId w:val="1"/>
        </w:numPr>
        <w:rPr>
          <w:b/>
        </w:rPr>
      </w:pPr>
      <w:r w:rsidRPr="00A720E0">
        <w:rPr>
          <w:b/>
        </w:rPr>
        <w:t>Kako priti do resnice? – ena od glavnih vsebin filozofije.</w:t>
      </w:r>
    </w:p>
    <w:p w:rsidR="006C186C" w:rsidRDefault="006C186C" w:rsidP="006C186C">
      <w:pPr>
        <w:numPr>
          <w:ilvl w:val="0"/>
          <w:numId w:val="1"/>
        </w:numPr>
      </w:pPr>
      <w:r w:rsidRPr="00A720E0">
        <w:rPr>
          <w:u w:val="single"/>
        </w:rPr>
        <w:t xml:space="preserve">Razvoj znanosti je vplival na Descartesa </w:t>
      </w:r>
      <w:r>
        <w:t xml:space="preserve">(Kopernik, Kepler, Galilei) – </w:t>
      </w:r>
      <w:r w:rsidRPr="00A720E0">
        <w:rPr>
          <w:u w:val="single"/>
        </w:rPr>
        <w:t>problem: cerkev</w:t>
      </w:r>
      <w:r>
        <w:t xml:space="preserve"> (hudi časi zanjo – reformacija, notranji spori).</w:t>
      </w:r>
    </w:p>
    <w:p w:rsidR="006C186C" w:rsidRDefault="006C186C" w:rsidP="006C186C">
      <w:pPr>
        <w:numPr>
          <w:ilvl w:val="1"/>
          <w:numId w:val="1"/>
        </w:numPr>
      </w:pPr>
      <w:r>
        <w:t>1632 zaprejo Galilea (brezbožec, teorije niso v skladu)</w:t>
      </w:r>
    </w:p>
    <w:p w:rsidR="006C186C" w:rsidRPr="00A720E0" w:rsidRDefault="006C186C" w:rsidP="006C186C">
      <w:pPr>
        <w:numPr>
          <w:ilvl w:val="1"/>
          <w:numId w:val="1"/>
        </w:numPr>
        <w:rPr>
          <w:b/>
        </w:rPr>
      </w:pPr>
      <w:r>
        <w:t xml:space="preserve">Descartes naleti na te zaplete – </w:t>
      </w:r>
      <w:r w:rsidRPr="00A720E0">
        <w:rPr>
          <w:b/>
        </w:rPr>
        <w:t>bil je veren, a se je tudi strinjal z znanostjo v marsičem.</w:t>
      </w:r>
    </w:p>
    <w:p w:rsidR="006C186C" w:rsidRPr="00A720E0" w:rsidRDefault="006C186C" w:rsidP="006C186C">
      <w:pPr>
        <w:numPr>
          <w:ilvl w:val="0"/>
          <w:numId w:val="1"/>
        </w:numPr>
        <w:rPr>
          <w:b/>
        </w:rPr>
      </w:pPr>
      <w:r w:rsidRPr="00A720E0">
        <w:rPr>
          <w:b/>
        </w:rPr>
        <w:t>Človeštvo doživi 3 smrtne udarce:</w:t>
      </w:r>
    </w:p>
    <w:p w:rsidR="006C186C" w:rsidRDefault="006C186C" w:rsidP="006C186C">
      <w:pPr>
        <w:numPr>
          <w:ilvl w:val="1"/>
          <w:numId w:val="1"/>
        </w:numPr>
      </w:pPr>
      <w:r>
        <w:t>Kopernik: človek ni center dogajanja.</w:t>
      </w:r>
    </w:p>
    <w:p w:rsidR="006C186C" w:rsidRDefault="006C186C" w:rsidP="006C186C">
      <w:pPr>
        <w:numPr>
          <w:ilvl w:val="1"/>
          <w:numId w:val="1"/>
        </w:numPr>
      </w:pPr>
      <w:r>
        <w:t>Darwin: človek je v bistvu žival.</w:t>
      </w:r>
    </w:p>
    <w:p w:rsidR="006C186C" w:rsidRDefault="006C186C" w:rsidP="006C186C">
      <w:pPr>
        <w:numPr>
          <w:ilvl w:val="1"/>
          <w:numId w:val="1"/>
        </w:numPr>
      </w:pPr>
      <w:r>
        <w:t>Freud: človek je lahko umsko bolan, se obnaša živalsko (terorizem, rasizem, vojne).</w:t>
      </w:r>
    </w:p>
    <w:p w:rsidR="006C186C" w:rsidRDefault="006C186C" w:rsidP="006C186C">
      <w:pPr>
        <w:numPr>
          <w:ilvl w:val="0"/>
          <w:numId w:val="1"/>
        </w:numPr>
      </w:pPr>
      <w:r>
        <w:t xml:space="preserve">Descartes se poniža cerkvi, knjigo Fiziko pošlje teologom </w:t>
      </w:r>
      <w:r>
        <w:sym w:font="Wingdings" w:char="F0E0"/>
      </w:r>
      <w:r>
        <w:t xml:space="preserve"> želel je najti skupno točko, na nek način mu uspe.</w:t>
      </w:r>
    </w:p>
    <w:p w:rsidR="006C186C" w:rsidRDefault="006C186C" w:rsidP="006C186C"/>
    <w:p w:rsidR="006C186C" w:rsidRDefault="006C186C" w:rsidP="006C186C">
      <w:pPr>
        <w:numPr>
          <w:ilvl w:val="0"/>
          <w:numId w:val="1"/>
        </w:numPr>
      </w:pPr>
      <w:r w:rsidRPr="00A720E0">
        <w:rPr>
          <w:u w:val="single"/>
        </w:rPr>
        <w:t>Dvom v vse</w:t>
      </w:r>
      <w:r>
        <w:t xml:space="preserve"> = </w:t>
      </w:r>
      <w:r w:rsidRPr="00A720E0">
        <w:rPr>
          <w:b/>
        </w:rPr>
        <w:t>ABSOLUTNI DVOM</w:t>
      </w:r>
      <w:r>
        <w:t xml:space="preserve">: </w:t>
      </w:r>
      <w:r w:rsidRPr="00A720E0">
        <w:rPr>
          <w:u w:val="single"/>
        </w:rPr>
        <w:t>v samega sebe, v obstoj materialnih stvari, v matematične in logične resnice, dvom v boga</w:t>
      </w:r>
      <w:r>
        <w:t xml:space="preserve"> (hudobni duh ??)</w:t>
      </w:r>
    </w:p>
    <w:p w:rsidR="006C186C" w:rsidRDefault="006C186C" w:rsidP="006C186C">
      <w:pPr>
        <w:numPr>
          <w:ilvl w:val="1"/>
          <w:numId w:val="1"/>
        </w:numPr>
      </w:pPr>
      <w:r w:rsidRPr="00A720E0">
        <w:t>Če dvomim – potem mislim- potem sem</w:t>
      </w:r>
      <w:r w:rsidRPr="00A720E0">
        <w:rPr>
          <w:b/>
        </w:rPr>
        <w:t xml:space="preserve"> </w:t>
      </w:r>
      <w:r w:rsidRPr="00A720E0">
        <w:rPr>
          <w:b/>
        </w:rPr>
        <w:sym w:font="Wingdings" w:char="F0E0"/>
      </w:r>
      <w:r w:rsidRPr="00A720E0">
        <w:rPr>
          <w:b/>
        </w:rPr>
        <w:t xml:space="preserve"> Mislim, torej sem</w:t>
      </w:r>
      <w:r>
        <w:t xml:space="preserve"> (cogito, ergo sum).</w:t>
      </w:r>
    </w:p>
    <w:p w:rsidR="006C186C" w:rsidRPr="00A720E0" w:rsidRDefault="006C186C" w:rsidP="006C186C">
      <w:pPr>
        <w:ind w:left="1080"/>
        <w:rPr>
          <w:u w:val="single"/>
        </w:rPr>
      </w:pPr>
      <w:r w:rsidRPr="00A720E0">
        <w:rPr>
          <w:u w:val="single"/>
        </w:rPr>
        <w:t>Najbolj neposredno doživljamo samega sebe.</w:t>
      </w:r>
    </w:p>
    <w:p w:rsidR="006C186C" w:rsidRDefault="006C186C" w:rsidP="006C186C">
      <w:pPr>
        <w:numPr>
          <w:ilvl w:val="1"/>
          <w:numId w:val="1"/>
        </w:numPr>
      </w:pPr>
      <w:r>
        <w:t xml:space="preserve">Kdor dvomi, ni popolen. V sebi imamo idejo o popolnosti (torej razmišljamo o tem), do te ideje ne pridemo sami, ker smo nepopolni, zato nam je to idejo vsadil nekdo, ki je popolen </w:t>
      </w:r>
      <w:r>
        <w:sym w:font="Wingdings" w:char="F0E0"/>
      </w:r>
      <w:r>
        <w:t xml:space="preserve"> </w:t>
      </w:r>
      <w:r w:rsidRPr="00A720E0">
        <w:rPr>
          <w:b/>
        </w:rPr>
        <w:t>bog obstaja</w:t>
      </w:r>
      <w:r>
        <w:t>.</w:t>
      </w:r>
    </w:p>
    <w:p w:rsidR="006C186C" w:rsidRDefault="006C186C" w:rsidP="006C186C">
      <w:pPr>
        <w:numPr>
          <w:ilvl w:val="1"/>
          <w:numId w:val="1"/>
        </w:numPr>
      </w:pPr>
      <w:r>
        <w:t>Če je bog popolen, ni mogel ustvariti človeka tako, da bi ga čuti varali.</w:t>
      </w:r>
    </w:p>
    <w:p w:rsidR="006C186C" w:rsidRDefault="006C186C" w:rsidP="006C186C">
      <w:pPr>
        <w:numPr>
          <w:ilvl w:val="0"/>
          <w:numId w:val="1"/>
        </w:numPr>
      </w:pPr>
      <w:r>
        <w:t>Absolutni dvom je metodični dvom (metoda njegovega dela).</w:t>
      </w:r>
    </w:p>
    <w:p w:rsidR="006C186C" w:rsidRDefault="006C186C" w:rsidP="006C186C">
      <w:pPr>
        <w:numPr>
          <w:ilvl w:val="0"/>
          <w:numId w:val="1"/>
        </w:numPr>
      </w:pPr>
      <w:r>
        <w:t>Poznamo tudi paranoični dvom (ni utemeljen).</w:t>
      </w:r>
    </w:p>
    <w:p w:rsidR="006C186C" w:rsidRDefault="006C186C" w:rsidP="006C186C">
      <w:pPr>
        <w:numPr>
          <w:ilvl w:val="0"/>
          <w:numId w:val="1"/>
        </w:numPr>
      </w:pPr>
      <w:r>
        <w:t>Descartesova filozofija je subjektivistična – najprej dokaže sebe pred Bogom.</w:t>
      </w:r>
    </w:p>
    <w:p w:rsidR="006C186C" w:rsidRDefault="006C186C" w:rsidP="006C186C">
      <w:pPr>
        <w:numPr>
          <w:ilvl w:val="0"/>
          <w:numId w:val="1"/>
        </w:numPr>
      </w:pPr>
      <w:r>
        <w:t>Epistemologija ali spoznavna teorija: veja filozofije, ki preučuje, kako spoznavamo svet.</w:t>
      </w:r>
    </w:p>
    <w:p w:rsidR="006C186C" w:rsidRDefault="006C186C" w:rsidP="006C186C"/>
    <w:p w:rsidR="006C186C" w:rsidRPr="00A720E0" w:rsidRDefault="006C186C" w:rsidP="006C186C">
      <w:pPr>
        <w:jc w:val="center"/>
        <w:rPr>
          <w:b/>
        </w:rPr>
      </w:pPr>
      <w:r w:rsidRPr="00A720E0">
        <w:rPr>
          <w:b/>
        </w:rPr>
        <w:t>Oblike spoznavanja sveta</w:t>
      </w:r>
    </w:p>
    <w:p w:rsidR="006C186C" w:rsidRDefault="006C186C" w:rsidP="006C186C"/>
    <w:p w:rsidR="006C186C" w:rsidRPr="00A720E0" w:rsidRDefault="006C186C" w:rsidP="006C186C">
      <w:pPr>
        <w:rPr>
          <w:i/>
        </w:rPr>
      </w:pPr>
      <w:r w:rsidRPr="00A720E0">
        <w:rPr>
          <w:b/>
        </w:rPr>
        <w:t>Objektivno:</w:t>
      </w:r>
      <w:r>
        <w:t xml:space="preserve"> </w:t>
      </w:r>
      <w:r w:rsidRPr="00A720E0">
        <w:rPr>
          <w:u w:val="single"/>
        </w:rPr>
        <w:t>brez čustvenih opazk, za vse isto</w:t>
      </w:r>
      <w:r>
        <w:t xml:space="preserve">. </w:t>
      </w:r>
      <w:r w:rsidRPr="00A720E0">
        <w:rPr>
          <w:i/>
        </w:rPr>
        <w:t>Npr. dejstva v matematiki.</w:t>
      </w:r>
    </w:p>
    <w:p w:rsidR="006C186C" w:rsidRDefault="006C186C" w:rsidP="006C186C">
      <w:r w:rsidRPr="00A720E0">
        <w:rPr>
          <w:b/>
        </w:rPr>
        <w:t>Subjektino:</w:t>
      </w:r>
      <w:r>
        <w:t xml:space="preserve"> primer </w:t>
      </w:r>
      <w:r w:rsidRPr="00A720E0">
        <w:rPr>
          <w:i/>
        </w:rPr>
        <w:t>– sladoled je mrzel, sladoled je stanje mleka, mrzlo je tudi subjektivno.</w:t>
      </w:r>
    </w:p>
    <w:p w:rsidR="006C186C" w:rsidRDefault="006C186C" w:rsidP="006C186C">
      <w:r w:rsidRPr="00A720E0">
        <w:rPr>
          <w:b/>
        </w:rPr>
        <w:t>Relativno:</w:t>
      </w:r>
      <w:r>
        <w:t xml:space="preserve"> </w:t>
      </w:r>
      <w:r w:rsidRPr="00A720E0">
        <w:rPr>
          <w:u w:val="single"/>
        </w:rPr>
        <w:t>podobno kot subjektivno, resničnost je odvisna od čustev, izkustev posameznika.</w:t>
      </w:r>
    </w:p>
    <w:p w:rsidR="006C186C" w:rsidRPr="00A720E0" w:rsidRDefault="006C186C" w:rsidP="006C186C">
      <w:pPr>
        <w:rPr>
          <w:u w:val="single"/>
        </w:rPr>
      </w:pPr>
      <w:r w:rsidRPr="00A720E0">
        <w:rPr>
          <w:b/>
        </w:rPr>
        <w:t xml:space="preserve">Absolutno: </w:t>
      </w:r>
      <w:r>
        <w:t>nasprotno od relativnega (absolutno ni možno, da znaš vse, lahko pa znaš nek izsek</w:t>
      </w:r>
      <w:r w:rsidRPr="00A720E0">
        <w:rPr>
          <w:u w:val="single"/>
        </w:rPr>
        <w:t>), v polni meri.</w:t>
      </w:r>
    </w:p>
    <w:p w:rsidR="006C186C" w:rsidRPr="00A720E0" w:rsidRDefault="006C186C" w:rsidP="006C186C">
      <w:pPr>
        <w:rPr>
          <w:u w:val="single"/>
        </w:rPr>
      </w:pPr>
      <w:r w:rsidRPr="00A720E0">
        <w:rPr>
          <w:b/>
        </w:rPr>
        <w:t>Induktivno:</w:t>
      </w:r>
      <w:r>
        <w:t xml:space="preserve"> </w:t>
      </w:r>
      <w:r w:rsidRPr="00A720E0">
        <w:rPr>
          <w:u w:val="single"/>
        </w:rPr>
        <w:t>iz posameznika sklepaš na splošno.</w:t>
      </w:r>
    </w:p>
    <w:p w:rsidR="006C186C" w:rsidRPr="00A720E0" w:rsidRDefault="006C186C" w:rsidP="006C186C">
      <w:pPr>
        <w:rPr>
          <w:u w:val="single"/>
        </w:rPr>
      </w:pPr>
      <w:r w:rsidRPr="00A720E0">
        <w:rPr>
          <w:b/>
        </w:rPr>
        <w:t>Deduktivno:</w:t>
      </w:r>
      <w:r>
        <w:t xml:space="preserve"> </w:t>
      </w:r>
      <w:r w:rsidRPr="00A720E0">
        <w:rPr>
          <w:u w:val="single"/>
        </w:rPr>
        <w:t>sklepanje iz splošnega na posameznika.</w:t>
      </w:r>
    </w:p>
    <w:p w:rsidR="006C186C" w:rsidRPr="00A720E0" w:rsidRDefault="006C186C" w:rsidP="006C186C">
      <w:pPr>
        <w:rPr>
          <w:u w:val="single"/>
        </w:rPr>
      </w:pPr>
      <w:r w:rsidRPr="00A720E0">
        <w:rPr>
          <w:b/>
        </w:rPr>
        <w:t xml:space="preserve">A priori: </w:t>
      </w:r>
      <w:r w:rsidRPr="00A720E0">
        <w:rPr>
          <w:u w:val="single"/>
        </w:rPr>
        <w:t>brez izkustva.</w:t>
      </w:r>
    </w:p>
    <w:p w:rsidR="006C186C" w:rsidRDefault="006C186C" w:rsidP="006C186C">
      <w:r w:rsidRPr="00A720E0">
        <w:rPr>
          <w:b/>
        </w:rPr>
        <w:t>A posteriori:</w:t>
      </w:r>
      <w:r>
        <w:t xml:space="preserve"> </w:t>
      </w:r>
      <w:r w:rsidRPr="00A720E0">
        <w:rPr>
          <w:u w:val="single"/>
        </w:rPr>
        <w:t>temelji na izkustvu</w:t>
      </w:r>
      <w:r>
        <w:t xml:space="preserve"> (vonj, sluh …)</w:t>
      </w:r>
    </w:p>
    <w:p w:rsidR="006C186C" w:rsidRDefault="006C186C" w:rsidP="006C186C"/>
    <w:p w:rsidR="006C186C" w:rsidRPr="00A720E0" w:rsidRDefault="006C186C" w:rsidP="006C186C">
      <w:pPr>
        <w:jc w:val="center"/>
        <w:rPr>
          <w:b/>
        </w:rPr>
      </w:pPr>
      <w:r w:rsidRPr="00A720E0">
        <w:rPr>
          <w:b/>
        </w:rPr>
        <w:t>Empirizem in racionalizem (Imamanuel Kant)</w:t>
      </w:r>
    </w:p>
    <w:p w:rsidR="006C186C" w:rsidRDefault="006C186C" w:rsidP="006C186C"/>
    <w:p w:rsidR="006C186C" w:rsidRDefault="006C186C" w:rsidP="006C186C"/>
    <w:p w:rsidR="006C186C" w:rsidRDefault="006C186C" w:rsidP="006C186C">
      <w:pPr>
        <w:numPr>
          <w:ilvl w:val="0"/>
          <w:numId w:val="2"/>
        </w:numPr>
      </w:pPr>
      <w:r w:rsidRPr="004C6D65">
        <w:rPr>
          <w:b/>
        </w:rPr>
        <w:t>Razum</w:t>
      </w:r>
      <w:r>
        <w:t xml:space="preserve"> ima </w:t>
      </w:r>
      <w:r w:rsidRPr="004C6D65">
        <w:rPr>
          <w:u w:val="single"/>
        </w:rPr>
        <w:t>moč</w:t>
      </w:r>
      <w:r>
        <w:t xml:space="preserve"> in je </w:t>
      </w:r>
      <w:r w:rsidRPr="004C6D65">
        <w:rPr>
          <w:u w:val="single"/>
        </w:rPr>
        <w:t xml:space="preserve">omejen </w:t>
      </w:r>
      <w:r>
        <w:t>(Kant jasno prizna, da mu kaj ni jasno).</w:t>
      </w:r>
    </w:p>
    <w:p w:rsidR="006C186C" w:rsidRDefault="006C186C" w:rsidP="006C186C">
      <w:pPr>
        <w:numPr>
          <w:ilvl w:val="0"/>
          <w:numId w:val="2"/>
        </w:numPr>
      </w:pPr>
      <w:r>
        <w:t>Vera mu pomeni več, kot da bi moral boga dokazati.</w:t>
      </w:r>
    </w:p>
    <w:p w:rsidR="006C186C" w:rsidRDefault="006C186C" w:rsidP="006C186C">
      <w:pPr>
        <w:numPr>
          <w:ilvl w:val="0"/>
          <w:numId w:val="2"/>
        </w:numPr>
      </w:pPr>
      <w:r w:rsidRPr="004C6D65">
        <w:rPr>
          <w:b/>
        </w:rPr>
        <w:lastRenderedPageBreak/>
        <w:t>3 knjige o razumu:</w:t>
      </w:r>
      <w:r>
        <w:t xml:space="preserve"> </w:t>
      </w:r>
      <w:r w:rsidRPr="004C6D65">
        <w:rPr>
          <w:u w:val="single"/>
        </w:rPr>
        <w:t>Kritika čistega uma</w:t>
      </w:r>
      <w:r>
        <w:t xml:space="preserve"> (teorije), </w:t>
      </w:r>
      <w:r w:rsidRPr="004C6D65">
        <w:rPr>
          <w:u w:val="single"/>
        </w:rPr>
        <w:t>Kritika praktičnega uma</w:t>
      </w:r>
      <w:r>
        <w:t xml:space="preserve">, </w:t>
      </w:r>
      <w:r w:rsidRPr="004C6D65">
        <w:rPr>
          <w:u w:val="single"/>
        </w:rPr>
        <w:t>Kritika razsodnosti</w:t>
      </w:r>
      <w:r>
        <w:t xml:space="preserve"> (poveže teorije in prakso).</w:t>
      </w:r>
    </w:p>
    <w:p w:rsidR="006C186C" w:rsidRDefault="006C186C" w:rsidP="006C186C">
      <w:pPr>
        <w:numPr>
          <w:ilvl w:val="0"/>
          <w:numId w:val="2"/>
        </w:numPr>
      </w:pPr>
      <w:r w:rsidRPr="004C6D65">
        <w:rPr>
          <w:b/>
        </w:rPr>
        <w:t>Kategorični imperativ:</w:t>
      </w:r>
      <w:r>
        <w:t xml:space="preserve"> </w:t>
      </w:r>
      <w:r w:rsidRPr="004C6D65">
        <w:rPr>
          <w:u w:val="single"/>
        </w:rPr>
        <w:t>Kantova etika; ukaz, ki velja brez pogoja</w:t>
      </w:r>
      <w:r>
        <w:t>. (Kant v tem smislu zelo konzervativen).</w:t>
      </w:r>
    </w:p>
    <w:p w:rsidR="006C186C" w:rsidRPr="00BC1938" w:rsidRDefault="006C186C" w:rsidP="006C186C">
      <w:pPr>
        <w:numPr>
          <w:ilvl w:val="0"/>
          <w:numId w:val="2"/>
        </w:numPr>
        <w:rPr>
          <w:b/>
        </w:rPr>
      </w:pPr>
      <w:r w:rsidRPr="00BC1938">
        <w:rPr>
          <w:b/>
        </w:rPr>
        <w:t>3 načela kategoričnega imperativa:</w:t>
      </w:r>
    </w:p>
    <w:p w:rsidR="006C186C" w:rsidRDefault="006C186C" w:rsidP="006C186C">
      <w:pPr>
        <w:numPr>
          <w:ilvl w:val="1"/>
          <w:numId w:val="2"/>
        </w:numPr>
      </w:pPr>
      <w:r w:rsidRPr="00BC1938">
        <w:rPr>
          <w:b/>
        </w:rPr>
        <w:t>Načelo univerzalnosti:</w:t>
      </w:r>
      <w:r>
        <w:t xml:space="preserve"> etično je samo tisto ravnanje, katerega načelo lahko povzdignemo v splošno veljavni zakon.</w:t>
      </w:r>
    </w:p>
    <w:p w:rsidR="006C186C" w:rsidRDefault="006C186C" w:rsidP="006C186C">
      <w:pPr>
        <w:numPr>
          <w:ilvl w:val="1"/>
          <w:numId w:val="2"/>
        </w:numPr>
      </w:pPr>
      <w:r w:rsidRPr="00BC1938">
        <w:rPr>
          <w:b/>
        </w:rPr>
        <w:t>Načelo spoštovanja človekove osebnosti:</w:t>
      </w:r>
      <w:r>
        <w:t xml:space="preserve"> Vsakega človeka je potrebno spoštovati.</w:t>
      </w:r>
    </w:p>
    <w:p w:rsidR="006C186C" w:rsidRDefault="006C186C" w:rsidP="006C186C">
      <w:pPr>
        <w:numPr>
          <w:ilvl w:val="1"/>
          <w:numId w:val="2"/>
        </w:numPr>
      </w:pPr>
      <w:r w:rsidRPr="00BC1938">
        <w:rPr>
          <w:b/>
        </w:rPr>
        <w:t>Načelo avtonomije:</w:t>
      </w:r>
      <w:r>
        <w:t xml:space="preserve"> podlaga etike je človekova svobodna odločitev. Etični zakon je tudi tisto, kar si človek sam naloži. Človek je hkrati zakonodajalec in predmet etičnega zakona.</w:t>
      </w:r>
    </w:p>
    <w:p w:rsidR="006C186C" w:rsidRDefault="006C186C" w:rsidP="006C186C"/>
    <w:p w:rsidR="006C2D3C" w:rsidRDefault="006C2D3C"/>
    <w:sectPr w:rsidR="006C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6510D"/>
    <w:multiLevelType w:val="hybridMultilevel"/>
    <w:tmpl w:val="63AAC75C"/>
    <w:lvl w:ilvl="0" w:tplc="CD108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A34E5"/>
    <w:multiLevelType w:val="hybridMultilevel"/>
    <w:tmpl w:val="5A226436"/>
    <w:lvl w:ilvl="0" w:tplc="CD108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52"/>
    <w:rsid w:val="000A21DA"/>
    <w:rsid w:val="00164552"/>
    <w:rsid w:val="004E5D66"/>
    <w:rsid w:val="006C186C"/>
    <w:rsid w:val="006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