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231E" w:rsidRDefault="000A08A3">
      <w:pPr>
        <w:jc w:val="center"/>
        <w:rPr>
          <w:rFonts w:ascii="Palatino Linotype" w:hAnsi="Palatino Linotype" w:cs="Arial"/>
          <w:b/>
        </w:rPr>
      </w:pPr>
      <w:bookmarkStart w:id="0" w:name="_GoBack"/>
      <w:bookmarkEnd w:id="0"/>
      <w:r>
        <w:rPr>
          <w:rFonts w:ascii="Palatino Linotype" w:hAnsi="Palatino Linotype" w:cs="Arial"/>
          <w:b/>
        </w:rPr>
        <w:t>Svoboda in odgovornost</w:t>
      </w:r>
    </w:p>
    <w:p w:rsidR="00EF231E" w:rsidRDefault="00EF231E">
      <w:pPr>
        <w:rPr>
          <w:rFonts w:ascii="Palatino Linotype" w:hAnsi="Palatino Linotype" w:cs="Arial"/>
        </w:rPr>
      </w:pPr>
    </w:p>
    <w:p w:rsidR="00EF231E" w:rsidRDefault="000A08A3">
      <w:pPr>
        <w:rPr>
          <w:rFonts w:ascii="Palatino Linotype" w:hAnsi="Palatino Linotype" w:cs="Arial"/>
          <w:u w:val="single"/>
        </w:rPr>
      </w:pPr>
      <w:r>
        <w:rPr>
          <w:rFonts w:ascii="Palatino Linotype" w:hAnsi="Palatino Linotype" w:cs="Arial"/>
          <w:u w:val="single"/>
        </w:rPr>
        <w:t>DETERMINIZEM</w:t>
      </w:r>
    </w:p>
    <w:p w:rsidR="00EF231E" w:rsidRDefault="000A08A3">
      <w:pPr>
        <w:numPr>
          <w:ilvl w:val="0"/>
          <w:numId w:val="1"/>
        </w:numPr>
        <w:tabs>
          <w:tab w:val="left" w:pos="720"/>
        </w:tabs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 xml:space="preserve">Stališče, ki pravi, da je </w:t>
      </w:r>
      <w:r>
        <w:rPr>
          <w:rFonts w:ascii="Palatino Linotype" w:hAnsi="Palatino Linotype" w:cs="Arial"/>
          <w:b/>
        </w:rPr>
        <w:t>vse vnaprej določeno</w:t>
      </w:r>
      <w:r>
        <w:rPr>
          <w:rFonts w:ascii="Palatino Linotype" w:hAnsi="Palatino Linotype" w:cs="Arial"/>
        </w:rPr>
        <w:t>.</w:t>
      </w:r>
    </w:p>
    <w:p w:rsidR="00EF231E" w:rsidRDefault="000A08A3">
      <w:pPr>
        <w:numPr>
          <w:ilvl w:val="0"/>
          <w:numId w:val="1"/>
        </w:numPr>
        <w:tabs>
          <w:tab w:val="left" w:pos="720"/>
        </w:tabs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>Vsaka sprememba je posledica nekega vzroka, je določena, determinirana.</w:t>
      </w:r>
    </w:p>
    <w:p w:rsidR="00EF231E" w:rsidRDefault="000A08A3">
      <w:pPr>
        <w:numPr>
          <w:ilvl w:val="0"/>
          <w:numId w:val="1"/>
        </w:numPr>
        <w:tabs>
          <w:tab w:val="left" w:pos="720"/>
        </w:tabs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 xml:space="preserve">Je </w:t>
      </w:r>
      <w:r>
        <w:rPr>
          <w:rFonts w:ascii="Palatino Linotype" w:hAnsi="Palatino Linotype" w:cs="Arial"/>
          <w:b/>
        </w:rPr>
        <w:t>zanikanje svobode človekove volje</w:t>
      </w:r>
      <w:r>
        <w:rPr>
          <w:rFonts w:ascii="Palatino Linotype" w:hAnsi="Palatino Linotype" w:cs="Arial"/>
        </w:rPr>
        <w:t>.</w:t>
      </w:r>
    </w:p>
    <w:p w:rsidR="00EF231E" w:rsidRDefault="000A08A3">
      <w:pPr>
        <w:numPr>
          <w:ilvl w:val="0"/>
          <w:numId w:val="1"/>
        </w:numPr>
        <w:tabs>
          <w:tab w:val="left" w:pos="720"/>
        </w:tabs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>Kadar se pripeti nek dogodek, mora obstajati neka pojasnjevalna veriga, ki je privedla do nastopa tega dogodka in glede na katero je le-ta nujno nastopil.</w:t>
      </w:r>
    </w:p>
    <w:p w:rsidR="00EF231E" w:rsidRDefault="00EF231E">
      <w:pPr>
        <w:rPr>
          <w:rFonts w:ascii="Palatino Linotype" w:hAnsi="Palatino Linotype" w:cs="Arial"/>
        </w:rPr>
      </w:pPr>
    </w:p>
    <w:p w:rsidR="00EF231E" w:rsidRDefault="000A08A3">
      <w:pPr>
        <w:rPr>
          <w:rFonts w:ascii="Palatino Linotype" w:hAnsi="Palatino Linotype" w:cs="Arial"/>
          <w:u w:val="single"/>
        </w:rPr>
      </w:pPr>
      <w:r>
        <w:rPr>
          <w:rFonts w:ascii="Palatino Linotype" w:hAnsi="Palatino Linotype" w:cs="Arial"/>
          <w:u w:val="single"/>
        </w:rPr>
        <w:t>FATALIZEM</w:t>
      </w:r>
    </w:p>
    <w:p w:rsidR="00EF231E" w:rsidRDefault="000A08A3">
      <w:pPr>
        <w:numPr>
          <w:ilvl w:val="0"/>
          <w:numId w:val="1"/>
        </w:numPr>
        <w:tabs>
          <w:tab w:val="left" w:pos="720"/>
        </w:tabs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 xml:space="preserve">Je prepričanje, da </w:t>
      </w:r>
      <w:r>
        <w:rPr>
          <w:rFonts w:ascii="Palatino Linotype" w:hAnsi="Palatino Linotype" w:cs="Arial"/>
          <w:b/>
        </w:rPr>
        <w:t>karkoli se že zgodi, je neizogibno</w:t>
      </w:r>
      <w:r>
        <w:rPr>
          <w:rFonts w:ascii="Palatino Linotype" w:hAnsi="Palatino Linotype" w:cs="Arial"/>
        </w:rPr>
        <w:t>.</w:t>
      </w:r>
    </w:p>
    <w:p w:rsidR="00EF231E" w:rsidRDefault="000A08A3">
      <w:pPr>
        <w:numPr>
          <w:ilvl w:val="0"/>
          <w:numId w:val="1"/>
        </w:numPr>
        <w:tabs>
          <w:tab w:val="left" w:pos="720"/>
        </w:tabs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>Bodočnost je že zdavnaj določena, kakor je bila tudi preteklost.</w:t>
      </w:r>
    </w:p>
    <w:p w:rsidR="00EF231E" w:rsidRDefault="000A08A3">
      <w:pPr>
        <w:numPr>
          <w:ilvl w:val="0"/>
          <w:numId w:val="1"/>
        </w:numPr>
        <w:tabs>
          <w:tab w:val="left" w:pos="720"/>
        </w:tabs>
        <w:rPr>
          <w:rFonts w:ascii="Palatino Linotype" w:hAnsi="Palatino Linotype" w:cs="Arial"/>
        </w:rPr>
      </w:pPr>
      <w:r>
        <w:rPr>
          <w:rFonts w:ascii="Palatino Linotype" w:hAnsi="Palatino Linotype" w:cs="Arial"/>
          <w:b/>
        </w:rPr>
        <w:t>Na nič ne moremo vplivati.</w:t>
      </w:r>
      <w:r>
        <w:rPr>
          <w:rFonts w:ascii="Palatino Linotype" w:hAnsi="Palatino Linotype" w:cs="Arial"/>
        </w:rPr>
        <w:t xml:space="preserve"> Volja je iluzija.</w:t>
      </w:r>
    </w:p>
    <w:p w:rsidR="00EF231E" w:rsidRDefault="000A08A3">
      <w:pPr>
        <w:numPr>
          <w:ilvl w:val="0"/>
          <w:numId w:val="1"/>
        </w:numPr>
        <w:tabs>
          <w:tab w:val="left" w:pos="720"/>
        </w:tabs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>»Stvari ne delamo, temveč se nam dogajajo.«</w:t>
      </w:r>
    </w:p>
    <w:p w:rsidR="00EF231E" w:rsidRDefault="000A08A3">
      <w:pPr>
        <w:numPr>
          <w:ilvl w:val="0"/>
          <w:numId w:val="1"/>
        </w:numPr>
        <w:tabs>
          <w:tab w:val="left" w:pos="720"/>
        </w:tabs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>Odgovornosti ni.</w:t>
      </w:r>
    </w:p>
    <w:p w:rsidR="00EF231E" w:rsidRDefault="00EF231E">
      <w:pPr>
        <w:rPr>
          <w:rFonts w:ascii="Palatino Linotype" w:hAnsi="Palatino Linotype" w:cs="Arial"/>
        </w:rPr>
      </w:pPr>
    </w:p>
    <w:p w:rsidR="00EF231E" w:rsidRDefault="000A08A3">
      <w:pPr>
        <w:rPr>
          <w:rFonts w:ascii="Palatino Linotype" w:hAnsi="Palatino Linotype" w:cs="Arial"/>
          <w:u w:val="single"/>
        </w:rPr>
      </w:pPr>
      <w:r>
        <w:rPr>
          <w:rFonts w:ascii="Palatino Linotype" w:hAnsi="Palatino Linotype" w:cs="Arial"/>
          <w:u w:val="single"/>
        </w:rPr>
        <w:t>KOMPATIBILIZEM</w:t>
      </w:r>
    </w:p>
    <w:p w:rsidR="00EF231E" w:rsidRDefault="000A08A3">
      <w:pPr>
        <w:numPr>
          <w:ilvl w:val="0"/>
          <w:numId w:val="1"/>
        </w:numPr>
        <w:tabs>
          <w:tab w:val="left" w:pos="720"/>
        </w:tabs>
        <w:rPr>
          <w:rFonts w:ascii="Palatino Linotype" w:hAnsi="Palatino Linotype" w:cs="Arial"/>
          <w:b/>
        </w:rPr>
      </w:pPr>
      <w:r>
        <w:rPr>
          <w:rFonts w:ascii="Palatino Linotype" w:hAnsi="Palatino Linotype" w:cs="Arial"/>
        </w:rPr>
        <w:t xml:space="preserve">Je prepričanje, da je človek </w:t>
      </w:r>
      <w:r>
        <w:rPr>
          <w:rFonts w:ascii="Palatino Linotype" w:hAnsi="Palatino Linotype" w:cs="Arial"/>
          <w:b/>
        </w:rPr>
        <w:t>do določene mere determiniran, a ima na določeni stopnji možnost odločanja.</w:t>
      </w:r>
    </w:p>
    <w:p w:rsidR="00EF231E" w:rsidRDefault="000A08A3">
      <w:pPr>
        <w:numPr>
          <w:ilvl w:val="0"/>
          <w:numId w:val="1"/>
        </w:numPr>
        <w:tabs>
          <w:tab w:val="left" w:pos="720"/>
        </w:tabs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>Dopušča možnost naključja.</w:t>
      </w:r>
    </w:p>
    <w:p w:rsidR="00EF231E" w:rsidRDefault="00EF231E">
      <w:pPr>
        <w:rPr>
          <w:rFonts w:ascii="Palatino Linotype" w:hAnsi="Palatino Linotype" w:cs="Arial"/>
        </w:rPr>
      </w:pPr>
    </w:p>
    <w:p w:rsidR="00EF231E" w:rsidRDefault="000A08A3">
      <w:pPr>
        <w:rPr>
          <w:rFonts w:ascii="Palatino Linotype" w:hAnsi="Palatino Linotype" w:cs="Arial"/>
          <w:u w:val="single"/>
        </w:rPr>
      </w:pPr>
      <w:r>
        <w:rPr>
          <w:rFonts w:ascii="Palatino Linotype" w:hAnsi="Palatino Linotype" w:cs="Arial"/>
          <w:u w:val="single"/>
        </w:rPr>
        <w:t>LIBERTALIZEM</w:t>
      </w:r>
    </w:p>
    <w:p w:rsidR="00EF231E" w:rsidRDefault="000A08A3">
      <w:pPr>
        <w:numPr>
          <w:ilvl w:val="0"/>
          <w:numId w:val="1"/>
        </w:numPr>
        <w:tabs>
          <w:tab w:val="left" w:pos="720"/>
        </w:tabs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 xml:space="preserve">Je prepričanje, da je </w:t>
      </w:r>
      <w:r>
        <w:rPr>
          <w:rFonts w:ascii="Palatino Linotype" w:hAnsi="Palatino Linotype" w:cs="Arial"/>
          <w:b/>
        </w:rPr>
        <w:t>človek popolnoma svoboden</w:t>
      </w:r>
      <w:r>
        <w:rPr>
          <w:rFonts w:ascii="Palatino Linotype" w:hAnsi="Palatino Linotype" w:cs="Arial"/>
        </w:rPr>
        <w:t xml:space="preserve"> – vse je odvisno od njega.</w:t>
      </w:r>
    </w:p>
    <w:p w:rsidR="00EF231E" w:rsidRDefault="00EF231E">
      <w:pPr>
        <w:rPr>
          <w:rFonts w:ascii="Palatino Linotype" w:hAnsi="Palatino Linotype" w:cs="Arial"/>
        </w:rPr>
      </w:pPr>
    </w:p>
    <w:sectPr w:rsidR="00EF231E">
      <w:footnotePr>
        <w:pos w:val="beneathText"/>
      </w:footnotePr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doNotTrackMoves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08A3"/>
    <w:rsid w:val="000A08A3"/>
    <w:rsid w:val="00536225"/>
    <w:rsid w:val="00EF2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702</Characters>
  <Application>Microsoft Office Word</Application>
  <DocSecurity>0</DocSecurity>
  <Lines>5</Lines>
  <Paragraphs>1</Paragraphs>
  <ScaleCrop>false</ScaleCrop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2019-04-23T08:43:00Z</dcterms:created>
  <dcterms:modified xsi:type="dcterms:W3CDTF">2019-04-23T08:43:00Z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