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59" w:rsidRDefault="00A97ACB">
      <w:bookmarkStart w:id="0" w:name="_GoBack"/>
      <w:bookmarkEnd w:id="0"/>
      <w:r>
        <w:t>NIHANJE</w:t>
      </w:r>
      <w:r>
        <w:tab/>
      </w:r>
      <w:r>
        <w:tab/>
      </w:r>
      <w:r>
        <w:tab/>
        <w:t>VALOVANJE</w:t>
      </w:r>
      <w:r>
        <w:tab/>
      </w:r>
      <w:r>
        <w:tab/>
      </w:r>
      <w:r>
        <w:tab/>
        <w:t>OPTIKA</w:t>
      </w:r>
    </w:p>
    <w:p w:rsidR="00097D59" w:rsidRDefault="00097D59"/>
    <w:p w:rsidR="00097D59" w:rsidRDefault="00A97ACB">
      <w:r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38.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17525347" r:id="rId5"/>
        </w:object>
      </w:r>
      <w:r>
        <w:tab/>
      </w:r>
      <w:r>
        <w:tab/>
      </w:r>
      <w:r>
        <w:rPr>
          <w:position w:val="-24"/>
        </w:rPr>
        <w:object w:dxaOrig="1500" w:dyaOrig="620">
          <v:shape id="_x0000_i1026" type="#_x0000_t75" style="width:75.35pt;height:31pt" o:ole="">
            <v:imagedata r:id="rId6" o:title=""/>
          </v:shape>
          <o:OLEObject Type="Embed" ProgID="Equation.3" ShapeID="_x0000_i1026" DrawAspect="Content" ObjectID="_1617525348" r:id="rId7"/>
        </w:object>
      </w:r>
      <w:r>
        <w:tab/>
      </w:r>
      <w:r>
        <w:tab/>
      </w:r>
      <w:r>
        <w:tab/>
      </w:r>
      <w:r>
        <w:rPr>
          <w:position w:val="-10"/>
        </w:rPr>
        <w:object w:dxaOrig="1740" w:dyaOrig="340">
          <v:shape id="_x0000_i1027" type="#_x0000_t75" style="width:87.05pt;height:17.6pt" o:ole="">
            <v:imagedata r:id="rId8" o:title=""/>
          </v:shape>
          <o:OLEObject Type="Embed" ProgID="Equation.3" ShapeID="_x0000_i1027" DrawAspect="Content" ObjectID="_1617525349" r:id="rId9"/>
        </w:object>
      </w:r>
      <w:r>
        <w:t>}</w:t>
      </w:r>
      <w:r>
        <w:rPr>
          <w:sz w:val="16"/>
        </w:rPr>
        <w:t>lomni zakon</w:t>
      </w:r>
    </w:p>
    <w:p w:rsidR="00097D59" w:rsidRDefault="00A97ACB">
      <w:r>
        <w:rPr>
          <w:position w:val="-12"/>
        </w:rPr>
        <w:object w:dxaOrig="1800" w:dyaOrig="360">
          <v:shape id="_x0000_i1028" type="#_x0000_t75" style="width:90.4pt;height:18.4pt" o:ole="">
            <v:imagedata r:id="rId10" o:title=""/>
          </v:shape>
          <o:OLEObject Type="Embed" ProgID="Equation.3" ShapeID="_x0000_i1028" DrawAspect="Content" ObjectID="_1617525350" r:id="rId11"/>
        </w:object>
      </w:r>
      <w:r>
        <w:tab/>
      </w:r>
      <w:r>
        <w:tab/>
      </w:r>
      <w:r>
        <w:rPr>
          <w:position w:val="-6"/>
        </w:rPr>
        <w:object w:dxaOrig="820" w:dyaOrig="279">
          <v:shape id="_x0000_i1029" type="#_x0000_t75" style="width:41pt;height:14.25pt" o:ole="">
            <v:imagedata r:id="rId12" o:title=""/>
          </v:shape>
          <o:OLEObject Type="Embed" ProgID="Equation.3" ShapeID="_x0000_i1029" DrawAspect="Content" ObjectID="_1617525351" r:id="rId13"/>
        </w:object>
      </w: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680" w:dyaOrig="620">
          <v:shape id="_x0000_i1030" type="#_x0000_t75" style="width:33.5pt;height:31pt" o:ole="">
            <v:imagedata r:id="rId14" o:title=""/>
          </v:shape>
          <o:OLEObject Type="Embed" ProgID="Equation.3" ShapeID="_x0000_i1030" DrawAspect="Content" ObjectID="_1617525352" r:id="rId15"/>
        </w:object>
      </w:r>
    </w:p>
    <w:p w:rsidR="00097D59" w:rsidRDefault="009B0C3B">
      <w:r>
        <w:rPr>
          <w:noProof/>
          <w:sz w:val="20"/>
        </w:rPr>
        <w:pict>
          <v:group id="_x0000_s1034" style="position:absolute;margin-left:387pt;margin-top:1.4pt;width:9pt;height:27pt;flip:x;z-index:251655680" coordorigin="9697,3577" coordsize="360,1260">
            <v:shape id="_x0000_s1032" style="position:absolute;left:9877;top:3577;width:180;height:1260" coordsize="180,360" path="m,c90,60,180,120,180,180,180,240,90,300,,360e" filled="f">
              <v:path arrowok="t"/>
            </v:shape>
            <v:shape id="_x0000_s1033" style="position:absolute;left:9697;top:3577;width:180;height:1260;flip:x;mso-position-horizontal:absolute;mso-position-vertical:absolute" coordsize="180,360" path="m,c90,60,180,120,180,180,180,240,90,300,,360e" filled="f">
              <v:path arrowok="t"/>
            </v:shape>
          </v:group>
        </w:pict>
      </w:r>
      <w:r w:rsidR="00A97ACB">
        <w:rPr>
          <w:position w:val="-12"/>
        </w:rPr>
        <w:object w:dxaOrig="1660" w:dyaOrig="360">
          <v:shape id="_x0000_i1031" type="#_x0000_t75" style="width:82.9pt;height:18.4pt" o:ole="">
            <v:imagedata r:id="rId16" o:title=""/>
          </v:shape>
          <o:OLEObject Type="Embed" ProgID="Equation.3" ShapeID="_x0000_i1031" DrawAspect="Content" ObjectID="_1617525353" r:id="rId17"/>
        </w:object>
      </w:r>
      <w:r w:rsidR="00A97ACB">
        <w:tab/>
      </w:r>
      <w:r w:rsidR="00A97ACB">
        <w:tab/>
      </w:r>
      <w:r w:rsidR="00A97ACB">
        <w:rPr>
          <w:position w:val="-30"/>
        </w:rPr>
        <w:object w:dxaOrig="1080" w:dyaOrig="680">
          <v:shape id="_x0000_i1032" type="#_x0000_t75" style="width:54.4pt;height:33.5pt" o:ole="">
            <v:imagedata r:id="rId18" o:title=""/>
          </v:shape>
          <o:OLEObject Type="Embed" ProgID="Equation.3" ShapeID="_x0000_i1032" DrawAspect="Content" ObjectID="_1617525354" r:id="rId19"/>
        </w:object>
      </w:r>
      <w:r w:rsidR="00A97ACB">
        <w:t>}</w:t>
      </w:r>
      <w:r w:rsidR="00A97ACB">
        <w:rPr>
          <w:sz w:val="16"/>
        </w:rPr>
        <w:t>lomni zakon (vodna gladina)</w:t>
      </w:r>
      <w:r w:rsidR="00A97ACB">
        <w:rPr>
          <w:sz w:val="16"/>
        </w:rPr>
        <w:tab/>
      </w:r>
      <w:r w:rsidR="00A97ACB">
        <w:rPr>
          <w:position w:val="-28"/>
          <w:sz w:val="16"/>
        </w:rPr>
        <w:object w:dxaOrig="1040" w:dyaOrig="660">
          <v:shape id="_x0000_i1033" type="#_x0000_t75" style="width:51.9pt;height:32.65pt" o:ole="">
            <v:imagedata r:id="rId20" o:title=""/>
          </v:shape>
          <o:OLEObject Type="Embed" ProgID="Equation.3" ShapeID="_x0000_i1033" DrawAspect="Content" ObjectID="_1617525355" r:id="rId21"/>
        </w:object>
      </w:r>
    </w:p>
    <w:p w:rsidR="00097D59" w:rsidRDefault="009B0C3B">
      <w:r>
        <w:rPr>
          <w:noProof/>
          <w:sz w:val="20"/>
        </w:rPr>
        <w:pict>
          <v:group id="_x0000_s1040" style="position:absolute;margin-left:387pt;margin-top:3.4pt;width:9pt;height:27pt;z-index:251656704" coordorigin="9877,4297" coordsize="360,540">
            <v:shape id="_x0000_s1036" style="position:absolute;left:10147;top:4297;width:90;height:540;flip:x;mso-position-horizontal:absolute;mso-position-vertical:absolute" coordsize="180,360" o:regroupid="1" path="m,c90,60,180,120,180,180,180,240,90,300,,360e" filled="f">
              <v:path arrowok="t"/>
            </v:shape>
            <v:shape id="_x0000_s1037" style="position:absolute;left:9877;top:4297;width:90;height:540;mso-position-horizontal:absolute;mso-position-vertical:absolute" coordsize="180,360" o:regroupid="1" path="m,c90,60,180,120,180,180,180,240,90,300,,360e" filled="f">
              <v:path arrowok="t"/>
            </v:shape>
            <v:line id="_x0000_s1038" style="position:absolute" from="9877,4297" to="10237,4297"/>
            <v:line id="_x0000_s1039" style="position:absolute" from="9877,4837" to="10237,4837"/>
          </v:group>
        </w:pict>
      </w:r>
      <w:r w:rsidR="00A97ACB">
        <w:rPr>
          <w:position w:val="-12"/>
        </w:rPr>
        <w:object w:dxaOrig="1900" w:dyaOrig="380">
          <v:shape id="_x0000_i1034" type="#_x0000_t75" style="width:95.45pt;height:18.4pt" o:ole="">
            <v:imagedata r:id="rId22" o:title=""/>
          </v:shape>
          <o:OLEObject Type="Embed" ProgID="Equation.3" ShapeID="_x0000_i1034" DrawAspect="Content" ObjectID="_1617525356" r:id="rId23"/>
        </w:object>
      </w:r>
      <w:r w:rsidR="00A97ACB">
        <w:tab/>
      </w:r>
      <w:r w:rsidR="00A97ACB">
        <w:tab/>
      </w:r>
      <w:r w:rsidR="00A97ACB">
        <w:rPr>
          <w:position w:val="-24"/>
        </w:rPr>
        <w:object w:dxaOrig="900" w:dyaOrig="620">
          <v:shape id="_x0000_i1035" type="#_x0000_t75" style="width:45.2pt;height:31pt" o:ole="" o:bordertopcolor="this" o:borderleftcolor="this" o:borderbottomcolor="this" o:borderrightcolor="this">
            <v:imagedata r:id="rId24" o:title=""/>
          </v:shape>
          <o:OLEObject Type="Embed" ProgID="Equation.3" ShapeID="_x0000_i1035" DrawAspect="Content" ObjectID="_1617525357" r:id="rId25"/>
        </w:object>
      </w:r>
      <w:r w:rsidR="00A97ACB">
        <w:rPr>
          <w:sz w:val="16"/>
        </w:rPr>
        <w:t>stoječe valovanje</w:t>
      </w:r>
      <w:r w:rsidR="00A97ACB">
        <w:tab/>
      </w:r>
      <w:r w:rsidR="00A97ACB">
        <w:tab/>
      </w:r>
      <w:r w:rsidR="00A97ACB">
        <w:tab/>
      </w:r>
      <w:r w:rsidR="00A97ACB">
        <w:rPr>
          <w:position w:val="-28"/>
        </w:rPr>
        <w:object w:dxaOrig="1219" w:dyaOrig="660">
          <v:shape id="_x0000_i1036" type="#_x0000_t75" style="width:61.1pt;height:32.65pt" o:ole="">
            <v:imagedata r:id="rId26" o:title=""/>
          </v:shape>
          <o:OLEObject Type="Embed" ProgID="Equation.3" ShapeID="_x0000_i1036" DrawAspect="Content" ObjectID="_1617525358" r:id="rId27"/>
        </w:object>
      </w:r>
      <w:r w:rsidR="00A97ACB">
        <w:tab/>
      </w:r>
      <w:r w:rsidR="00A97ACB">
        <w:tab/>
      </w:r>
    </w:p>
    <w:p w:rsidR="00097D59" w:rsidRDefault="00A97ACB">
      <w:pPr>
        <w:rPr>
          <w:u w:val="double"/>
        </w:rPr>
      </w:pPr>
      <w:r>
        <w:rPr>
          <w:position w:val="-6"/>
        </w:rPr>
        <w:object w:dxaOrig="1080" w:dyaOrig="320">
          <v:shape id="_x0000_i1037" type="#_x0000_t75" style="width:54.4pt;height:15.9pt" o:ole="" o:bordertopcolor="this" o:borderleftcolor="this" o:borderbottomcolor="this" o:borderrightcolor="this">
            <v:imagedata r:id="rId28" o:title=""/>
          </v:shape>
          <o:OLEObject Type="Embed" ProgID="Equation.3" ShapeID="_x0000_i1037" DrawAspect="Content" ObjectID="_1617525359" r:id="rId29"/>
        </w:object>
      </w:r>
      <w:r>
        <w:tab/>
      </w:r>
      <w:r>
        <w:tab/>
      </w:r>
      <w:r>
        <w:tab/>
      </w:r>
      <w:r>
        <w:rPr>
          <w:position w:val="-24"/>
        </w:rPr>
        <w:object w:dxaOrig="1380" w:dyaOrig="620">
          <v:shape id="_x0000_i1038" type="#_x0000_t75" style="width:68.65pt;height:31pt" o:ole="">
            <v:imagedata r:id="rId30" o:title=""/>
          </v:shape>
          <o:OLEObject Type="Embed" ProgID="Equation.3" ShapeID="_x0000_i1038" DrawAspect="Content" ObjectID="_1617525360" r:id="rId31"/>
        </w:object>
      </w:r>
    </w:p>
    <w:p w:rsidR="00097D59" w:rsidRDefault="00A97ACB">
      <w:r>
        <w:rPr>
          <w:position w:val="-12"/>
        </w:rPr>
        <w:object w:dxaOrig="880" w:dyaOrig="360">
          <v:shape id="_x0000_i1039" type="#_x0000_t75" style="width:45.2pt;height:18.4pt" o:ole="" o:bordertopcolor="this" o:borderleftcolor="this" o:borderbottomcolor="this" o:borderrightcolor="this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17525361" r:id="rId33"/>
        </w:object>
      </w:r>
      <w:r>
        <w:tab/>
      </w:r>
      <w:r>
        <w:tab/>
      </w:r>
      <w:r>
        <w:tab/>
      </w:r>
      <w:r>
        <w:tab/>
      </w:r>
      <w:r>
        <w:tab/>
      </w:r>
    </w:p>
    <w:p w:rsidR="00097D59" w:rsidRDefault="00A97ACB">
      <w:r>
        <w:rPr>
          <w:position w:val="-12"/>
        </w:rPr>
        <w:object w:dxaOrig="859" w:dyaOrig="380">
          <v:shape id="_x0000_i1040" type="#_x0000_t75" style="width:42.7pt;height:18.4pt" o:ole="" o:bordertopcolor="this" o:borderleftcolor="this" o:borderbottomcolor="this" o:borderrightcolor="this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617525362" r:id="rId35"/>
        </w:object>
      </w:r>
      <w:r>
        <w:tab/>
      </w:r>
      <w:r>
        <w:tab/>
      </w:r>
      <w:r>
        <w:tab/>
      </w:r>
      <w:r>
        <w:tab/>
      </w:r>
      <w:r>
        <w:tab/>
      </w:r>
    </w:p>
    <w:p w:rsidR="00097D59" w:rsidRDefault="00A97ACB">
      <w:r>
        <w:rPr>
          <w:position w:val="-6"/>
        </w:rPr>
        <w:object w:dxaOrig="880" w:dyaOrig="279">
          <v:shape id="_x0000_i1041" type="#_x0000_t75" style="width:44.35pt;height:14.25pt" o:ole="" o:bordertopcolor="this" o:borderleftcolor="this" o:borderbottomcolor="this" o:borderrightcolor="this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617525363" r:id="rId37"/>
        </w:object>
      </w:r>
    </w:p>
    <w:p w:rsidR="00097D59" w:rsidRDefault="00097D59"/>
    <w:p w:rsidR="00097D59" w:rsidRDefault="009B0C3B">
      <w:r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margin-left:63pt;margin-top:6.4pt;width:9pt;height:3in;z-index:251658752" adj=",16175"/>
        </w:pict>
      </w:r>
      <w:r w:rsidR="00A97ACB">
        <w:rPr>
          <w:position w:val="-6"/>
        </w:rPr>
        <w:object w:dxaOrig="800" w:dyaOrig="279">
          <v:shape id="_x0000_i1042" type="#_x0000_t75" style="width:39.35pt;height:14.25pt" o:ole="">
            <v:imagedata r:id="rId38" o:title=""/>
          </v:shape>
          <o:OLEObject Type="Embed" ProgID="Equation.3" ShapeID="_x0000_i1042" DrawAspect="Content" ObjectID="_1617525364" r:id="rId39"/>
        </w:object>
      </w:r>
      <w:r w:rsidR="00A97ACB">
        <w:tab/>
      </w:r>
      <w:r w:rsidR="00A97ACB">
        <w:tab/>
      </w:r>
      <w:r w:rsidR="00A97ACB">
        <w:tab/>
        <w:t>ENERGIJSKI TOK</w:t>
      </w:r>
    </w:p>
    <w:p w:rsidR="00097D59" w:rsidRDefault="00A97ACB">
      <w:r>
        <w:rPr>
          <w:position w:val="-6"/>
        </w:rPr>
        <w:object w:dxaOrig="999" w:dyaOrig="279">
          <v:shape id="_x0000_i1043" type="#_x0000_t75" style="width:50.25pt;height:14.25pt" o:ole="">
            <v:imagedata r:id="rId40" o:title=""/>
          </v:shape>
          <o:OLEObject Type="Embed" ProgID="Equation.3" ShapeID="_x0000_i1043" DrawAspect="Content" ObjectID="_1617525365" r:id="rId41"/>
        </w:object>
      </w:r>
      <w:r>
        <w:tab/>
      </w:r>
      <w:r>
        <w:tab/>
      </w:r>
      <w:r>
        <w:tab/>
      </w:r>
    </w:p>
    <w:p w:rsidR="00097D59" w:rsidRDefault="00A97ACB">
      <w:r>
        <w:rPr>
          <w:position w:val="-24"/>
        </w:rPr>
        <w:object w:dxaOrig="960" w:dyaOrig="620">
          <v:shape id="_x0000_i1044" type="#_x0000_t75" style="width:47.7pt;height:31pt" o:ole="">
            <v:imagedata r:id="rId42" o:title=""/>
          </v:shape>
          <o:OLEObject Type="Embed" ProgID="Equation.3" ShapeID="_x0000_i1044" DrawAspect="Content" ObjectID="_1617525366" r:id="rId43"/>
        </w:object>
      </w:r>
      <w:r>
        <w:tab/>
      </w:r>
      <w:r>
        <w:tab/>
      </w:r>
      <w:r>
        <w:tab/>
      </w:r>
      <w:r>
        <w:rPr>
          <w:position w:val="-24"/>
        </w:rPr>
        <w:object w:dxaOrig="2200" w:dyaOrig="620">
          <v:shape id="_x0000_i1045" type="#_x0000_t75" style="width:110.5pt;height:31pt" o:ole="">
            <v:imagedata r:id="rId44" o:title=""/>
          </v:shape>
          <o:OLEObject Type="Embed" ProgID="Equation.3" ShapeID="_x0000_i1045" DrawAspect="Content" ObjectID="_1617525367" r:id="rId45"/>
        </w:object>
      </w:r>
    </w:p>
    <w:p w:rsidR="00097D59" w:rsidRDefault="00A97ACB">
      <w:r>
        <w:rPr>
          <w:position w:val="-24"/>
        </w:rPr>
        <w:object w:dxaOrig="800" w:dyaOrig="620">
          <v:shape id="_x0000_i1046" type="#_x0000_t75" style="width:39.35pt;height:31pt" o:ole="">
            <v:imagedata r:id="rId46" o:title=""/>
          </v:shape>
          <o:OLEObject Type="Embed" ProgID="Equation.3" ShapeID="_x0000_i1046" DrawAspect="Content" ObjectID="_1617525368" r:id="rId47"/>
        </w:object>
      </w:r>
      <w:r>
        <w:tab/>
      </w:r>
      <w:r>
        <w:tab/>
      </w:r>
      <w:r>
        <w:tab/>
      </w:r>
      <w:r>
        <w:rPr>
          <w:position w:val="-24"/>
        </w:rPr>
        <w:object w:dxaOrig="1800" w:dyaOrig="620">
          <v:shape id="_x0000_i1047" type="#_x0000_t75" style="width:90.4pt;height:31pt" o:ole="">
            <v:imagedata r:id="rId48" o:title=""/>
          </v:shape>
          <o:OLEObject Type="Embed" ProgID="Equation.3" ShapeID="_x0000_i1047" DrawAspect="Content" ObjectID="_1617525369" r:id="rId49"/>
        </w:object>
      </w:r>
    </w:p>
    <w:p w:rsidR="00097D59" w:rsidRDefault="00A97ACB">
      <w:r>
        <w:rPr>
          <w:position w:val="-6"/>
        </w:rPr>
        <w:object w:dxaOrig="940" w:dyaOrig="320">
          <v:shape id="_x0000_i1048" type="#_x0000_t75" style="width:46.9pt;height:15.9pt" o:ole="">
            <v:imagedata r:id="rId50" o:title=""/>
          </v:shape>
          <o:OLEObject Type="Embed" ProgID="Equation.3" ShapeID="_x0000_i1048" DrawAspect="Content" ObjectID="_1617525370" r:id="rId51"/>
        </w:object>
      </w:r>
    </w:p>
    <w:p w:rsidR="00097D59" w:rsidRDefault="00A97ACB">
      <w:pPr>
        <w:rPr>
          <w:u w:val="single"/>
        </w:rPr>
      </w:pPr>
      <w:r>
        <w:rPr>
          <w:position w:val="-32"/>
          <w:u w:val="single"/>
        </w:rPr>
        <w:object w:dxaOrig="1180" w:dyaOrig="800">
          <v:shape id="_x0000_i1049" type="#_x0000_t75" style="width:62.8pt;height:39.35pt" o:ole="" o:bordertopcolor="this" o:borderleftcolor="this" o:borderbottomcolor="this" o:borderrightcolor="this">
            <v:imagedata r:id="rId52" o:title=""/>
          </v:shape>
          <o:OLEObject Type="Embed" ProgID="Equation.3" ShapeID="_x0000_i1049" DrawAspect="Content" ObjectID="_1617525371" r:id="rId53"/>
        </w:object>
      </w:r>
    </w:p>
    <w:p w:rsidR="00097D59" w:rsidRDefault="00A97ACB">
      <w:pPr>
        <w:rPr>
          <w:u w:val="single"/>
        </w:rPr>
      </w:pPr>
      <w:r>
        <w:rPr>
          <w:position w:val="-30"/>
          <w:u w:val="single"/>
        </w:rPr>
        <w:object w:dxaOrig="1020" w:dyaOrig="740">
          <v:shape id="_x0000_i1050" type="#_x0000_t75" style="width:62.8pt;height:36.85pt" o:ole="" o:bordertopcolor="this" o:borderleftcolor="this" o:borderbottomcolor="this" o:borderrightcolor="this">
            <v:imagedata r:id="rId54" o:title=""/>
          </v:shape>
          <o:OLEObject Type="Embed" ProgID="Equation.3" ShapeID="_x0000_i1050" DrawAspect="Content" ObjectID="_1617525372" r:id="rId55"/>
        </w:object>
      </w:r>
      <w:r>
        <w:t xml:space="preserve">     </w:t>
      </w:r>
      <w:r>
        <w:rPr>
          <w:sz w:val="16"/>
        </w:rPr>
        <w:t>vzmetno nihalo</w:t>
      </w:r>
    </w:p>
    <w:p w:rsidR="00097D59" w:rsidRDefault="00A97ACB">
      <w:pPr>
        <w:rPr>
          <w:u w:val="double"/>
        </w:rPr>
      </w:pPr>
      <w:r>
        <w:rPr>
          <w:position w:val="-26"/>
          <w:u w:val="double"/>
        </w:rPr>
        <w:object w:dxaOrig="1160" w:dyaOrig="700">
          <v:shape id="_x0000_i1051" type="#_x0000_t75" style="width:62.8pt;height:36pt" o:ole="" o:bordertopcolor="this" o:borderleftcolor="this" o:borderbottomcolor="this" o:borderrightcolor="this">
            <v:imagedata r:id="rId56" o:title=""/>
          </v:shape>
          <o:OLEObject Type="Embed" ProgID="Equation.3" ShapeID="_x0000_i1051" DrawAspect="Content" ObjectID="_1617525373" r:id="rId57"/>
        </w:object>
      </w:r>
    </w:p>
    <w:p w:rsidR="00097D59" w:rsidRDefault="009B0C3B">
      <w:pPr>
        <w:rPr>
          <w:sz w:val="16"/>
        </w:rPr>
      </w:pPr>
      <w:r>
        <w:rPr>
          <w:noProof/>
          <w:sz w:val="20"/>
        </w:rPr>
        <w:pict>
          <v:shape id="_x0000_s1044" type="#_x0000_t88" style="position:absolute;margin-left:99pt;margin-top:4.65pt;width:9pt;height:108pt;z-index:251659776"/>
        </w:pict>
      </w:r>
      <w:r w:rsidR="00A97ACB">
        <w:rPr>
          <w:position w:val="-108"/>
        </w:rPr>
        <w:object w:dxaOrig="1840" w:dyaOrig="2280">
          <v:shape id="_x0000_i1052" type="#_x0000_t75" style="width:92.1pt;height:113.85pt" o:ole="">
            <v:imagedata r:id="rId58" o:title=""/>
          </v:shape>
          <o:OLEObject Type="Embed" ProgID="Equation.3" ShapeID="_x0000_i1052" DrawAspect="Content" ObjectID="_1617525374" r:id="rId59"/>
        </w:object>
      </w:r>
      <w:r w:rsidR="00A97ACB">
        <w:t xml:space="preserve">      </w:t>
      </w:r>
      <w:r w:rsidR="00A97ACB">
        <w:rPr>
          <w:sz w:val="40"/>
        </w:rPr>
        <w:t xml:space="preserve"> </w:t>
      </w:r>
      <w:r w:rsidR="00A97ACB">
        <w:rPr>
          <w:sz w:val="16"/>
        </w:rPr>
        <w:t>energija nihanja</w:t>
      </w:r>
    </w:p>
    <w:p w:rsidR="00097D59" w:rsidRDefault="009B0C3B">
      <w:r>
        <w:rPr>
          <w:noProof/>
          <w:sz w:val="20"/>
        </w:rPr>
        <w:pict>
          <v:shape id="_x0000_s1041" type="#_x0000_t88" style="position:absolute;margin-left:63pt;margin-top:7.65pt;width:9pt;height:108pt;z-index:251657728"/>
        </w:pict>
      </w:r>
      <w:r w:rsidR="00A97ACB">
        <w:rPr>
          <w:position w:val="-10"/>
        </w:rPr>
        <w:object w:dxaOrig="760" w:dyaOrig="320">
          <v:shape id="_x0000_i1053" type="#_x0000_t75" style="width:38.5pt;height:15.9pt" o:ole="">
            <v:imagedata r:id="rId60" o:title=""/>
          </v:shape>
          <o:OLEObject Type="Embed" ProgID="Equation.3" ShapeID="_x0000_i1053" DrawAspect="Content" ObjectID="_1617525375" r:id="rId61"/>
        </w:object>
      </w:r>
    </w:p>
    <w:p w:rsidR="00097D59" w:rsidRDefault="00A97ACB">
      <w:r>
        <w:rPr>
          <w:position w:val="-24"/>
        </w:rPr>
        <w:object w:dxaOrig="780" w:dyaOrig="620">
          <v:shape id="_x0000_i1054" type="#_x0000_t75" style="width:39.35pt;height:31pt" o:ole="">
            <v:imagedata r:id="rId62" o:title=""/>
          </v:shape>
          <o:OLEObject Type="Embed" ProgID="Equation.3" ShapeID="_x0000_i1054" DrawAspect="Content" ObjectID="_1617525376" r:id="rId63"/>
        </w:object>
      </w:r>
    </w:p>
    <w:p w:rsidR="00097D59" w:rsidRDefault="00A97ACB">
      <w:r>
        <w:rPr>
          <w:position w:val="-30"/>
        </w:rPr>
        <w:object w:dxaOrig="1120" w:dyaOrig="740">
          <v:shape id="_x0000_i1055" type="#_x0000_t75" style="width:56.1pt;height:36.85pt" o:ole="">
            <v:imagedata r:id="rId64" o:title=""/>
          </v:shape>
          <o:OLEObject Type="Embed" ProgID="Equation.3" ShapeID="_x0000_i1055" DrawAspect="Content" ObjectID="_1617525377" r:id="rId65"/>
        </w:object>
      </w:r>
      <w:r>
        <w:t xml:space="preserve">       </w:t>
      </w:r>
      <w:r>
        <w:rPr>
          <w:sz w:val="16"/>
        </w:rPr>
        <w:t>nitno</w:t>
      </w:r>
    </w:p>
    <w:p w:rsidR="00097D59" w:rsidRDefault="00A97ACB">
      <w:r>
        <w:rPr>
          <w:position w:val="-24"/>
        </w:rPr>
        <w:object w:dxaOrig="1020" w:dyaOrig="620">
          <v:shape id="_x0000_i1056" type="#_x0000_t75" style="width:51.05pt;height:31pt" o:ole="">
            <v:imagedata r:id="rId66" o:title=""/>
          </v:shape>
          <o:OLEObject Type="Embed" ProgID="Equation.3" ShapeID="_x0000_i1056" DrawAspect="Content" ObjectID="_1617525378" r:id="rId67"/>
        </w:object>
      </w:r>
    </w:p>
    <w:sectPr w:rsidR="00097D59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ACB"/>
    <w:rsid w:val="00097D59"/>
    <w:rsid w:val="009B0C3B"/>
    <w:rsid w:val="00A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