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122E7" w:rsidRDefault="00285053">
      <w:pPr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b/>
          <w:sz w:val="20"/>
          <w:szCs w:val="20"/>
        </w:rPr>
        <w:t>ZVOK:longitudialno valovanje</w:t>
      </w:r>
    </w:p>
    <w:p w:rsidR="007122E7" w:rsidRDefault="00285053">
      <w:pPr>
        <w:numPr>
          <w:ilvl w:val="0"/>
          <w:numId w:val="1"/>
        </w:numPr>
        <w:tabs>
          <w:tab w:val="left" w:pos="57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interval, ki ga zazna uho:16Hz</w:t>
      </w:r>
      <w:r>
        <w:rPr>
          <w:rFonts w:ascii="Wingdings 3" w:hAnsi="Wingdings 3"/>
          <w:sz w:val="20"/>
          <w:szCs w:val="20"/>
        </w:rPr>
        <w:t></w:t>
      </w:r>
      <w:r>
        <w:rPr>
          <w:rFonts w:ascii="Tahoma" w:hAnsi="Tahoma" w:cs="Tahoma"/>
          <w:sz w:val="20"/>
          <w:szCs w:val="20"/>
        </w:rPr>
        <w:t>20.000Hz</w:t>
      </w:r>
    </w:p>
    <w:p w:rsidR="007122E7" w:rsidRDefault="00285053">
      <w:pPr>
        <w:numPr>
          <w:ilvl w:val="0"/>
          <w:numId w:val="1"/>
        </w:numPr>
        <w:tabs>
          <w:tab w:val="left" w:pos="57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hitrost zvoka: c=340m/s (vedno enaka-odvisna od tlaka, vlage, T-višji kot je, hitreje potuje)</w:t>
      </w:r>
    </w:p>
    <w:p w:rsidR="007122E7" w:rsidRDefault="00285053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valovna dolžina:</w:t>
      </w:r>
    </w:p>
    <w:p w:rsidR="007122E7" w:rsidRDefault="00285053">
      <w:pPr>
        <w:ind w:right="-1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c=  </w:t>
      </w:r>
      <w:r>
        <w:rPr>
          <w:rFonts w:ascii="Wingdings" w:hAnsi="Wingdings"/>
          <w:sz w:val="20"/>
          <w:szCs w:val="20"/>
        </w:rPr>
        <w:t></w:t>
      </w:r>
      <w:r>
        <w:rPr>
          <w:rFonts w:ascii="Tahoma" w:hAnsi="Tahoma" w:cs="Tahoma"/>
          <w:sz w:val="20"/>
          <w:szCs w:val="20"/>
          <w:lang w:eastAsia="he-IL" w:bidi="he-IL"/>
        </w:rPr>
        <w:t xml:space="preserve"> </w:t>
      </w:r>
      <w:r>
        <w:rPr>
          <w:rFonts w:ascii="Tahoma" w:hAnsi="Tahoma" w:cs="Tahoma"/>
          <w:sz w:val="20"/>
          <w:szCs w:val="20"/>
          <w:rtl/>
          <w:lang w:eastAsia="he-IL" w:bidi="he-IL"/>
        </w:rPr>
        <w:t>ג</w:t>
      </w:r>
      <w:r>
        <w:rPr>
          <w:rFonts w:ascii="Wingdings 3" w:hAnsi="Wingdings 3"/>
          <w:sz w:val="20"/>
          <w:szCs w:val="20"/>
          <w:cs/>
        </w:rPr>
        <w:t></w:t>
      </w:r>
      <w:r>
        <w:rPr>
          <w:rFonts w:ascii="Tahoma" w:hAnsi="Tahoma" w:cs="Tahoma"/>
          <w:sz w:val="20"/>
          <w:szCs w:val="20"/>
        </w:rPr>
        <w:t>max:</w:t>
      </w:r>
      <w:r>
        <w:rPr>
          <w:rFonts w:ascii="Tahoma" w:hAnsi="Tahoma" w:cs="Tahoma"/>
          <w:sz w:val="20"/>
          <w:szCs w:val="20"/>
          <w:rtl/>
          <w:lang w:eastAsia="he-IL" w:bidi="he-IL"/>
        </w:rPr>
        <w:t>ג</w:t>
      </w:r>
      <w:r>
        <w:rPr>
          <w:rFonts w:ascii="Tahoma" w:hAnsi="Tahoma" w:cs="Tahoma"/>
          <w:sz w:val="20"/>
          <w:szCs w:val="20"/>
        </w:rPr>
        <w:t>=c/  =340/17s</w:t>
      </w:r>
      <w:r>
        <w:rPr>
          <w:rFonts w:ascii="Tahoma" w:hAnsi="Tahoma" w:cs="Tahoma"/>
          <w:sz w:val="20"/>
          <w:szCs w:val="20"/>
          <w:vertAlign w:val="superscript"/>
        </w:rPr>
        <w:t>-1</w:t>
      </w:r>
      <w:r>
        <w:rPr>
          <w:rFonts w:ascii="Tahoma" w:hAnsi="Tahoma" w:cs="Tahoma"/>
          <w:sz w:val="20"/>
          <w:szCs w:val="20"/>
        </w:rPr>
        <w:t xml:space="preserve">=20m(meja z </w:t>
      </w:r>
      <w:r>
        <w:rPr>
          <w:rFonts w:ascii="Tahoma" w:hAnsi="Tahoma" w:cs="Tahoma"/>
          <w:b/>
          <w:sz w:val="20"/>
          <w:szCs w:val="20"/>
        </w:rPr>
        <w:t>infrazvokom</w:t>
      </w:r>
      <w:r>
        <w:rPr>
          <w:rFonts w:ascii="Tahoma" w:hAnsi="Tahoma" w:cs="Tahoma"/>
          <w:sz w:val="20"/>
          <w:szCs w:val="20"/>
        </w:rPr>
        <w:t>)</w:t>
      </w:r>
    </w:p>
    <w:p w:rsidR="007122E7" w:rsidRDefault="0028505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min:</w:t>
      </w:r>
      <w:r>
        <w:rPr>
          <w:rFonts w:ascii="Tahoma" w:hAnsi="Tahoma" w:cs="Tahoma"/>
          <w:sz w:val="20"/>
          <w:szCs w:val="20"/>
          <w:rtl/>
          <w:lang w:eastAsia="he-IL" w:bidi="he-IL"/>
        </w:rPr>
        <w:t xml:space="preserve">ג </w:t>
      </w:r>
      <w:r>
        <w:rPr>
          <w:rFonts w:ascii="Tahoma" w:hAnsi="Tahoma" w:cs="Tahoma"/>
          <w:sz w:val="20"/>
          <w:szCs w:val="20"/>
          <w:rtl/>
        </w:rPr>
        <w:t>(</w:t>
      </w:r>
      <w:r>
        <w:rPr>
          <w:rFonts w:ascii="Tahoma" w:hAnsi="Tahoma" w:cs="Tahoma"/>
          <w:sz w:val="20"/>
          <w:szCs w:val="20"/>
        </w:rPr>
        <w:t>17.000Hz)=2cm</w:t>
      </w:r>
    </w:p>
    <w:p w:rsidR="007122E7" w:rsidRDefault="00285053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VRSTE ZVOKA:</w:t>
      </w:r>
    </w:p>
    <w:p w:rsidR="007122E7" w:rsidRDefault="0028505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ton:            zven:              šum:             pok:</w:t>
      </w:r>
    </w:p>
    <w:p w:rsidR="007122E7" w:rsidRDefault="007122E7">
      <w:pPr>
        <w:rPr>
          <w:rFonts w:ascii="Tahoma" w:hAnsi="Tahoma" w:cs="Tahoma"/>
          <w:sz w:val="20"/>
          <w:szCs w:val="20"/>
        </w:rPr>
      </w:pPr>
    </w:p>
    <w:p w:rsidR="007122E7" w:rsidRDefault="007122E7">
      <w:pPr>
        <w:rPr>
          <w:rFonts w:ascii="Tahoma" w:hAnsi="Tahoma" w:cs="Tahoma"/>
          <w:sz w:val="20"/>
          <w:szCs w:val="20"/>
        </w:rPr>
      </w:pPr>
    </w:p>
    <w:p w:rsidR="007122E7" w:rsidRDefault="0028505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ena frekvenca  več frekvenc  vse frek.na  različno valovan.</w:t>
      </w:r>
    </w:p>
    <w:p w:rsidR="007122E7" w:rsidRDefault="0028505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nekem intervalu</w:t>
      </w:r>
    </w:p>
    <w:p w:rsidR="007122E7" w:rsidRDefault="00285053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GOSTOTA ENERGIJSKEGA TOKA=JAKOST ZVOKA</w:t>
      </w:r>
    </w:p>
    <w:p w:rsidR="007122E7" w:rsidRDefault="00A227D3">
      <w:pPr>
        <w:rPr>
          <w:rFonts w:ascii="Tahoma" w:hAnsi="Tahoma" w:cs="Tahoma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153.4pt;height:25.65pt;mso-left-percent:-10001;mso-top-percent:-10001;mso-wrap-distance-left:0;mso-wrap-distance-right:0;mso-position-horizontal:absolute;mso-position-horizontal-relative:char;mso-position-vertical:absolute;mso-position-vertical-relative:line;mso-left-percent:-10001;mso-top-percent:-10001" stroked="f">
            <v:fill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43"/>
                    <w:gridCol w:w="397"/>
                    <w:gridCol w:w="236"/>
                    <w:gridCol w:w="328"/>
                    <w:gridCol w:w="1765"/>
                  </w:tblGrid>
                  <w:tr w:rsidR="007122E7">
                    <w:trPr>
                      <w:cantSplit/>
                      <w:trHeight w:hRule="exact" w:val="242"/>
                    </w:trPr>
                    <w:tc>
                      <w:tcPr>
                        <w:tcW w:w="34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7122E7" w:rsidRDefault="00285053">
                        <w:pPr>
                          <w:snapToGrid w:val="0"/>
                          <w:ind w:right="-294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  j=</w:t>
                        </w:r>
                      </w:p>
                    </w:tc>
                    <w:tc>
                      <w:tcPr>
                        <w:tcW w:w="397" w:type="dxa"/>
                        <w:vMerge w:val="restart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7122E7" w:rsidRDefault="00285053">
                        <w:pPr>
                          <w:snapToGrid w:val="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236" w:type="dxa"/>
                        <w:vMerge w:val="restart"/>
                        <w:tcBorders>
                          <w:left w:val="single" w:sz="4" w:space="0" w:color="000000"/>
                        </w:tcBorders>
                        <w:vAlign w:val="center"/>
                      </w:tcPr>
                      <w:p w:rsidR="007122E7" w:rsidRDefault="00285053">
                        <w:pPr>
                          <w:snapToGrid w:val="0"/>
                          <w:ind w:left="-100" w:right="-172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=</w:t>
                        </w:r>
                      </w:p>
                    </w:tc>
                    <w:tc>
                      <w:tcPr>
                        <w:tcW w:w="328" w:type="dxa"/>
                        <w:tcBorders>
                          <w:bottom w:val="single" w:sz="4" w:space="0" w:color="000000"/>
                        </w:tcBorders>
                      </w:tcPr>
                      <w:p w:rsidR="007122E7" w:rsidRDefault="00285053">
                        <w:pPr>
                          <w:snapToGrid w:val="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P</w:t>
                        </w:r>
                      </w:p>
                    </w:tc>
                    <w:tc>
                      <w:tcPr>
                        <w:tcW w:w="1765" w:type="dxa"/>
                        <w:vMerge w:val="restart"/>
                      </w:tcPr>
                      <w:p w:rsidR="007122E7" w:rsidRDefault="00285053">
                        <w:pPr>
                          <w:snapToGrid w:val="0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fizikalna količina</w:t>
                        </w:r>
                      </w:p>
                    </w:tc>
                  </w:tr>
                  <w:tr w:rsidR="007122E7">
                    <w:trPr>
                      <w:cantSplit/>
                      <w:trHeight w:hRule="exact" w:val="10"/>
                    </w:trPr>
                    <w:tc>
                      <w:tcPr>
                        <w:tcW w:w="34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7122E7" w:rsidRDefault="007122E7"/>
                    </w:tc>
                    <w:tc>
                      <w:tcPr>
                        <w:tcW w:w="397" w:type="dxa"/>
                        <w:vMerge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7122E7" w:rsidRDefault="007122E7"/>
                    </w:tc>
                    <w:tc>
                      <w:tcPr>
                        <w:tcW w:w="236" w:type="dxa"/>
                        <w:vMerge/>
                        <w:tcBorders>
                          <w:left w:val="single" w:sz="4" w:space="0" w:color="000000"/>
                        </w:tcBorders>
                        <w:vAlign w:val="center"/>
                      </w:tcPr>
                      <w:p w:rsidR="007122E7" w:rsidRDefault="007122E7"/>
                    </w:tc>
                    <w:tc>
                      <w:tcPr>
                        <w:tcW w:w="328" w:type="dxa"/>
                        <w:vMerge w:val="restart"/>
                        <w:tcBorders>
                          <w:bottom w:val="single" w:sz="4" w:space="0" w:color="000000"/>
                        </w:tcBorders>
                      </w:tcPr>
                      <w:p w:rsidR="007122E7" w:rsidRDefault="00285053">
                        <w:pPr>
                          <w:snapToGrid w:val="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1765" w:type="dxa"/>
                        <w:vMerge/>
                      </w:tcPr>
                      <w:p w:rsidR="007122E7" w:rsidRDefault="007122E7"/>
                    </w:tc>
                  </w:tr>
                  <w:tr w:rsidR="007122E7">
                    <w:trPr>
                      <w:cantSplit/>
                      <w:trHeight w:hRule="exact" w:val="252"/>
                    </w:trPr>
                    <w:tc>
                      <w:tcPr>
                        <w:tcW w:w="34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7122E7" w:rsidRDefault="007122E7"/>
                    </w:tc>
                    <w:tc>
                      <w:tcPr>
                        <w:tcW w:w="397" w:type="dxa"/>
                        <w:tcBorders>
                          <w:bottom w:val="single" w:sz="4" w:space="0" w:color="000000"/>
                        </w:tcBorders>
                      </w:tcPr>
                      <w:p w:rsidR="007122E7" w:rsidRDefault="00285053">
                        <w:pPr>
                          <w:snapToGrid w:val="0"/>
                          <w:ind w:right="-108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t S</w:t>
                        </w:r>
                      </w:p>
                    </w:tc>
                    <w:tc>
                      <w:tcPr>
                        <w:tcW w:w="236" w:type="dxa"/>
                        <w:vMerge/>
                        <w:tcBorders>
                          <w:left w:val="single" w:sz="4" w:space="0" w:color="000000"/>
                        </w:tcBorders>
                        <w:vAlign w:val="center"/>
                      </w:tcPr>
                      <w:p w:rsidR="007122E7" w:rsidRDefault="007122E7"/>
                    </w:tc>
                    <w:tc>
                      <w:tcPr>
                        <w:tcW w:w="328" w:type="dxa"/>
                        <w:vMerge/>
                        <w:tcBorders>
                          <w:bottom w:val="single" w:sz="4" w:space="0" w:color="000000"/>
                        </w:tcBorders>
                      </w:tcPr>
                      <w:p w:rsidR="007122E7" w:rsidRDefault="007122E7"/>
                    </w:tc>
                    <w:tc>
                      <w:tcPr>
                        <w:tcW w:w="1765" w:type="dxa"/>
                        <w:vMerge/>
                      </w:tcPr>
                      <w:p w:rsidR="007122E7" w:rsidRDefault="007122E7"/>
                    </w:tc>
                  </w:tr>
                </w:tbl>
                <w:p w:rsidR="00000000" w:rsidRDefault="00A227D3"/>
              </w:txbxContent>
            </v:textbox>
            <w10:wrap type="none"/>
            <w10:anchorlock/>
          </v:shape>
        </w:pict>
      </w:r>
      <w:r w:rsidR="00285053">
        <w:rPr>
          <w:rFonts w:ascii="Tahoma" w:hAnsi="Tahoma" w:cs="Tahoma"/>
          <w:sz w:val="20"/>
          <w:szCs w:val="20"/>
        </w:rPr>
        <w:t>j=[1 W/m</w:t>
      </w:r>
      <w:r w:rsidR="00285053">
        <w:rPr>
          <w:rFonts w:ascii="Tahoma" w:hAnsi="Tahoma" w:cs="Tahoma"/>
          <w:sz w:val="20"/>
          <w:szCs w:val="20"/>
          <w:vertAlign w:val="superscript"/>
        </w:rPr>
        <w:t>2</w:t>
      </w:r>
      <w:r w:rsidR="00285053">
        <w:rPr>
          <w:rFonts w:ascii="Tahoma" w:hAnsi="Tahoma" w:cs="Tahoma"/>
          <w:sz w:val="20"/>
          <w:szCs w:val="20"/>
        </w:rPr>
        <w:t>]</w:t>
      </w:r>
    </w:p>
    <w:p w:rsidR="007122E7" w:rsidRDefault="0028505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fiziološke količine: </w:t>
      </w:r>
      <w:r>
        <w:rPr>
          <w:rFonts w:ascii="Tahoma" w:hAnsi="Tahoma" w:cs="Tahoma"/>
          <w:sz w:val="20"/>
          <w:szCs w:val="20"/>
        </w:rPr>
        <w:t>upoštevajo občutljivost čutil</w:t>
      </w:r>
    </w:p>
    <w:p w:rsidR="007122E7" w:rsidRDefault="0028505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glasnost=10 log(j/j</w:t>
      </w:r>
      <w:r>
        <w:rPr>
          <w:rFonts w:ascii="Tahoma" w:hAnsi="Tahoma" w:cs="Tahoma"/>
          <w:sz w:val="20"/>
          <w:szCs w:val="20"/>
          <w:vertAlign w:val="subscript"/>
        </w:rPr>
        <w:t>O</w:t>
      </w:r>
      <w:r>
        <w:rPr>
          <w:rFonts w:ascii="Tahoma" w:hAnsi="Tahoma" w:cs="Tahoma"/>
          <w:sz w:val="20"/>
          <w:szCs w:val="20"/>
        </w:rPr>
        <w:t xml:space="preserve">)   </w:t>
      </w:r>
      <w:r>
        <w:rPr>
          <w:rFonts w:ascii="Tahoma" w:hAnsi="Tahoma" w:cs="Tahoma"/>
          <w:b/>
          <w:sz w:val="20"/>
          <w:szCs w:val="20"/>
        </w:rPr>
        <w:t>j</w:t>
      </w:r>
      <w:r>
        <w:rPr>
          <w:rFonts w:ascii="Tahoma" w:hAnsi="Tahoma" w:cs="Tahoma"/>
          <w:b/>
          <w:sz w:val="20"/>
          <w:szCs w:val="20"/>
          <w:vertAlign w:val="subscript"/>
        </w:rPr>
        <w:t>O</w:t>
      </w:r>
      <w:r>
        <w:rPr>
          <w:rFonts w:ascii="Tahoma" w:hAnsi="Tahoma" w:cs="Tahoma"/>
          <w:sz w:val="20"/>
          <w:szCs w:val="20"/>
        </w:rPr>
        <w:t xml:space="preserve">-najmanjša jakost, ki jo še slišimo </w:t>
      </w:r>
    </w:p>
    <w:p w:rsidR="007122E7" w:rsidRDefault="00285053">
      <w:pPr>
        <w:ind w:left="1416" w:hanging="1416"/>
        <w:rPr>
          <w:rFonts w:ascii="Tahoma" w:hAnsi="Tahoma" w:cs="Tahoma"/>
          <w:sz w:val="20"/>
          <w:szCs w:val="20"/>
          <w:vertAlign w:val="superscript"/>
        </w:rPr>
      </w:pPr>
      <w:r>
        <w:rPr>
          <w:rFonts w:ascii="Tahoma" w:hAnsi="Tahoma" w:cs="Tahoma"/>
          <w:sz w:val="20"/>
          <w:szCs w:val="20"/>
        </w:rPr>
        <w:t>[gl=1dB-decibel</w:t>
      </w:r>
      <w:r>
        <w:rPr>
          <w:rFonts w:cs="Tahoma"/>
          <w:sz w:val="20"/>
          <w:szCs w:val="20"/>
        </w:rPr>
        <w:t>]</w:t>
      </w:r>
      <w:r>
        <w:rPr>
          <w:rFonts w:ascii="Tahoma" w:hAnsi="Tahoma" w:cs="Tahoma"/>
          <w:sz w:val="20"/>
          <w:szCs w:val="20"/>
        </w:rPr>
        <w:t xml:space="preserve"> pri tisti frekvenci;(pri1000Hz)=10</w:t>
      </w:r>
      <w:r>
        <w:rPr>
          <w:rFonts w:ascii="Tahoma" w:hAnsi="Tahoma" w:cs="Tahoma"/>
          <w:sz w:val="20"/>
          <w:szCs w:val="20"/>
          <w:vertAlign w:val="superscript"/>
        </w:rPr>
        <w:t>-12</w:t>
      </w:r>
      <w:r>
        <w:rPr>
          <w:rFonts w:ascii="Tahoma" w:hAnsi="Tahoma" w:cs="Tahoma"/>
          <w:sz w:val="20"/>
          <w:szCs w:val="20"/>
        </w:rPr>
        <w:t>W/m</w:t>
      </w:r>
      <w:r>
        <w:rPr>
          <w:rFonts w:ascii="Tahoma" w:hAnsi="Tahoma" w:cs="Tahoma"/>
          <w:sz w:val="20"/>
          <w:szCs w:val="20"/>
          <w:vertAlign w:val="superscript"/>
        </w:rPr>
        <w:t>2</w:t>
      </w:r>
    </w:p>
    <w:p w:rsidR="007122E7" w:rsidRDefault="00285053">
      <w:pPr>
        <w:numPr>
          <w:ilvl w:val="0"/>
          <w:numId w:val="2"/>
        </w:numPr>
        <w:tabs>
          <w:tab w:val="left" w:pos="17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najmanjša glasnost ki jo slišimo: 0Db</w:t>
      </w:r>
    </w:p>
    <w:p w:rsidR="007122E7" w:rsidRDefault="00285053">
      <w:pPr>
        <w:numPr>
          <w:ilvl w:val="0"/>
          <w:numId w:val="2"/>
        </w:numPr>
        <w:tabs>
          <w:tab w:val="left" w:pos="17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najvišja glasnost: 130dB</w:t>
      </w:r>
    </w:p>
    <w:p w:rsidR="007122E7" w:rsidRDefault="007122E7"/>
    <w:p w:rsidR="007122E7" w:rsidRDefault="0028505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  <w:vertAlign w:val="superscript"/>
        </w:rPr>
        <w:t>1</w:t>
      </w:r>
      <w:r>
        <w:rPr>
          <w:rFonts w:ascii="Tahoma" w:hAnsi="Tahoma" w:cs="Tahoma"/>
          <w:sz w:val="20"/>
          <w:szCs w:val="20"/>
        </w:rPr>
        <w:t>-c</w:t>
      </w:r>
      <w:r>
        <w:rPr>
          <w:rFonts w:ascii="Tahoma" w:hAnsi="Tahoma" w:cs="Tahoma"/>
          <w:sz w:val="20"/>
          <w:szCs w:val="20"/>
          <w:vertAlign w:val="superscript"/>
        </w:rPr>
        <w:t>2</w:t>
      </w:r>
      <w:r>
        <w:rPr>
          <w:rFonts w:ascii="Tahoma" w:hAnsi="Tahoma" w:cs="Tahoma"/>
          <w:sz w:val="20"/>
          <w:szCs w:val="20"/>
        </w:rPr>
        <w:t>:264Hz-528Hz   a</w:t>
      </w:r>
      <w:r>
        <w:rPr>
          <w:rFonts w:ascii="Tahoma" w:hAnsi="Tahoma" w:cs="Tahoma"/>
          <w:sz w:val="20"/>
          <w:szCs w:val="20"/>
          <w:vertAlign w:val="superscript"/>
        </w:rPr>
        <w:t>1</w:t>
      </w:r>
      <w:r>
        <w:rPr>
          <w:rFonts w:ascii="Tahoma" w:hAnsi="Tahoma" w:cs="Tahoma"/>
          <w:sz w:val="20"/>
          <w:szCs w:val="20"/>
        </w:rPr>
        <w:t>……440Hz</w:t>
      </w:r>
    </w:p>
    <w:p w:rsidR="007122E7" w:rsidRDefault="0028505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INFRAZVOK:</w:t>
      </w:r>
      <w:r>
        <w:rPr>
          <w:rFonts w:ascii="Tahoma" w:hAnsi="Tahoma" w:cs="Tahoma"/>
          <w:sz w:val="20"/>
          <w:szCs w:val="20"/>
        </w:rPr>
        <w:t>j  1/r</w:t>
      </w:r>
    </w:p>
    <w:p w:rsidR="007122E7" w:rsidRDefault="0028505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ULTRAZVOK:</w:t>
      </w:r>
      <w:r>
        <w:rPr>
          <w:rFonts w:ascii="Tahoma" w:hAnsi="Tahoma" w:cs="Tahoma"/>
          <w:sz w:val="20"/>
          <w:szCs w:val="20"/>
        </w:rPr>
        <w:t>frekvenca od 20.000Hz</w:t>
      </w:r>
      <w:r>
        <w:rPr>
          <w:rFonts w:ascii="Wingdings 3" w:hAnsi="Wingdings 3"/>
          <w:sz w:val="20"/>
          <w:szCs w:val="20"/>
        </w:rPr>
        <w:t></w:t>
      </w:r>
      <w:r>
        <w:rPr>
          <w:rFonts w:ascii="Tahoma" w:hAnsi="Tahoma" w:cs="Tahoma"/>
          <w:sz w:val="20"/>
          <w:szCs w:val="20"/>
        </w:rPr>
        <w:t>200.000Hz(40.000)</w:t>
      </w:r>
    </w:p>
    <w:p w:rsidR="007122E7" w:rsidRDefault="00285053">
      <w:pPr>
        <w:numPr>
          <w:ilvl w:val="0"/>
          <w:numId w:val="1"/>
        </w:numPr>
        <w:tabs>
          <w:tab w:val="left" w:pos="57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 ugotavlanje napak, ribištvo, avtomobilizem,sterilizacja (vino, živali, kem.reakcije</w:t>
      </w:r>
    </w:p>
    <w:p w:rsidR="007122E7" w:rsidRDefault="00285053">
      <w:pPr>
        <w:numPr>
          <w:ilvl w:val="0"/>
          <w:numId w:val="1"/>
        </w:numPr>
        <w:tabs>
          <w:tab w:val="left" w:pos="57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škodljiv-visokofrekvenčno nihanje, tkivo ob kosteh se segreva-stoječe valovanje se odbija</w:t>
      </w:r>
    </w:p>
    <w:p w:rsidR="007122E7" w:rsidRDefault="00285053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NALOGA:</w:t>
      </w:r>
    </w:p>
    <w:p w:rsidR="007122E7" w:rsidRDefault="00285053">
      <w:pPr>
        <w:numPr>
          <w:ilvl w:val="0"/>
          <w:numId w:val="1"/>
        </w:numPr>
        <w:tabs>
          <w:tab w:val="left" w:pos="57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</w:t>
      </w:r>
      <w:r>
        <w:rPr>
          <w:rFonts w:ascii="Tahoma" w:hAnsi="Tahoma" w:cs="Tahoma"/>
          <w:sz w:val="20"/>
          <w:szCs w:val="20"/>
          <w:vertAlign w:val="subscript"/>
        </w:rPr>
        <w:t>O</w:t>
      </w:r>
      <w:r>
        <w:rPr>
          <w:rFonts w:ascii="Tahoma" w:hAnsi="Tahoma" w:cs="Tahoma"/>
          <w:sz w:val="20"/>
          <w:szCs w:val="20"/>
        </w:rPr>
        <w:t>=10</w:t>
      </w:r>
      <w:r>
        <w:rPr>
          <w:rFonts w:ascii="Tahoma" w:hAnsi="Tahoma" w:cs="Tahoma"/>
          <w:sz w:val="20"/>
          <w:szCs w:val="20"/>
          <w:vertAlign w:val="superscript"/>
        </w:rPr>
        <w:t>-12</w:t>
      </w:r>
      <w:r>
        <w:rPr>
          <w:rFonts w:ascii="Tahoma" w:hAnsi="Tahoma" w:cs="Tahoma"/>
          <w:sz w:val="20"/>
          <w:szCs w:val="20"/>
        </w:rPr>
        <w:t>W/m</w:t>
      </w:r>
      <w:r>
        <w:rPr>
          <w:rFonts w:ascii="Tahoma" w:hAnsi="Tahoma" w:cs="Tahoma"/>
          <w:sz w:val="20"/>
          <w:szCs w:val="20"/>
          <w:vertAlign w:val="superscript"/>
        </w:rPr>
        <w:t>2</w:t>
      </w:r>
      <w:r>
        <w:rPr>
          <w:rFonts w:ascii="Tahoma" w:hAnsi="Tahoma" w:cs="Tahoma"/>
          <w:sz w:val="20"/>
          <w:szCs w:val="20"/>
        </w:rPr>
        <w:t>,   =1000Hz,gl=60dB, c=340s/m</w:t>
      </w:r>
      <w:r>
        <w:rPr>
          <w:rFonts w:ascii="Wingdings 3" w:hAnsi="Wingdings 3"/>
          <w:sz w:val="20"/>
          <w:szCs w:val="20"/>
        </w:rPr>
        <w:t></w:t>
      </w:r>
      <w:r>
        <w:rPr>
          <w:rFonts w:ascii="Tahoma" w:hAnsi="Tahoma" w:cs="Tahoma"/>
          <w:sz w:val="20"/>
          <w:szCs w:val="20"/>
        </w:rPr>
        <w:t>x</w:t>
      </w:r>
      <w:r>
        <w:rPr>
          <w:rFonts w:ascii="Tahoma" w:hAnsi="Tahoma" w:cs="Tahoma"/>
          <w:sz w:val="20"/>
          <w:szCs w:val="20"/>
          <w:vertAlign w:val="subscript"/>
        </w:rPr>
        <w:t>O</w:t>
      </w:r>
      <w:r>
        <w:rPr>
          <w:rFonts w:ascii="Tahoma" w:hAnsi="Tahoma" w:cs="Tahoma"/>
          <w:sz w:val="20"/>
          <w:szCs w:val="20"/>
        </w:rPr>
        <w:t>=?</w:t>
      </w:r>
    </w:p>
    <w:p w:rsidR="007122E7" w:rsidRDefault="00285053">
      <w:pPr>
        <w:numPr>
          <w:ilvl w:val="0"/>
          <w:numId w:val="1"/>
        </w:numPr>
        <w:tabs>
          <w:tab w:val="left" w:pos="57"/>
        </w:tabs>
        <w:rPr>
          <w:rFonts w:ascii="Trebuchet MS" w:hAnsi="Trebuchet MS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ω=2</w:t>
      </w:r>
      <w:r>
        <w:rPr>
          <w:rFonts w:ascii="Trebuchet MS" w:hAnsi="Trebuchet MS" w:cs="Tahoma"/>
          <w:sz w:val="20"/>
          <w:szCs w:val="20"/>
        </w:rPr>
        <w:t>π</w:t>
      </w:r>
    </w:p>
    <w:p w:rsidR="007122E7" w:rsidRDefault="00285053">
      <w:pPr>
        <w:numPr>
          <w:ilvl w:val="0"/>
          <w:numId w:val="1"/>
        </w:numPr>
        <w:tabs>
          <w:tab w:val="left" w:pos="57"/>
        </w:tabs>
        <w:rPr>
          <w:rFonts w:ascii="Tahoma" w:hAnsi="Tahoma" w:cs="Tahoma"/>
          <w:sz w:val="20"/>
          <w:szCs w:val="20"/>
        </w:rPr>
      </w:pPr>
      <w:r>
        <w:rPr>
          <w:rFonts w:ascii="Trebuchet MS" w:hAnsi="Trebuchet MS" w:cs="Tahoma"/>
          <w:sz w:val="20"/>
          <w:szCs w:val="20"/>
        </w:rPr>
        <w:t xml:space="preserve">j=½  </w:t>
      </w:r>
      <w:r>
        <w:rPr>
          <w:rFonts w:ascii="Tahoma" w:hAnsi="Tahoma" w:cs="Tahoma"/>
          <w:sz w:val="20"/>
          <w:szCs w:val="20"/>
        </w:rPr>
        <w:t>ω</w:t>
      </w:r>
      <w:r>
        <w:rPr>
          <w:rFonts w:ascii="Tahoma" w:hAnsi="Tahoma" w:cs="Tahoma"/>
          <w:sz w:val="20"/>
          <w:szCs w:val="20"/>
          <w:vertAlign w:val="superscript"/>
        </w:rPr>
        <w:t>2</w:t>
      </w:r>
      <w:r>
        <w:rPr>
          <w:rFonts w:ascii="Tahoma" w:hAnsi="Tahoma" w:cs="Tahoma"/>
          <w:sz w:val="20"/>
          <w:szCs w:val="20"/>
        </w:rPr>
        <w:t>x</w:t>
      </w:r>
      <w:r>
        <w:rPr>
          <w:rFonts w:ascii="Tahoma" w:hAnsi="Tahoma" w:cs="Tahoma"/>
          <w:sz w:val="20"/>
          <w:szCs w:val="20"/>
          <w:vertAlign w:val="subscript"/>
        </w:rPr>
        <w:t>O</w:t>
      </w:r>
      <w:r>
        <w:rPr>
          <w:rFonts w:ascii="Tahoma" w:hAnsi="Tahoma" w:cs="Tahoma"/>
          <w:sz w:val="20"/>
          <w:szCs w:val="20"/>
          <w:vertAlign w:val="superscript"/>
        </w:rPr>
        <w:t>2</w:t>
      </w:r>
      <w:r>
        <w:rPr>
          <w:rFonts w:ascii="Tahoma" w:hAnsi="Tahoma" w:cs="Tahoma"/>
          <w:sz w:val="20"/>
          <w:szCs w:val="20"/>
        </w:rPr>
        <w:t>c</w:t>
      </w:r>
    </w:p>
    <w:p w:rsidR="007122E7" w:rsidRDefault="00285053">
      <w:pPr>
        <w:numPr>
          <w:ilvl w:val="0"/>
          <w:numId w:val="1"/>
        </w:numPr>
        <w:tabs>
          <w:tab w:val="left" w:pos="57"/>
        </w:tabs>
        <w:rPr>
          <w:rFonts w:ascii="Tahoma" w:hAnsi="Tahoma" w:cs="Tahoma"/>
          <w:sz w:val="20"/>
          <w:szCs w:val="20"/>
          <w:vertAlign w:val="superscript"/>
        </w:rPr>
      </w:pPr>
      <w:r>
        <w:rPr>
          <w:rFonts w:ascii="Tahoma" w:hAnsi="Tahoma" w:cs="Tahoma"/>
          <w:sz w:val="20"/>
          <w:szCs w:val="20"/>
        </w:rPr>
        <w:t>gl=10log(j/j</w:t>
      </w:r>
      <w:r>
        <w:rPr>
          <w:rFonts w:ascii="Tahoma" w:hAnsi="Tahoma" w:cs="Tahoma"/>
          <w:sz w:val="20"/>
          <w:szCs w:val="20"/>
          <w:vertAlign w:val="subscript"/>
        </w:rPr>
        <w:t>O</w:t>
      </w:r>
      <w:r>
        <w:rPr>
          <w:rFonts w:ascii="Tahoma" w:hAnsi="Tahoma" w:cs="Tahoma"/>
          <w:sz w:val="20"/>
          <w:szCs w:val="20"/>
        </w:rPr>
        <w:t>),  j=j</w:t>
      </w:r>
      <w:r>
        <w:rPr>
          <w:rFonts w:ascii="Tahoma" w:hAnsi="Tahoma" w:cs="Tahoma"/>
          <w:sz w:val="20"/>
          <w:szCs w:val="20"/>
          <w:vertAlign w:val="subscript"/>
        </w:rPr>
        <w:t>O</w:t>
      </w:r>
      <w:r>
        <w:rPr>
          <w:rFonts w:ascii="Tahoma" w:hAnsi="Tahoma" w:cs="Tahoma"/>
          <w:sz w:val="20"/>
          <w:szCs w:val="20"/>
        </w:rPr>
        <w:t>10</w:t>
      </w:r>
      <w:r>
        <w:rPr>
          <w:rFonts w:ascii="Tahoma" w:hAnsi="Tahoma" w:cs="Tahoma"/>
          <w:sz w:val="20"/>
          <w:szCs w:val="20"/>
          <w:vertAlign w:val="superscript"/>
        </w:rPr>
        <w:t>(gl/10)</w:t>
      </w:r>
      <w:r>
        <w:rPr>
          <w:rFonts w:ascii="Tahoma" w:hAnsi="Tahoma" w:cs="Tahoma"/>
          <w:sz w:val="20"/>
          <w:szCs w:val="20"/>
        </w:rPr>
        <w:t xml:space="preserve">   A=logB</w:t>
      </w:r>
      <w:r>
        <w:rPr>
          <w:rFonts w:ascii="Wingdings 3" w:hAnsi="Wingdings 3"/>
          <w:sz w:val="20"/>
          <w:szCs w:val="20"/>
        </w:rPr>
        <w:t></w:t>
      </w:r>
      <w:r>
        <w:rPr>
          <w:rFonts w:ascii="Tahoma" w:hAnsi="Tahoma" w:cs="Tahoma"/>
          <w:sz w:val="20"/>
          <w:szCs w:val="20"/>
        </w:rPr>
        <w:t>B=10</w:t>
      </w:r>
      <w:r>
        <w:rPr>
          <w:rFonts w:ascii="Tahoma" w:hAnsi="Tahoma" w:cs="Tahoma"/>
          <w:sz w:val="20"/>
          <w:szCs w:val="20"/>
          <w:vertAlign w:val="superscript"/>
        </w:rPr>
        <w:t xml:space="preserve">A </w:t>
      </w:r>
    </w:p>
    <w:p w:rsidR="007122E7" w:rsidRDefault="007122E7"/>
    <w:sectPr w:rsidR="007122E7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7"/>
        </w:tabs>
        <w:ind w:left="57" w:hanging="57"/>
      </w:pPr>
      <w:rPr>
        <w:rFonts w:ascii="Symbol" w:hAnsi="Symbol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5053"/>
    <w:rsid w:val="00285053"/>
    <w:rsid w:val="007122E7"/>
    <w:rsid w:val="00A2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Comic Sans MS" w:hAnsi="Comic Sans MS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2019-04-23T08:43:00Z</dcterms:created>
  <dcterms:modified xsi:type="dcterms:W3CDTF">2019-04-23T08:43:00Z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