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48C" w:rsidRDefault="0017491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GRAVITACIJSKI ZAKON</w:t>
      </w:r>
    </w:p>
    <w:p w:rsidR="0036548C" w:rsidRDefault="0036548C"/>
    <w:p w:rsidR="0036548C" w:rsidRDefault="0017491D">
      <w:r>
        <w:rPr>
          <w:rStyle w:val="Strong"/>
          <w:b w:val="0"/>
        </w:rPr>
        <w:t>Splòšni gravitacíjski zákon</w:t>
      </w:r>
      <w:r>
        <w:t xml:space="preserve"> (tudi </w:t>
      </w:r>
      <w:r>
        <w:rPr>
          <w:rStyle w:val="Emphasis"/>
          <w:i w:val="0"/>
        </w:rPr>
        <w:t>Newtonov gravitacijski zakon</w:t>
      </w:r>
      <w:r>
        <w:t xml:space="preserve"> ali </w:t>
      </w:r>
      <w:r>
        <w:rPr>
          <w:rStyle w:val="Emphasis"/>
          <w:i w:val="0"/>
        </w:rPr>
        <w:t>zakon težnosti</w:t>
      </w:r>
      <w:r>
        <w:t xml:space="preserve">) pojasnjuje, da </w:t>
      </w:r>
      <w:hyperlink r:id="rId4" w:history="1">
        <w:r>
          <w:rPr>
            <w:rStyle w:val="Hyperlink"/>
          </w:rPr>
          <w:t>gravitacijska</w:t>
        </w:r>
      </w:hyperlink>
      <w:r>
        <w:t xml:space="preserve"> </w:t>
      </w:r>
      <w:hyperlink r:id="rId5" w:history="1">
        <w:r>
          <w:rPr>
            <w:rStyle w:val="Hyperlink"/>
          </w:rPr>
          <w:t>sila</w:t>
        </w:r>
      </w:hyperlink>
      <w:r>
        <w:t xml:space="preserve"> pojema z </w:t>
      </w:r>
      <w:hyperlink r:id="rId6" w:history="1">
        <w:r>
          <w:rPr>
            <w:rStyle w:val="Hyperlink"/>
          </w:rPr>
          <w:t>razdaljo</w:t>
        </w:r>
      </w:hyperlink>
      <w:r>
        <w:t xml:space="preserve">. Poleg tega teorija pokaže, da kadar je </w:t>
      </w:r>
      <w:hyperlink r:id="rId7" w:history="1">
        <w:r>
          <w:rPr>
            <w:rStyle w:val="Hyperlink"/>
          </w:rPr>
          <w:t>masa</w:t>
        </w:r>
      </w:hyperlink>
      <w:r>
        <w:t xml:space="preserve"> </w:t>
      </w:r>
      <w:hyperlink r:id="rId8" w:history="1">
        <w:r>
          <w:rPr>
            <w:rStyle w:val="Hyperlink"/>
          </w:rPr>
          <w:t>telesa</w:t>
        </w:r>
      </w:hyperlink>
      <w:r>
        <w:t xml:space="preserve"> večja, je večja tudi njegova gravitacijska sila. </w:t>
      </w:r>
      <w:hyperlink r:id="rId9" w:history="1">
        <w:r>
          <w:rPr>
            <w:rStyle w:val="Hyperlink"/>
          </w:rPr>
          <w:t>Newton</w:t>
        </w:r>
      </w:hyperlink>
      <w:r>
        <w:t xml:space="preserve"> je zapisal zakon v svoji knjigi </w:t>
      </w:r>
      <w:r>
        <w:rPr>
          <w:rStyle w:val="Emphasis"/>
          <w:i w:val="0"/>
        </w:rPr>
        <w:t>Matematična načela naravoslovja</w:t>
      </w:r>
      <w:r>
        <w:t xml:space="preserve"> (</w:t>
      </w:r>
      <w:hyperlink r:id="rId10" w:history="1">
        <w:r>
          <w:rPr>
            <w:rStyle w:val="Hyperlink"/>
          </w:rPr>
          <w:t>Philosophiae Naturalis Principia Mathematica</w:t>
        </w:r>
      </w:hyperlink>
      <w:r>
        <w:t xml:space="preserve">) leta </w:t>
      </w:r>
      <w:hyperlink r:id="rId11" w:history="1">
        <w:r>
          <w:rPr>
            <w:rStyle w:val="Hyperlink"/>
          </w:rPr>
          <w:t>1687</w:t>
        </w:r>
      </w:hyperlink>
      <w:r>
        <w:t xml:space="preserve">. Potrebno je poudariti, da Newton ni "iznašel" ali "odkril" gravitacije. Določil jo je samo </w:t>
      </w:r>
      <w:hyperlink r:id="rId12" w:history="1">
        <w:r>
          <w:rPr>
            <w:rStyle w:val="Hyperlink"/>
          </w:rPr>
          <w:t>matematično</w:t>
        </w:r>
      </w:hyperlink>
      <w:r>
        <w:t xml:space="preserve">. Uporabil je svoj zakon skupaj s svojimi tremi </w:t>
      </w:r>
      <w:hyperlink r:id="rId13" w:history="1">
        <w:r>
          <w:rPr>
            <w:rStyle w:val="Hyperlink"/>
          </w:rPr>
          <w:t>zakoni gibanja</w:t>
        </w:r>
      </w:hyperlink>
      <w:r>
        <w:t xml:space="preserve">, da bi nadomestil </w:t>
      </w:r>
      <w:hyperlink r:id="rId14" w:history="1">
        <w:r>
          <w:rPr>
            <w:rStyle w:val="Hyperlink"/>
          </w:rPr>
          <w:t>Keplerjeve zakone gibanja planetov</w:t>
        </w:r>
      </w:hyperlink>
      <w:r>
        <w:t>.</w:t>
      </w:r>
    </w:p>
    <w:p w:rsidR="0036548C" w:rsidRDefault="0017491D">
      <w:r>
        <w:rPr>
          <w:rStyle w:val="Emphasis"/>
          <w:i w:val="0"/>
        </w:rPr>
        <w:t xml:space="preserve">Vsako telo v </w:t>
      </w:r>
      <w:hyperlink r:id="rId15" w:history="1">
        <w:r>
          <w:rPr>
            <w:rStyle w:val="Hyperlink"/>
          </w:rPr>
          <w:t>Vesolju</w:t>
        </w:r>
      </w:hyperlink>
      <w:r>
        <w:rPr>
          <w:rStyle w:val="Emphasis"/>
          <w:i w:val="0"/>
        </w:rPr>
        <w:t xml:space="preserve"> privlači vsako drugo telo s </w:t>
      </w:r>
      <w:hyperlink r:id="rId16" w:history="1">
        <w:r>
          <w:rPr>
            <w:rStyle w:val="Hyperlink"/>
          </w:rPr>
          <w:t>silo</w:t>
        </w:r>
      </w:hyperlink>
      <w:r>
        <w:rPr>
          <w:rStyle w:val="Emphasis"/>
          <w:i w:val="0"/>
        </w:rPr>
        <w:t xml:space="preserve">, katere smer leži na zveznici njunih </w:t>
      </w:r>
      <w:hyperlink r:id="rId17" w:history="1">
        <w:r>
          <w:rPr>
            <w:rStyle w:val="Hyperlink"/>
          </w:rPr>
          <w:t>težišč</w:t>
        </w:r>
      </w:hyperlink>
      <w:r>
        <w:rPr>
          <w:rStyle w:val="Emphasis"/>
          <w:i w:val="0"/>
        </w:rPr>
        <w:t xml:space="preserve"> in je sorazmerna </w:t>
      </w:r>
      <w:hyperlink r:id="rId18" w:history="1">
        <w:r>
          <w:rPr>
            <w:rStyle w:val="Hyperlink"/>
          </w:rPr>
          <w:t>zmnožku</w:t>
        </w:r>
      </w:hyperlink>
      <w:r>
        <w:rPr>
          <w:rStyle w:val="Emphasis"/>
          <w:i w:val="0"/>
        </w:rPr>
        <w:t xml:space="preserve"> njunih mas in obratno sorazmerna </w:t>
      </w:r>
      <w:hyperlink r:id="rId19" w:history="1">
        <w:r>
          <w:rPr>
            <w:rStyle w:val="Hyperlink"/>
          </w:rPr>
          <w:t>kvadratu</w:t>
        </w:r>
      </w:hyperlink>
      <w:r>
        <w:rPr>
          <w:rStyle w:val="Emphasis"/>
          <w:i w:val="0"/>
        </w:rPr>
        <w:t xml:space="preserve"> razdalje med njima.</w:t>
      </w:r>
      <w:r>
        <w:t xml:space="preserve"> </w:t>
      </w:r>
    </w:p>
    <w:p w:rsidR="0036548C" w:rsidRDefault="0017491D">
      <w:r>
        <w:rPr>
          <w:rStyle w:val="Emphasis"/>
          <w:i w:val="0"/>
        </w:rPr>
        <w:t>Dve telesi se privlačita s silo, ki je premo sorazmerna produktu njunih mas in obratno sorazmerna kvadratu razdalje med njima.</w:t>
      </w:r>
      <w:r>
        <w:t xml:space="preserve"> </w:t>
      </w:r>
    </w:p>
    <w:p w:rsidR="0036548C" w:rsidRDefault="0017491D">
      <w:r>
        <w:t xml:space="preserve">Natančno govoreč zakon velja samo za </w:t>
      </w:r>
      <w:hyperlink r:id="rId20" w:history="1">
        <w:r>
          <w:rPr>
            <w:rStyle w:val="Hyperlink"/>
          </w:rPr>
          <w:t>točkasta telesa</w:t>
        </w:r>
      </w:hyperlink>
      <w:r>
        <w:t xml:space="preserve">. Če imajo telesa še </w:t>
      </w:r>
      <w:hyperlink r:id="rId21" w:history="1">
        <w:r>
          <w:rPr>
            <w:rStyle w:val="Hyperlink"/>
          </w:rPr>
          <w:t>prostorsko</w:t>
        </w:r>
      </w:hyperlink>
      <w:r>
        <w:t xml:space="preserve"> </w:t>
      </w:r>
      <w:hyperlink r:id="rId22" w:history="1">
        <w:r>
          <w:rPr>
            <w:rStyle w:val="Hyperlink"/>
          </w:rPr>
          <w:t>razsežnost</w:t>
        </w:r>
      </w:hyperlink>
      <w:r>
        <w:t xml:space="preserve">, resnično silo dobimo z </w:t>
      </w:r>
      <w:hyperlink r:id="rId23" w:history="1">
        <w:r>
          <w:rPr>
            <w:rStyle w:val="Hyperlink"/>
          </w:rPr>
          <w:t>integriranjem</w:t>
        </w:r>
      </w:hyperlink>
      <w:r>
        <w:t xml:space="preserve"> sil med različnimi točkami.</w:t>
      </w:r>
    </w:p>
    <w:p w:rsidR="0036548C" w:rsidRDefault="0036548C"/>
    <w:p w:rsidR="0036548C" w:rsidRDefault="001775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28.45pt" filled="t">
            <v:fill color2="black"/>
            <v:imagedata r:id="rId24" o:title=""/>
          </v:shape>
        </w:pict>
      </w:r>
    </w:p>
    <w:p w:rsidR="0036548C" w:rsidRDefault="0036548C"/>
    <w:p w:rsidR="0036548C" w:rsidRDefault="0017491D">
      <w:r>
        <w:t>kjer je:</w:t>
      </w:r>
    </w:p>
    <w:p w:rsidR="0036548C" w:rsidRDefault="0017491D">
      <w:r>
        <w:rPr>
          <w:rStyle w:val="Emphasis"/>
          <w:i w:val="0"/>
        </w:rPr>
        <w:t>F</w:t>
      </w:r>
      <w:r>
        <w:t xml:space="preserve"> ... gravitacijska sila med dvema telesoma, </w:t>
      </w:r>
    </w:p>
    <w:p w:rsidR="0036548C" w:rsidRDefault="0017491D">
      <w:r>
        <w:rPr>
          <w:rStyle w:val="Emphasis"/>
          <w:i w:val="0"/>
        </w:rPr>
        <w:t>m</w:t>
      </w:r>
      <w:r>
        <w:rPr>
          <w:vertAlign w:val="subscript"/>
        </w:rPr>
        <w:t>1</w:t>
      </w:r>
      <w:r>
        <w:t xml:space="preserve"> ... masa prvega telesa, </w:t>
      </w:r>
    </w:p>
    <w:p w:rsidR="0036548C" w:rsidRDefault="0017491D">
      <w:r>
        <w:rPr>
          <w:rStyle w:val="Emphasis"/>
          <w:i w:val="0"/>
        </w:rPr>
        <w:t>m</w:t>
      </w:r>
      <w:r>
        <w:rPr>
          <w:vertAlign w:val="subscript"/>
        </w:rPr>
        <w:t>2</w:t>
      </w:r>
      <w:r>
        <w:t xml:space="preserve"> ... masa drugega telesa, </w:t>
      </w:r>
    </w:p>
    <w:p w:rsidR="0036548C" w:rsidRDefault="0017491D">
      <w:r>
        <w:rPr>
          <w:rStyle w:val="Emphasis"/>
          <w:i w:val="0"/>
        </w:rPr>
        <w:t>r</w:t>
      </w:r>
      <w:r>
        <w:t xml:space="preserve"> ... razdalja med telesoma in </w:t>
      </w:r>
    </w:p>
    <w:p w:rsidR="0036548C" w:rsidRDefault="0017491D">
      <w:r>
        <w:t xml:space="preserve">κ ... </w:t>
      </w:r>
      <w:hyperlink r:id="rId25" w:history="1">
        <w:r>
          <w:rPr>
            <w:rStyle w:val="Hyperlink"/>
          </w:rPr>
          <w:t>splošna gravitacijska konstanta</w:t>
        </w:r>
      </w:hyperlink>
      <w:r>
        <w:t xml:space="preserve">, včasih označena tudi kot </w:t>
      </w:r>
      <w:r>
        <w:rPr>
          <w:rStyle w:val="Emphasis"/>
          <w:i w:val="0"/>
        </w:rPr>
        <w:t>G</w:t>
      </w:r>
      <w:r>
        <w:t xml:space="preserve">. </w:t>
      </w:r>
    </w:p>
    <w:p w:rsidR="0036548C" w:rsidRDefault="0036548C"/>
    <w:p w:rsidR="0036548C" w:rsidRDefault="0017491D">
      <w:r>
        <w:t xml:space="preserve">V </w:t>
      </w:r>
      <w:hyperlink r:id="rId26" w:history="1">
        <w:r>
          <w:rPr>
            <w:rStyle w:val="Hyperlink"/>
          </w:rPr>
          <w:t>splošni teoriji relativnosti</w:t>
        </w:r>
      </w:hyperlink>
      <w:r>
        <w:t xml:space="preserve"> je pojem gravitacijske sile kot sile, ki pojema s kvadratom razdalje zavržen in ga zamenja nova predstava gravitacije kot lastnosti </w:t>
      </w:r>
      <w:hyperlink r:id="rId27" w:history="1">
        <w:r>
          <w:rPr>
            <w:rStyle w:val="Hyperlink"/>
          </w:rPr>
          <w:t>prostor-časa</w:t>
        </w:r>
      </w:hyperlink>
      <w:r>
        <w:t xml:space="preserve">. Splošna teorija relativnosti je tudi takšna teorija, ki pri majhnih </w:t>
      </w:r>
      <w:hyperlink r:id="rId28" w:history="1">
        <w:r>
          <w:rPr>
            <w:rStyle w:val="Hyperlink"/>
          </w:rPr>
          <w:t>hitrostih</w:t>
        </w:r>
      </w:hyperlink>
      <w:r>
        <w:t xml:space="preserve"> in šibkih </w:t>
      </w:r>
      <w:hyperlink r:id="rId29" w:history="1">
        <w:r>
          <w:rPr>
            <w:rStyle w:val="Hyperlink"/>
          </w:rPr>
          <w:t>gravitacijskih poljih</w:t>
        </w:r>
      </w:hyperlink>
      <w:r>
        <w:t xml:space="preserve"> kot približek da Newtonov splošni gravitacijski zakon. Predložili so tudi nekaj poskusov gravitacijskih zakonov, s katerimi bi se ognili </w:t>
      </w:r>
      <w:hyperlink r:id="rId30" w:history="1">
        <w:r>
          <w:rPr>
            <w:rStyle w:val="Hyperlink"/>
          </w:rPr>
          <w:t>gravitacijskih singularnosti</w:t>
        </w:r>
      </w:hyperlink>
    </w:p>
    <w:p w:rsidR="0036548C" w:rsidRDefault="0036548C"/>
    <w:p w:rsidR="0036548C" w:rsidRDefault="0017491D">
      <w:pPr>
        <w:rPr>
          <w:sz w:val="16"/>
          <w:szCs w:val="16"/>
        </w:rPr>
      </w:pPr>
      <w:r>
        <w:t xml:space="preserve">PRIMER:  </w:t>
      </w:r>
      <w:r>
        <w:rPr>
          <w:sz w:val="16"/>
          <w:szCs w:val="16"/>
        </w:rPr>
        <w:t>UČBENIK STRAN 81</w:t>
      </w:r>
    </w:p>
    <w:p w:rsidR="0036548C" w:rsidRDefault="0036548C"/>
    <w:p w:rsidR="0036548C" w:rsidRDefault="0017491D">
      <w:r>
        <w:t>Vesoljska postaja kroži okrog zemlje 400km nad površjem. Kolikšen je težni pospešek na tej višini?  Masa zemlje je enaka 6x10 na 24 potenco kg polmer pa  6400km</w:t>
      </w:r>
    </w:p>
    <w:p w:rsidR="0036548C" w:rsidRDefault="0036548C"/>
    <w:p w:rsidR="0036548C" w:rsidRDefault="0017491D">
      <w:pPr>
        <w:rPr>
          <w:sz w:val="16"/>
          <w:szCs w:val="16"/>
        </w:rPr>
      </w:pPr>
      <w:r>
        <w:t xml:space="preserve">                M</w:t>
      </w:r>
      <w:r>
        <w:rPr>
          <w:sz w:val="16"/>
          <w:szCs w:val="16"/>
        </w:rPr>
        <w:t>1</w:t>
      </w:r>
      <w:r>
        <w:t xml:space="preserve"> x M</w:t>
      </w:r>
      <w:r>
        <w:rPr>
          <w:sz w:val="16"/>
          <w:szCs w:val="16"/>
        </w:rPr>
        <w:t xml:space="preserve">2                                                                  </w:t>
      </w:r>
      <w:r>
        <w:t xml:space="preserve">  M</w:t>
      </w:r>
      <w:r>
        <w:rPr>
          <w:sz w:val="16"/>
          <w:szCs w:val="16"/>
        </w:rPr>
        <w:t>Z</w:t>
      </w:r>
    </w:p>
    <w:p w:rsidR="0036548C" w:rsidRDefault="0017491D">
      <w:r>
        <w:t>K =   K---------------                 ALI      G = G -----------------</w:t>
      </w:r>
    </w:p>
    <w:p w:rsidR="0036548C" w:rsidRDefault="0017491D">
      <w:pPr>
        <w:rPr>
          <w:sz w:val="16"/>
          <w:szCs w:val="16"/>
        </w:rPr>
      </w:pPr>
      <w:r>
        <w:t xml:space="preserve">                   R </w:t>
      </w:r>
      <w:r>
        <w:rPr>
          <w:sz w:val="16"/>
          <w:szCs w:val="16"/>
        </w:rPr>
        <w:t xml:space="preserve">NA KVADRAT                                                   </w:t>
      </w:r>
      <w:r>
        <w:t>( R</w:t>
      </w:r>
      <w:r>
        <w:rPr>
          <w:sz w:val="16"/>
          <w:szCs w:val="16"/>
        </w:rPr>
        <w:t>Z</w:t>
      </w:r>
      <w:r>
        <w:t xml:space="preserve"> + H ) </w:t>
      </w:r>
      <w:r>
        <w:rPr>
          <w:sz w:val="16"/>
          <w:szCs w:val="16"/>
        </w:rPr>
        <w:t>NA KVADRAT</w:t>
      </w:r>
    </w:p>
    <w:p w:rsidR="0036548C" w:rsidRDefault="0036548C"/>
    <w:p w:rsidR="0036548C" w:rsidRDefault="0036548C"/>
    <w:p w:rsidR="0036548C" w:rsidRDefault="0036548C"/>
    <w:p w:rsidR="0036548C" w:rsidRDefault="0036548C"/>
    <w:p w:rsidR="0036548C" w:rsidRDefault="0017491D">
      <w:r>
        <w:t>Odgovor:  težni pospešek na višini 400m je torej 8,7 m/s.  to je manj kot na površju zemlje</w:t>
      </w:r>
    </w:p>
    <w:sectPr w:rsidR="0036548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91D"/>
    <w:rsid w:val="0017491D"/>
    <w:rsid w:val="00177524"/>
    <w:rsid w:val="0036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Strong">
    <w:name w:val="Strong"/>
    <w:basedOn w:val="Privzetapisavaodstavka"/>
    <w:qFormat/>
    <w:rPr>
      <w:b/>
      <w:bCs/>
    </w:rPr>
  </w:style>
  <w:style w:type="character" w:styleId="Emphasis">
    <w:name w:val="Emphasis"/>
    <w:basedOn w:val="Privzetapisavaodstavka"/>
    <w:qFormat/>
    <w:rPr>
      <w:i/>
      <w:iCs/>
    </w:rPr>
  </w:style>
  <w:style w:type="character" w:styleId="Hyperlink">
    <w:name w:val="Hyperlink"/>
    <w:basedOn w:val="Privzetapisavaodstavka"/>
    <w:semiHidden/>
    <w:rPr>
      <w:color w:val="00FF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Telo" TargetMode="External"/><Relationship Id="rId13" Type="http://schemas.openxmlformats.org/officeDocument/2006/relationships/hyperlink" Target="http://sl.wikipedia.org/wiki/Newtonovi_zakoni_gibanja" TargetMode="External"/><Relationship Id="rId18" Type="http://schemas.openxmlformats.org/officeDocument/2006/relationships/hyperlink" Target="http://sl.wikipedia.org/w/wiki.phtml?title=Zmno&#382;ek&amp;action=edit" TargetMode="External"/><Relationship Id="rId26" Type="http://schemas.openxmlformats.org/officeDocument/2006/relationships/hyperlink" Target="http://sl.wikipedia.org/wiki/Splo&#353;na_teorija_relativnos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l.wikipedia.org/w/wiki.phtml?title=Prostor&amp;action=edit" TargetMode="External"/><Relationship Id="rId7" Type="http://schemas.openxmlformats.org/officeDocument/2006/relationships/hyperlink" Target="http://sl.wikipedia.org/wiki/Masa" TargetMode="External"/><Relationship Id="rId12" Type="http://schemas.openxmlformats.org/officeDocument/2006/relationships/hyperlink" Target="http://sl.wikipedia.org/wiki/Matematika" TargetMode="External"/><Relationship Id="rId17" Type="http://schemas.openxmlformats.org/officeDocument/2006/relationships/hyperlink" Target="http://sl.wikipedia.org/wiki/Te&#382;i&#353;&#269;e" TargetMode="External"/><Relationship Id="rId25" Type="http://schemas.openxmlformats.org/officeDocument/2006/relationships/hyperlink" Target="http://sl.wikipedia.org/wiki/Splo&#353;na_gravitacijska_konstan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Sila" TargetMode="External"/><Relationship Id="rId20" Type="http://schemas.openxmlformats.org/officeDocument/2006/relationships/hyperlink" Target="http://sl.wikipedia.org/wiki/To&#269;kasto_telo" TargetMode="External"/><Relationship Id="rId29" Type="http://schemas.openxmlformats.org/officeDocument/2006/relationships/hyperlink" Target="http://sl.wikipedia.org/w/wiki.phtml?title=Gravitacijsko_polje&amp;action=edit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/wiki.phtml?title=Razdalja&amp;action=edit" TargetMode="External"/><Relationship Id="rId11" Type="http://schemas.openxmlformats.org/officeDocument/2006/relationships/hyperlink" Target="http://sl.wikipedia.org/wiki/1687" TargetMode="External"/><Relationship Id="rId24" Type="http://schemas.openxmlformats.org/officeDocument/2006/relationships/image" Target="media/image1.png"/><Relationship Id="rId32" Type="http://schemas.openxmlformats.org/officeDocument/2006/relationships/theme" Target="theme/theme1.xml"/><Relationship Id="rId5" Type="http://schemas.openxmlformats.org/officeDocument/2006/relationships/hyperlink" Target="http://sl.wikipedia.org/wiki/Sila" TargetMode="External"/><Relationship Id="rId15" Type="http://schemas.openxmlformats.org/officeDocument/2006/relationships/hyperlink" Target="http://sl.wikipedia.org/wiki/Vesolje" TargetMode="External"/><Relationship Id="rId23" Type="http://schemas.openxmlformats.org/officeDocument/2006/relationships/hyperlink" Target="http://sl.wikipedia.org/w/wiki.phtml?title=Integral&amp;action=edit" TargetMode="External"/><Relationship Id="rId28" Type="http://schemas.openxmlformats.org/officeDocument/2006/relationships/hyperlink" Target="http://sl.wikipedia.org/wiki/Hitrost" TargetMode="External"/><Relationship Id="rId10" Type="http://schemas.openxmlformats.org/officeDocument/2006/relationships/hyperlink" Target="http://sl.wikipedia.org/wiki/Philosophiae_naturalis_principia_mathematica" TargetMode="External"/><Relationship Id="rId19" Type="http://schemas.openxmlformats.org/officeDocument/2006/relationships/hyperlink" Target="http://sl.wikipedia.org/wiki/Kvadrat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l.wikipedia.org/wiki/Gravitacija" TargetMode="External"/><Relationship Id="rId9" Type="http://schemas.openxmlformats.org/officeDocument/2006/relationships/hyperlink" Target="http://sl.wikipedia.org/wiki/Isaac_Newton" TargetMode="External"/><Relationship Id="rId14" Type="http://schemas.openxmlformats.org/officeDocument/2006/relationships/hyperlink" Target="http://sl.wikipedia.org/wiki/Keplerjevi_zakoni" TargetMode="External"/><Relationship Id="rId22" Type="http://schemas.openxmlformats.org/officeDocument/2006/relationships/hyperlink" Target="http://sl.wikipedia.org/w/wiki.phtml?title=Razse&#382;nost&amp;action=edit" TargetMode="External"/><Relationship Id="rId27" Type="http://schemas.openxmlformats.org/officeDocument/2006/relationships/hyperlink" Target="http://sl.wikipedia.org/w/wiki.phtml?title=Prostor-&#269;as&amp;action=edit" TargetMode="External"/><Relationship Id="rId30" Type="http://schemas.openxmlformats.org/officeDocument/2006/relationships/hyperlink" Target="http://sl.wikipedia.org/wiki/Gravitacijska_singular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