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D3" w:rsidRDefault="00F60572" w:rsidP="00F60572">
      <w:pPr>
        <w:pStyle w:val="Heading1"/>
        <w:rPr>
          <w:rFonts w:ascii="Times New Roman" w:hAnsi="Times New Roman" w:cs="Times New Roman"/>
          <w:b w:val="0"/>
          <w:sz w:val="24"/>
          <w:szCs w:val="24"/>
        </w:rPr>
      </w:pPr>
      <w:bookmarkStart w:id="0" w:name="_GoBack"/>
      <w:bookmarkEnd w:id="0"/>
      <w:r>
        <w:t xml:space="preserve">KROŽENJE  </w:t>
      </w:r>
      <w:r w:rsidRPr="00F605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ravninsko gibanje.</w:t>
      </w:r>
    </w:p>
    <w:p w:rsidR="00F60572" w:rsidRDefault="00F60572" w:rsidP="00F60572">
      <w:r>
        <w:t>Število vrtljajev označimo z N :</w:t>
      </w:r>
    </w:p>
    <w:p w:rsidR="00F60572" w:rsidRDefault="003F22B9" w:rsidP="00F60572">
      <w:r w:rsidRPr="00563E7D">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9pt" o:ole="">
            <v:imagedata r:id="rId5" o:title=""/>
          </v:shape>
          <o:OLEObject Type="Embed" ProgID="Equation.3" ShapeID="_x0000_i1025" DrawAspect="Content" ObjectID="_1617521702" r:id="rId6"/>
        </w:object>
      </w:r>
      <w:r w:rsidR="00F60572">
        <w:t xml:space="preserve"> = ni – frekvenca; pove nam število obhodov oziroma vrtljajev v določeni časovni enoti</w:t>
      </w:r>
    </w:p>
    <w:p w:rsidR="00563E7D" w:rsidRDefault="00F60572" w:rsidP="00F60572">
      <w:r>
        <w:t>t</w:t>
      </w:r>
      <w:r>
        <w:rPr>
          <w:vertAlign w:val="subscript"/>
        </w:rPr>
        <w:t xml:space="preserve">o </w:t>
      </w:r>
      <w:r>
        <w:t>=</w:t>
      </w:r>
      <w:r w:rsidR="00563E7D">
        <w:t xml:space="preserve"> obodni čas; v katerem napravi telo en obhod oziroma vrtljaj.</w:t>
      </w:r>
    </w:p>
    <w:p w:rsidR="00563E7D" w:rsidRDefault="00563E7D" w:rsidP="00F60572"/>
    <w:p w:rsidR="00563E7D" w:rsidRDefault="00563E7D" w:rsidP="00F60572">
      <w:r>
        <w:t>Pri kroženju definiramo 2 hitrosti</w:t>
      </w:r>
      <w:r w:rsidR="003F22B9">
        <w:t>:</w:t>
      </w:r>
    </w:p>
    <w:p w:rsidR="00563E7D" w:rsidRDefault="00563E7D" w:rsidP="003F22B9">
      <w:pPr>
        <w:numPr>
          <w:ilvl w:val="0"/>
          <w:numId w:val="1"/>
        </w:numPr>
        <w:rPr>
          <w:sz w:val="22"/>
          <w:szCs w:val="22"/>
        </w:rPr>
      </w:pPr>
      <w:r w:rsidRPr="003F22B9">
        <w:rPr>
          <w:rStyle w:val="Heading3Char"/>
        </w:rPr>
        <w:t>KOTNO HITROST</w:t>
      </w:r>
      <w:r>
        <w:t xml:space="preserve"> -</w:t>
      </w:r>
      <w:r w:rsidRPr="00563E7D">
        <w:rPr>
          <w:position w:val="-6"/>
          <w:sz w:val="40"/>
          <w:szCs w:val="40"/>
        </w:rPr>
        <w:object w:dxaOrig="240" w:dyaOrig="220">
          <v:shape id="_x0000_i1026" type="#_x0000_t75" style="width:11.7pt;height:10.9pt" o:ole="">
            <v:imagedata r:id="rId7" o:title=""/>
          </v:shape>
          <o:OLEObject Type="Embed" ProgID="Equation.3" ShapeID="_x0000_i1026" DrawAspect="Content" ObjectID="_1617521703" r:id="rId8"/>
        </w:object>
      </w:r>
      <w:r>
        <w:rPr>
          <w:sz w:val="22"/>
          <w:szCs w:val="22"/>
        </w:rPr>
        <w:t xml:space="preserve"> , ki nam pove kako se kot med kroženjem spreminja s časom.</w:t>
      </w:r>
    </w:p>
    <w:p w:rsidR="00563E7D" w:rsidRPr="00F60572" w:rsidRDefault="00563E7D" w:rsidP="003F22B9">
      <w:pPr>
        <w:numPr>
          <w:ilvl w:val="0"/>
          <w:numId w:val="1"/>
        </w:numPr>
      </w:pPr>
      <w:r w:rsidRPr="003F22B9">
        <w:rPr>
          <w:rStyle w:val="Heading3Char"/>
        </w:rPr>
        <w:t>OBODNO HITROST</w:t>
      </w:r>
      <w:r>
        <w:t xml:space="preserve"> – v , ki nam pove kolikšen lok napravi telo v določeni časovni enoti.</w:t>
      </w:r>
    </w:p>
    <w:p w:rsidR="00F60572" w:rsidRDefault="00F60572" w:rsidP="00F60572"/>
    <w:p w:rsidR="003F22B9" w:rsidRDefault="003F22B9" w:rsidP="00F60572">
      <w:r>
        <w:t>Če kroženje neenakomerno definiramo tudi 2 pospeška:</w:t>
      </w:r>
    </w:p>
    <w:p w:rsidR="003F22B9" w:rsidRDefault="003F22B9" w:rsidP="008F2FA7">
      <w:pPr>
        <w:numPr>
          <w:ilvl w:val="1"/>
          <w:numId w:val="1"/>
        </w:numPr>
        <w:jc w:val="both"/>
      </w:pPr>
      <w:r>
        <w:t>OBODNA HITROST – pri neenakomernem kroženju se velikost obodne hitrosti s časom ne spreminja, spreminja pa se njena smer, zato enakomerno kroženje ni enakomerno gibanje</w:t>
      </w:r>
    </w:p>
    <w:p w:rsidR="003F22B9" w:rsidRDefault="003F22B9" w:rsidP="008F2FA7">
      <w:pPr>
        <w:jc w:val="center"/>
      </w:pPr>
      <w:r w:rsidRPr="003F22B9">
        <w:rPr>
          <w:position w:val="-30"/>
        </w:rPr>
        <w:object w:dxaOrig="820" w:dyaOrig="680">
          <v:shape id="_x0000_i1027" type="#_x0000_t75" style="width:41pt;height:33.5pt" o:ole="">
            <v:imagedata r:id="rId9" o:title=""/>
          </v:shape>
          <o:OLEObject Type="Embed" ProgID="Equation.3" ShapeID="_x0000_i1027" DrawAspect="Content" ObjectID="_1617521704" r:id="rId10"/>
        </w:object>
      </w:r>
      <w:r>
        <w:t xml:space="preserve">    ,  </w:t>
      </w:r>
      <w:r w:rsidRPr="003F22B9">
        <w:rPr>
          <w:position w:val="-6"/>
        </w:rPr>
        <w:object w:dxaOrig="920" w:dyaOrig="220">
          <v:shape id="_x0000_i1028" type="#_x0000_t75" style="width:46.05pt;height:10.9pt" o:ole="">
            <v:imagedata r:id="rId11" o:title=""/>
          </v:shape>
          <o:OLEObject Type="Embed" ProgID="Equation.3" ShapeID="_x0000_i1028" DrawAspect="Content" ObjectID="_1617521705" r:id="rId12"/>
        </w:object>
      </w:r>
    </w:p>
    <w:p w:rsidR="003F22B9" w:rsidRDefault="003F22B9" w:rsidP="008F2FA7">
      <w:pPr>
        <w:numPr>
          <w:ilvl w:val="1"/>
          <w:numId w:val="1"/>
        </w:numPr>
      </w:pPr>
      <w:r>
        <w:t>KOTNA HITROST</w:t>
      </w:r>
    </w:p>
    <w:p w:rsidR="003F22B9" w:rsidRDefault="003F22B9" w:rsidP="008F2FA7">
      <w:pPr>
        <w:jc w:val="center"/>
      </w:pPr>
      <w:r w:rsidRPr="00563E7D">
        <w:rPr>
          <w:position w:val="-30"/>
        </w:rPr>
        <w:object w:dxaOrig="820" w:dyaOrig="680">
          <v:shape id="_x0000_i1029" type="#_x0000_t75" style="width:41pt;height:33.5pt" o:ole="">
            <v:imagedata r:id="rId13" o:title=""/>
          </v:shape>
          <o:OLEObject Type="Embed" ProgID="Equation.3" ShapeID="_x0000_i1029" DrawAspect="Content" ObjectID="_1617521706" r:id="rId14"/>
        </w:object>
      </w:r>
      <w:r>
        <w:t xml:space="preserve">     </w:t>
      </w:r>
      <w:r w:rsidRPr="003F22B9">
        <w:rPr>
          <w:position w:val="-6"/>
        </w:rPr>
        <w:object w:dxaOrig="1100" w:dyaOrig="279">
          <v:shape id="_x0000_i1030" type="#_x0000_t75" style="width:54.4pt;height:14.25pt" o:ole="">
            <v:imagedata r:id="rId15" o:title=""/>
          </v:shape>
          <o:OLEObject Type="Embed" ProgID="Equation.3" ShapeID="_x0000_i1030" DrawAspect="Content" ObjectID="_1617521707" r:id="rId16"/>
        </w:object>
      </w:r>
    </w:p>
    <w:p w:rsidR="008F2FA7" w:rsidRDefault="008F2FA7" w:rsidP="008F2FA7">
      <w:pPr>
        <w:jc w:val="center"/>
      </w:pPr>
    </w:p>
    <w:p w:rsidR="003F22B9" w:rsidRDefault="008F2FA7" w:rsidP="008F2FA7">
      <w:pPr>
        <w:pStyle w:val="Heading1"/>
        <w:rPr>
          <w:rFonts w:ascii="Times New Roman" w:hAnsi="Times New Roman" w:cs="Times New Roman"/>
          <w:sz w:val="22"/>
          <w:szCs w:val="22"/>
        </w:rPr>
      </w:pPr>
      <w:r>
        <w:t xml:space="preserve">RADIALNI POSPEŠEK </w:t>
      </w:r>
    </w:p>
    <w:p w:rsidR="008F2FA7" w:rsidRDefault="008F2FA7" w:rsidP="008F2FA7">
      <w:r>
        <w:t xml:space="preserve">Pri enakomernem kroženju se pojavi pospešek, ker se spreminja smer hitrosti. Ta pospešek kaže vedno proti središču, imenujemo pa ga RADIALNI POSPEŠEK. Izračunamo pa ga kot produkt kotne in obodne hitrosti: </w:t>
      </w:r>
    </w:p>
    <w:p w:rsidR="008F2FA7" w:rsidRPr="008F2FA7" w:rsidRDefault="008F2FA7" w:rsidP="008F2FA7">
      <w:r w:rsidRPr="008F2FA7">
        <w:rPr>
          <w:position w:val="-10"/>
        </w:rPr>
        <w:object w:dxaOrig="1040" w:dyaOrig="340">
          <v:shape id="_x0000_i1031" type="#_x0000_t75" style="width:51.9pt;height:17.6pt" o:ole="">
            <v:imagedata r:id="rId17" o:title=""/>
          </v:shape>
          <o:OLEObject Type="Embed" ProgID="Equation.3" ShapeID="_x0000_i1031" DrawAspect="Content" ObjectID="_1617521708" r:id="rId18"/>
        </w:object>
      </w:r>
      <w:r>
        <w:t xml:space="preserve">  </w:t>
      </w:r>
    </w:p>
    <w:sectPr w:rsidR="008F2FA7" w:rsidRPr="008F2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A3FBA"/>
    <w:multiLevelType w:val="hybridMultilevel"/>
    <w:tmpl w:val="878C9002"/>
    <w:lvl w:ilvl="0" w:tplc="7638D646">
      <w:start w:val="1"/>
      <w:numFmt w:val="bullet"/>
      <w:lvlText w:val=""/>
      <w:lvlJc w:val="left"/>
      <w:pPr>
        <w:tabs>
          <w:tab w:val="num" w:pos="720"/>
        </w:tabs>
        <w:ind w:left="720" w:hanging="360"/>
      </w:pPr>
      <w:rPr>
        <w:rFonts w:ascii="Wingdings" w:hAnsi="Wingdings" w:hint="default"/>
      </w:rPr>
    </w:lvl>
    <w:lvl w:ilvl="1" w:tplc="317CD892">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18A"/>
    <w:rsid w:val="002C018A"/>
    <w:rsid w:val="0039013A"/>
    <w:rsid w:val="003F22B9"/>
    <w:rsid w:val="004B32D3"/>
    <w:rsid w:val="00563E7D"/>
    <w:rsid w:val="008F2FA7"/>
    <w:rsid w:val="008F3361"/>
    <w:rsid w:val="00F605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605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22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22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2B9"/>
    <w:rPr>
      <w:rFonts w:ascii="Arial" w:hAnsi="Arial" w:cs="Arial"/>
      <w:b/>
      <w:bCs/>
      <w:i/>
      <w:iCs/>
      <w:sz w:val="28"/>
      <w:szCs w:val="28"/>
      <w:lang w:val="sl-SI" w:eastAsia="sl-SI" w:bidi="ar-SA"/>
    </w:rPr>
  </w:style>
  <w:style w:type="character" w:customStyle="1" w:styleId="Heading3Char">
    <w:name w:val="Heading 3 Char"/>
    <w:basedOn w:val="DefaultParagraphFont"/>
    <w:link w:val="Heading3"/>
    <w:rsid w:val="003F22B9"/>
    <w:rPr>
      <w:rFonts w:ascii="Arial" w:hAnsi="Arial" w:cs="Arial"/>
      <w:b/>
      <w:bCs/>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