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64B" w:rsidRPr="00CC1654" w:rsidRDefault="00CC1654" w:rsidP="00CC1654">
      <w:pPr>
        <w:jc w:val="center"/>
        <w:rPr>
          <w:rFonts w:ascii="Arial Narrow" w:hAnsi="Arial Narrow"/>
          <w:b/>
          <w:i/>
          <w:color w:val="7030A0"/>
          <w:sz w:val="48"/>
          <w:szCs w:val="48"/>
          <w:u w:val="single"/>
        </w:rPr>
      </w:pPr>
      <w:bookmarkStart w:id="0" w:name="_GoBack"/>
      <w:bookmarkEnd w:id="0"/>
      <w:r w:rsidRPr="00CC1654">
        <w:rPr>
          <w:rFonts w:ascii="Arial Narrow" w:hAnsi="Arial Narrow"/>
          <w:b/>
          <w:i/>
          <w:color w:val="7030A0"/>
          <w:sz w:val="48"/>
          <w:szCs w:val="48"/>
          <w:u w:val="single"/>
        </w:rPr>
        <w:t>Newtonovi zakoni</w:t>
      </w:r>
    </w:p>
    <w:p w:rsidR="00CC1654" w:rsidRPr="00CC1654" w:rsidRDefault="00CC1654" w:rsidP="00CC1654">
      <w:pPr>
        <w:rPr>
          <w:rFonts w:ascii="Arial Narrow" w:hAnsi="Arial Narrow"/>
          <w:b/>
          <w:i/>
          <w:color w:val="FF0000"/>
          <w:sz w:val="32"/>
          <w:szCs w:val="32"/>
        </w:rPr>
      </w:pPr>
      <w:r w:rsidRPr="00CC1654">
        <w:rPr>
          <w:rFonts w:ascii="Arial Narrow" w:hAnsi="Arial Narrow"/>
          <w:b/>
          <w:i/>
          <w:color w:val="FF0000"/>
          <w:sz w:val="32"/>
          <w:szCs w:val="32"/>
        </w:rPr>
        <w:t>Prvi Newtonov zakon:</w:t>
      </w:r>
    </w:p>
    <w:p w:rsidR="00CC1654" w:rsidRDefault="00CC1654" w:rsidP="00CC1654">
      <w:pPr>
        <w:rPr>
          <w:rFonts w:ascii="Arial Narrow" w:hAnsi="Arial Narrow"/>
          <w:sz w:val="24"/>
          <w:szCs w:val="24"/>
        </w:rPr>
      </w:pPr>
      <w:r w:rsidRPr="00CC1654">
        <w:rPr>
          <w:rFonts w:ascii="Arial Narrow" w:hAnsi="Arial Narrow"/>
          <w:sz w:val="24"/>
          <w:szCs w:val="24"/>
        </w:rPr>
        <w:t>Prvi Newtonov zakon včasih imenujemo tudi zakon o vztrajnosti. Slednjega je prvi zapisal že Galilejo Galilej, v svoji knjigi Dialogi, a ga je Newton umestil v širši kontekst mehanike. Galilejo trdi, da obstajata dve vrst gibanj: popolno in nepopolno. Pri popolnem gibanju na telo ne deluje nobena zunanja sila in je zato takšno gibanje premočrtno ali mirujoče; pri nepopolnem gibanju deluje na telo druga, zunanja sila. S tem sta Galilej in Ne</w:t>
      </w:r>
      <w:r>
        <w:rPr>
          <w:rFonts w:ascii="Arial Narrow" w:hAnsi="Arial Narrow"/>
          <w:sz w:val="24"/>
          <w:szCs w:val="24"/>
        </w:rPr>
        <w:t>wton ovrgla trditve Aristotela .</w:t>
      </w:r>
      <w:r w:rsidRPr="00CC1654">
        <w:rPr>
          <w:rFonts w:ascii="Arial Narrow" w:hAnsi="Arial Narrow"/>
          <w:sz w:val="24"/>
          <w:szCs w:val="24"/>
        </w:rPr>
        <w:t>Iz tega sledi, da je premo enakomerno gibanje edino nepospešeno gibanje, mirovanje pa je poseben primer premo enakomernega gibanja. Zakon lahko splošneje formuliramo tako, da se telo giblje premo enakomerno, če je vsota vseh sil</w:t>
      </w:r>
      <w:r>
        <w:rPr>
          <w:rFonts w:ascii="Arial Narrow" w:hAnsi="Arial Narrow"/>
          <w:sz w:val="24"/>
          <w:szCs w:val="24"/>
        </w:rPr>
        <w:t>, ki deluje na telo, enaka nič .</w:t>
      </w:r>
      <w:r w:rsidRPr="00CC1654">
        <w:rPr>
          <w:rFonts w:ascii="Arial Narrow" w:hAnsi="Arial Narrow"/>
          <w:sz w:val="24"/>
          <w:szCs w:val="24"/>
        </w:rPr>
        <w:t>Ta zakon implicira, da na planete, ki krožijo okoli Sonca, deluje neka sila, saj je enakomerno kroženje</w:t>
      </w:r>
      <w:r>
        <w:rPr>
          <w:rFonts w:ascii="Arial Narrow" w:hAnsi="Arial Narrow"/>
          <w:sz w:val="24"/>
          <w:szCs w:val="24"/>
        </w:rPr>
        <w:t xml:space="preserve"> pospešeno in ne premo gibanje. </w:t>
      </w:r>
      <w:r w:rsidRPr="00CC1654">
        <w:rPr>
          <w:rFonts w:ascii="Arial Narrow" w:hAnsi="Arial Narrow"/>
          <w:sz w:val="24"/>
          <w:szCs w:val="24"/>
        </w:rPr>
        <w:t>Ta problem je Newton rešil za Zemljo, kjer nam je podal popoln zakon, popolno enačbo in je uspel natančno določiti in opisati silo, ki jo povzroča Zemlja. Prav to je bil Newtonov največji doprinos in se danes imenuje drugi Newtonov zakon.</w:t>
      </w:r>
    </w:p>
    <w:p w:rsidR="00CC1654" w:rsidRDefault="00CC1654" w:rsidP="00CC1654">
      <w:pPr>
        <w:rPr>
          <w:rFonts w:ascii="Arial Narrow" w:hAnsi="Arial Narrow"/>
          <w:b/>
          <w:i/>
          <w:color w:val="FF0000"/>
          <w:sz w:val="32"/>
          <w:szCs w:val="32"/>
        </w:rPr>
      </w:pPr>
      <w:r w:rsidRPr="00CC1654">
        <w:rPr>
          <w:rFonts w:ascii="Arial Narrow" w:hAnsi="Arial Narrow"/>
          <w:b/>
          <w:i/>
          <w:color w:val="FF0000"/>
          <w:sz w:val="32"/>
          <w:szCs w:val="32"/>
        </w:rPr>
        <w:t>Drugi Newtonov zakon</w:t>
      </w:r>
      <w:r>
        <w:rPr>
          <w:rFonts w:ascii="Arial Narrow" w:hAnsi="Arial Narrow"/>
          <w:b/>
          <w:i/>
          <w:color w:val="FF0000"/>
          <w:sz w:val="32"/>
          <w:szCs w:val="32"/>
        </w:rPr>
        <w:t xml:space="preserve"> :</w:t>
      </w:r>
    </w:p>
    <w:p w:rsidR="00CC1654" w:rsidRDefault="00CC1654" w:rsidP="00CC1654">
      <w:pPr>
        <w:rPr>
          <w:rFonts w:ascii="Arial Narrow" w:hAnsi="Arial Narrow"/>
          <w:sz w:val="24"/>
          <w:szCs w:val="24"/>
        </w:rPr>
      </w:pPr>
      <w:r w:rsidRPr="00CC1654">
        <w:rPr>
          <w:rFonts w:ascii="Arial Narrow" w:hAnsi="Arial Narrow"/>
          <w:sz w:val="24"/>
          <w:szCs w:val="24"/>
        </w:rPr>
        <w:t>Najpomembnejši od treh zakonov pogosto imenujemo kar Newtonov zakon. Zapišemo ga z enačbo</w:t>
      </w:r>
      <w:r>
        <w:rPr>
          <w:rFonts w:ascii="Arial Narrow" w:hAnsi="Arial Narrow"/>
          <w:sz w:val="24"/>
          <w:szCs w:val="24"/>
        </w:rPr>
        <w:t xml:space="preserve"> :</w:t>
      </w:r>
    </w:p>
    <w:p w:rsidR="00CC1654" w:rsidRPr="00CC1654" w:rsidRDefault="003D5638" w:rsidP="00CC1654">
      <w:pPr>
        <w:rPr>
          <w:rFonts w:ascii="Arial Narrow" w:hAnsi="Arial Narrow"/>
          <w:sz w:val="24"/>
          <w:szCs w:val="24"/>
        </w:rPr>
      </w:pPr>
      <w:r>
        <w:rPr>
          <w:rFonts w:ascii="Arial Narrow" w:hAnsi="Arial Narrow"/>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54pt;height:15pt;visibility:visible">
            <v:imagedata r:id="rId4" o:title=""/>
          </v:shape>
        </w:pict>
      </w:r>
    </w:p>
    <w:p w:rsidR="00CC1654" w:rsidRPr="00CC1654" w:rsidRDefault="00CC1654" w:rsidP="00CC1654">
      <w:pPr>
        <w:rPr>
          <w:rFonts w:ascii="Arial Narrow" w:hAnsi="Arial Narrow"/>
          <w:sz w:val="24"/>
          <w:szCs w:val="24"/>
        </w:rPr>
      </w:pPr>
      <w:r w:rsidRPr="00CC1654">
        <w:rPr>
          <w:rFonts w:ascii="Arial Narrow" w:hAnsi="Arial Narrow"/>
          <w:sz w:val="24"/>
          <w:szCs w:val="24"/>
        </w:rPr>
        <w:t>Pri tem je</w:t>
      </w:r>
      <w:r>
        <w:rPr>
          <w:rFonts w:ascii="Arial Narrow" w:hAnsi="Arial Narrow"/>
          <w:sz w:val="24"/>
          <w:szCs w:val="24"/>
        </w:rPr>
        <w:t xml:space="preserve"> </w:t>
      </w:r>
      <w:r w:rsidR="003D5638">
        <w:rPr>
          <w:rFonts w:ascii="Arial Narrow" w:hAnsi="Arial Narrow"/>
          <w:noProof/>
          <w:sz w:val="24"/>
          <w:szCs w:val="24"/>
          <w:lang w:eastAsia="sl-SI"/>
        </w:rPr>
        <w:pict>
          <v:shape id="Slika 3" o:spid="_x0000_i1026" type="#_x0000_t75" alt="\vec\mathbf{F}" style="width:11.25pt;height:15pt;visibility:visible">
            <v:imagedata r:id="rId5" o:title="mathbf{F}"/>
          </v:shape>
        </w:pict>
      </w:r>
      <w:r>
        <w:rPr>
          <w:rFonts w:ascii="Arial Narrow" w:hAnsi="Arial Narrow"/>
          <w:sz w:val="24"/>
          <w:szCs w:val="24"/>
        </w:rPr>
        <w:t xml:space="preserve"> </w:t>
      </w:r>
      <w:r w:rsidRPr="00CC1654">
        <w:rPr>
          <w:rFonts w:ascii="Arial Narrow" w:hAnsi="Arial Narrow"/>
          <w:sz w:val="24"/>
          <w:szCs w:val="24"/>
        </w:rPr>
        <w:t xml:space="preserve"> ' sila, ki deluje na telo z maso m. Pod vplivom te sile se telo giblje s pospeškom</w:t>
      </w:r>
      <w:r>
        <w:rPr>
          <w:rFonts w:ascii="Arial Narrow" w:hAnsi="Arial Narrow"/>
          <w:sz w:val="24"/>
          <w:szCs w:val="24"/>
        </w:rPr>
        <w:t xml:space="preserve"> </w:t>
      </w:r>
      <w:r w:rsidR="003D5638">
        <w:rPr>
          <w:rFonts w:ascii="Arial Narrow" w:hAnsi="Arial Narrow"/>
          <w:noProof/>
          <w:sz w:val="24"/>
          <w:szCs w:val="24"/>
          <w:lang w:eastAsia="sl-SI"/>
        </w:rPr>
        <w:pict>
          <v:shape id="Slika 4" o:spid="_x0000_i1027" type="#_x0000_t75" alt="\vec\mathbf{a}" style="width:9pt;height:12pt;visibility:visible">
            <v:imagedata r:id="rId6" o:title="mathbf{a}"/>
          </v:shape>
        </w:pict>
      </w:r>
      <w:r w:rsidRPr="00CC1654">
        <w:rPr>
          <w:rFonts w:ascii="Arial Narrow" w:hAnsi="Arial Narrow"/>
          <w:sz w:val="24"/>
          <w:szCs w:val="24"/>
        </w:rPr>
        <w:t xml:space="preserve"> . Sila in pospešek sta vektorja - pospešek ima smer sile.</w:t>
      </w:r>
    </w:p>
    <w:p w:rsidR="00CC1654" w:rsidRDefault="00CC1654" w:rsidP="00CC1654">
      <w:pPr>
        <w:rPr>
          <w:rFonts w:ascii="Arial Narrow" w:hAnsi="Arial Narrow"/>
          <w:sz w:val="24"/>
          <w:szCs w:val="24"/>
        </w:rPr>
      </w:pPr>
      <w:r w:rsidRPr="00CC1654">
        <w:rPr>
          <w:rFonts w:ascii="Arial Narrow" w:hAnsi="Arial Narrow"/>
          <w:sz w:val="24"/>
          <w:szCs w:val="24"/>
        </w:rPr>
        <w:t>Newton je prvotno formuliral silo kot spremembo gibalne količine v danem času:</w:t>
      </w:r>
    </w:p>
    <w:p w:rsidR="00CC1654" w:rsidRDefault="003D5638" w:rsidP="00CC1654">
      <w:pPr>
        <w:rPr>
          <w:rFonts w:ascii="Arial Narrow" w:hAnsi="Arial Narrow"/>
          <w:sz w:val="24"/>
          <w:szCs w:val="24"/>
        </w:rPr>
      </w:pPr>
      <w:r>
        <w:rPr>
          <w:rFonts w:ascii="Arial Narrow" w:hAnsi="Arial Narrow"/>
          <w:noProof/>
          <w:sz w:val="24"/>
          <w:szCs w:val="24"/>
          <w:lang w:eastAsia="sl-SI"/>
        </w:rPr>
        <w:pict>
          <v:shape id="Slika 5" o:spid="_x0000_i1028" type="#_x0000_t75" alt=" \vec\mathbf{F}(t) = \lim_{\Delta t\rightarrow 0} \frac{\vec\mathbf{G}(t+\Delta t) -\vec\mathbf{G}(t)} {\Delta t} = \frac{d \vec\mathbf{G}}{dt} \!\, . " style="width:240.75pt;height:36pt;visibility:visible">
            <v:imagedata r:id="rId7" o:title=", "/>
          </v:shape>
        </w:pict>
      </w:r>
    </w:p>
    <w:p w:rsidR="00CC1654" w:rsidRDefault="00CC1654" w:rsidP="00CC1654">
      <w:pPr>
        <w:rPr>
          <w:rFonts w:ascii="Arial Narrow" w:hAnsi="Arial Narrow"/>
          <w:sz w:val="24"/>
          <w:szCs w:val="24"/>
        </w:rPr>
      </w:pPr>
      <w:r w:rsidRPr="00CC1654">
        <w:rPr>
          <w:rFonts w:ascii="Arial Narrow" w:hAnsi="Arial Narrow"/>
          <w:sz w:val="24"/>
          <w:szCs w:val="24"/>
        </w:rPr>
        <w:t>Od tod lahko pridemo do prve oblike, če vstavimo</w:t>
      </w:r>
      <w:r>
        <w:rPr>
          <w:rFonts w:ascii="Arial Narrow" w:hAnsi="Arial Narrow"/>
          <w:sz w:val="24"/>
          <w:szCs w:val="24"/>
        </w:rPr>
        <w:t xml:space="preserve"> </w:t>
      </w:r>
      <w:r w:rsidR="003D5638">
        <w:rPr>
          <w:rFonts w:ascii="Arial Narrow" w:hAnsi="Arial Narrow"/>
          <w:noProof/>
          <w:sz w:val="24"/>
          <w:szCs w:val="24"/>
          <w:lang w:eastAsia="sl-SI"/>
        </w:rPr>
        <w:pict>
          <v:shape id="Slika 6" o:spid="_x0000_i1029" type="#_x0000_t75" alt="\vec\mathbf{G} = m \vec\mathbf{v}" style="width:54.75pt;height:15pt;visibility:visible">
            <v:imagedata r:id="rId8" o:title="mathbf{v}"/>
          </v:shape>
        </w:pict>
      </w:r>
      <w:r>
        <w:rPr>
          <w:rFonts w:ascii="Arial Narrow" w:hAnsi="Arial Narrow"/>
          <w:sz w:val="24"/>
          <w:szCs w:val="24"/>
        </w:rPr>
        <w:t xml:space="preserve">  </w:t>
      </w:r>
      <w:r w:rsidRPr="00CC1654">
        <w:rPr>
          <w:rFonts w:ascii="Arial Narrow" w:hAnsi="Arial Narrow"/>
          <w:sz w:val="24"/>
          <w:szCs w:val="24"/>
        </w:rPr>
        <w:t xml:space="preserve">  in </w:t>
      </w:r>
      <w:r>
        <w:rPr>
          <w:rFonts w:ascii="Arial Narrow" w:hAnsi="Arial Narrow"/>
          <w:sz w:val="24"/>
          <w:szCs w:val="24"/>
        </w:rPr>
        <w:t xml:space="preserve">se masa m s časom ne spreminja. </w:t>
      </w:r>
      <w:r w:rsidRPr="00CC1654">
        <w:rPr>
          <w:rFonts w:ascii="Arial Narrow" w:hAnsi="Arial Narrow"/>
          <w:sz w:val="24"/>
          <w:szCs w:val="24"/>
        </w:rPr>
        <w:t>Že zgoraj je bilo navedeno, da nam je Newton podal vse enačbe, s katerimi je možno opisati gibanje planetov in v primeru Zemlje nam je podal celoten zakon. Ni pa mu uspelo na splošno določiti in opisati sil, ki delujejo med telesi (z določeno maso) v prostoru. A vendarle je bil</w:t>
      </w:r>
      <w:r w:rsidRPr="00CC1654">
        <w:rPr>
          <w:rFonts w:ascii="Arial Narrow" w:hAnsi="Arial Narrow"/>
          <w:b/>
          <w:i/>
          <w:sz w:val="32"/>
          <w:szCs w:val="32"/>
        </w:rPr>
        <w:t xml:space="preserve"> </w:t>
      </w:r>
      <w:r w:rsidRPr="00CC1654">
        <w:rPr>
          <w:rFonts w:ascii="Arial Narrow" w:hAnsi="Arial Narrow"/>
          <w:sz w:val="24"/>
          <w:szCs w:val="24"/>
        </w:rPr>
        <w:t>prepričan, da drži načelo, po katerem je akcija je enaka reakciji. Danes temu načelu pravimo tretji Newtonov zakon.</w:t>
      </w:r>
    </w:p>
    <w:p w:rsidR="00CC1654" w:rsidRDefault="00CC1654" w:rsidP="00CC1654">
      <w:pPr>
        <w:rPr>
          <w:rFonts w:ascii="Arial Narrow" w:hAnsi="Arial Narrow"/>
          <w:b/>
          <w:i/>
          <w:color w:val="FF0000"/>
          <w:sz w:val="32"/>
          <w:szCs w:val="32"/>
        </w:rPr>
      </w:pPr>
      <w:r w:rsidRPr="00CC1654">
        <w:rPr>
          <w:rFonts w:ascii="Arial Narrow" w:hAnsi="Arial Narrow"/>
          <w:b/>
          <w:i/>
          <w:color w:val="FF0000"/>
          <w:sz w:val="32"/>
          <w:szCs w:val="32"/>
        </w:rPr>
        <w:t>Tretji Newtonov zakon</w:t>
      </w:r>
      <w:r>
        <w:rPr>
          <w:rFonts w:ascii="Arial Narrow" w:hAnsi="Arial Narrow"/>
          <w:b/>
          <w:i/>
          <w:color w:val="FF0000"/>
          <w:sz w:val="32"/>
          <w:szCs w:val="32"/>
        </w:rPr>
        <w:t xml:space="preserve"> :</w:t>
      </w:r>
    </w:p>
    <w:p w:rsidR="00CC1654" w:rsidRDefault="00CC1654" w:rsidP="00CC1654">
      <w:pPr>
        <w:rPr>
          <w:rFonts w:ascii="Arial Narrow" w:hAnsi="Arial Narrow"/>
          <w:sz w:val="24"/>
          <w:szCs w:val="24"/>
        </w:rPr>
      </w:pPr>
      <w:r w:rsidRPr="00CC1654">
        <w:rPr>
          <w:rFonts w:ascii="Arial Narrow" w:hAnsi="Arial Narrow"/>
          <w:sz w:val="24"/>
          <w:szCs w:val="24"/>
        </w:rPr>
        <w:t xml:space="preserve">Znan je tudi kot zakon o vzajemnem učinku </w:t>
      </w:r>
      <w:r>
        <w:rPr>
          <w:rFonts w:ascii="Arial Narrow" w:hAnsi="Arial Narrow"/>
          <w:sz w:val="24"/>
          <w:szCs w:val="24"/>
        </w:rPr>
        <w:t>ali zakon o akciji in reakciji.</w:t>
      </w:r>
    </w:p>
    <w:p w:rsidR="00CC1654" w:rsidRPr="00CC1654" w:rsidRDefault="00CC1654" w:rsidP="00CC1654">
      <w:pPr>
        <w:rPr>
          <w:rFonts w:ascii="Arial Narrow" w:hAnsi="Arial Narrow"/>
          <w:sz w:val="24"/>
          <w:szCs w:val="24"/>
        </w:rPr>
      </w:pPr>
      <w:r w:rsidRPr="00CC1654">
        <w:rPr>
          <w:rFonts w:ascii="Arial Narrow" w:hAnsi="Arial Narrow"/>
          <w:sz w:val="24"/>
          <w:szCs w:val="24"/>
        </w:rPr>
        <w:t>Knjiga, ki leži na mizi, pritiska nanjo s silo svoje teže. Vendar pa tudi miza pritiska nazaj s silo, ki je enaka po velikosti, a nasprotna po smeri. Vsota vseh sil je torej enaka nič in sistem miruje, kar je skladno s prvim Newtonovim zakonom.</w:t>
      </w:r>
    </w:p>
    <w:p w:rsidR="00CC1654" w:rsidRPr="00CC1654" w:rsidRDefault="00CC1654" w:rsidP="00CC1654">
      <w:pPr>
        <w:rPr>
          <w:rFonts w:ascii="Arial Narrow" w:hAnsi="Arial Narrow"/>
          <w:sz w:val="24"/>
          <w:szCs w:val="24"/>
        </w:rPr>
      </w:pPr>
    </w:p>
    <w:sectPr w:rsidR="00CC1654" w:rsidRPr="00CC1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654"/>
    <w:rsid w:val="003D5638"/>
    <w:rsid w:val="007D272F"/>
    <w:rsid w:val="0096764B"/>
    <w:rsid w:val="00CC1654"/>
    <w:rsid w:val="00DC46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6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