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6A57" w:rsidRPr="00026A57" w:rsidRDefault="00026A57">
      <w:pPr>
        <w:rPr>
          <w:sz w:val="12"/>
          <w:szCs w:val="12"/>
        </w:rPr>
      </w:pPr>
      <w:r w:rsidRPr="00026A57">
        <w:rPr>
          <w:position w:val="-28"/>
          <w:sz w:val="12"/>
          <w:szCs w:val="12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2.6pt" o:ole="">
            <v:imagedata r:id="rId5" o:title=""/>
          </v:shape>
          <o:OLEObject Type="Embed" ProgID="Equation.3" ShapeID="_x0000_i1025" DrawAspect="Content" ObjectID="_1617521800" r:id="rId6"/>
        </w:object>
      </w:r>
      <w:r w:rsidRPr="00026A57">
        <w:rPr>
          <w:sz w:val="12"/>
          <w:szCs w:val="12"/>
        </w:rPr>
        <w:tab/>
      </w:r>
      <w:r w:rsidRPr="00026A57">
        <w:rPr>
          <w:position w:val="-14"/>
          <w:sz w:val="12"/>
          <w:szCs w:val="12"/>
        </w:rPr>
        <w:object w:dxaOrig="760" w:dyaOrig="380">
          <v:shape id="_x0000_i1026" type="#_x0000_t75" style="width:31.8pt;height:15.9pt" o:ole="">
            <v:imagedata r:id="rId7" o:title=""/>
          </v:shape>
          <o:OLEObject Type="Embed" ProgID="Equation.3" ShapeID="_x0000_i1026" DrawAspect="Content" ObjectID="_1617521801" r:id="rId8"/>
        </w:object>
      </w:r>
    </w:p>
    <w:p w:rsidR="00026A57" w:rsidRPr="00026A57" w:rsidRDefault="00026A57">
      <w:pPr>
        <w:rPr>
          <w:sz w:val="12"/>
          <w:szCs w:val="12"/>
        </w:rPr>
      </w:pPr>
      <w:r w:rsidRPr="00026A57">
        <w:rPr>
          <w:position w:val="-28"/>
          <w:sz w:val="12"/>
          <w:szCs w:val="12"/>
        </w:rPr>
        <w:object w:dxaOrig="2480" w:dyaOrig="700">
          <v:shape id="_x0000_i1027" type="#_x0000_t75" style="width:82.05pt;height:23.45pt" o:ole="">
            <v:imagedata r:id="rId9" o:title=""/>
          </v:shape>
          <o:OLEObject Type="Embed" ProgID="Equation.3" ShapeID="_x0000_i1027" DrawAspect="Content" ObjectID="_1617521802" r:id="rId10"/>
        </w:object>
      </w:r>
      <w:r w:rsidR="004C4275" w:rsidRPr="00026A57">
        <w:rPr>
          <w:sz w:val="12"/>
          <w:szCs w:val="12"/>
        </w:rPr>
        <w:t>..</w:t>
      </w:r>
      <w:r w:rsidRPr="00026A57">
        <w:rPr>
          <w:position w:val="-14"/>
          <w:sz w:val="12"/>
          <w:szCs w:val="12"/>
        </w:rPr>
        <w:object w:dxaOrig="1340" w:dyaOrig="380">
          <v:shape id="_x0000_i1028" type="#_x0000_t75" style="width:57.75pt;height:16.75pt" o:ole="">
            <v:imagedata r:id="rId11" o:title=""/>
          </v:shape>
          <o:OLEObject Type="Embed" ProgID="Equation.3" ShapeID="_x0000_i1028" DrawAspect="Content" ObjectID="_1617521803" r:id="rId12"/>
        </w:object>
      </w:r>
    </w:p>
    <w:p w:rsidR="009B003E" w:rsidRPr="00026A57" w:rsidRDefault="009B003E">
      <w:pPr>
        <w:rPr>
          <w:sz w:val="12"/>
          <w:szCs w:val="12"/>
        </w:rPr>
      </w:pPr>
    </w:p>
    <w:p w:rsidR="00026A57" w:rsidRPr="00026A57" w:rsidRDefault="00026A57">
      <w:pPr>
        <w:pBdr>
          <w:top w:val="single" w:sz="6" w:space="1" w:color="auto"/>
          <w:bottom w:val="single" w:sz="6" w:space="1" w:color="auto"/>
        </w:pBdr>
        <w:rPr>
          <w:sz w:val="12"/>
          <w:szCs w:val="12"/>
        </w:rPr>
      </w:pPr>
      <w:r w:rsidRPr="00026A57">
        <w:rPr>
          <w:position w:val="-10"/>
          <w:sz w:val="12"/>
          <w:szCs w:val="12"/>
        </w:rPr>
        <w:object w:dxaOrig="1359" w:dyaOrig="320">
          <v:shape id="_x0000_i1029" type="#_x0000_t75" style="width:45.2pt;height:10.9pt" o:ole="">
            <v:imagedata r:id="rId13" o:title=""/>
          </v:shape>
          <o:OLEObject Type="Embed" ProgID="Equation.3" ShapeID="_x0000_i1029" DrawAspect="Content" ObjectID="_1617521804" r:id="rId14"/>
        </w:object>
      </w:r>
      <w:r w:rsidR="009B003E" w:rsidRPr="00026A57">
        <w:rPr>
          <w:sz w:val="12"/>
          <w:szCs w:val="12"/>
        </w:rPr>
        <w:tab/>
      </w:r>
      <w:r w:rsidRPr="00026A57">
        <w:rPr>
          <w:position w:val="-28"/>
          <w:sz w:val="12"/>
          <w:szCs w:val="12"/>
        </w:rPr>
        <w:object w:dxaOrig="1480" w:dyaOrig="660">
          <v:shape id="_x0000_i1030" type="#_x0000_t75" style="width:55.25pt;height:24.3pt" o:ole="">
            <v:imagedata r:id="rId15" o:title=""/>
          </v:shape>
          <o:OLEObject Type="Embed" ProgID="Equation.3" ShapeID="_x0000_i1030" DrawAspect="Content" ObjectID="_1617521805" r:id="rId16"/>
        </w:object>
      </w:r>
      <w:r w:rsidR="009B003E" w:rsidRPr="00026A57">
        <w:rPr>
          <w:sz w:val="12"/>
          <w:szCs w:val="12"/>
        </w:rPr>
        <w:tab/>
      </w:r>
    </w:p>
    <w:p w:rsidR="00026A57" w:rsidRPr="00026A57" w:rsidRDefault="00026A57">
      <w:pPr>
        <w:pBdr>
          <w:top w:val="single" w:sz="6" w:space="1" w:color="auto"/>
          <w:bottom w:val="single" w:sz="6" w:space="1" w:color="auto"/>
        </w:pBdr>
        <w:rPr>
          <w:sz w:val="12"/>
          <w:szCs w:val="12"/>
        </w:rPr>
      </w:pPr>
      <w:r w:rsidRPr="00026A57">
        <w:rPr>
          <w:position w:val="-24"/>
          <w:sz w:val="12"/>
          <w:szCs w:val="12"/>
        </w:rPr>
        <w:object w:dxaOrig="1359" w:dyaOrig="620">
          <v:shape id="_x0000_i1031" type="#_x0000_t75" style="width:48.55pt;height:21.75pt" o:ole="">
            <v:imagedata r:id="rId17" o:title=""/>
          </v:shape>
          <o:OLEObject Type="Embed" ProgID="Equation.3" ShapeID="_x0000_i1031" DrawAspect="Content" ObjectID="_1617521806" r:id="rId18"/>
        </w:object>
      </w:r>
      <w:r w:rsidR="004C4275" w:rsidRPr="00026A57">
        <w:rPr>
          <w:sz w:val="12"/>
          <w:szCs w:val="12"/>
        </w:rPr>
        <w:tab/>
      </w:r>
      <w:r w:rsidRPr="00026A57">
        <w:rPr>
          <w:position w:val="-24"/>
          <w:sz w:val="12"/>
          <w:szCs w:val="12"/>
        </w:rPr>
        <w:object w:dxaOrig="2280" w:dyaOrig="620">
          <v:shape id="_x0000_i1032" type="#_x0000_t75" style="width:92.1pt;height:25.1pt" o:ole="">
            <v:imagedata r:id="rId19" o:title=""/>
          </v:shape>
          <o:OLEObject Type="Embed" ProgID="Equation.3" ShapeID="_x0000_i1032" DrawAspect="Content" ObjectID="_1617521807" r:id="rId20"/>
        </w:object>
      </w:r>
    </w:p>
    <w:p w:rsidR="00026A57" w:rsidRPr="00026A57" w:rsidRDefault="00026A57">
      <w:pPr>
        <w:pBdr>
          <w:top w:val="single" w:sz="6" w:space="1" w:color="auto"/>
          <w:bottom w:val="single" w:sz="6" w:space="1" w:color="auto"/>
        </w:pBdr>
        <w:rPr>
          <w:sz w:val="12"/>
          <w:szCs w:val="12"/>
        </w:rPr>
      </w:pPr>
      <w:r w:rsidRPr="00026A57">
        <w:rPr>
          <w:position w:val="-24"/>
          <w:sz w:val="12"/>
          <w:szCs w:val="12"/>
        </w:rPr>
        <w:object w:dxaOrig="2280" w:dyaOrig="620">
          <v:shape id="_x0000_i1033" type="#_x0000_t75" style="width:82.05pt;height:21.75pt" o:ole="">
            <v:imagedata r:id="rId21" o:title=""/>
          </v:shape>
          <o:OLEObject Type="Embed" ProgID="Equation.3" ShapeID="_x0000_i1033" DrawAspect="Content" ObjectID="_1617521808" r:id="rId22"/>
        </w:object>
      </w:r>
      <w:r w:rsidRPr="00026A57">
        <w:rPr>
          <w:sz w:val="12"/>
          <w:szCs w:val="12"/>
        </w:rPr>
        <w:tab/>
      </w:r>
      <w:r w:rsidRPr="00026A57">
        <w:rPr>
          <w:position w:val="-30"/>
          <w:sz w:val="12"/>
          <w:szCs w:val="12"/>
        </w:rPr>
        <w:object w:dxaOrig="1620" w:dyaOrig="720">
          <v:shape id="_x0000_i1034" type="#_x0000_t75" style="width:65.3pt;height:28.45pt" o:ole="">
            <v:imagedata r:id="rId23" o:title=""/>
          </v:shape>
          <o:OLEObject Type="Embed" ProgID="Equation.3" ShapeID="_x0000_i1034" DrawAspect="Content" ObjectID="_1617521809" r:id="rId24"/>
        </w:object>
      </w:r>
    </w:p>
    <w:p w:rsidR="00026A57" w:rsidRPr="00026A57" w:rsidRDefault="00026A57">
      <w:pPr>
        <w:pBdr>
          <w:top w:val="single" w:sz="6" w:space="1" w:color="auto"/>
          <w:bottom w:val="single" w:sz="6" w:space="1" w:color="auto"/>
        </w:pBdr>
        <w:rPr>
          <w:sz w:val="12"/>
          <w:szCs w:val="12"/>
        </w:rPr>
      </w:pPr>
      <w:r w:rsidRPr="00026A57">
        <w:rPr>
          <w:position w:val="-24"/>
          <w:sz w:val="12"/>
          <w:szCs w:val="12"/>
        </w:rPr>
        <w:object w:dxaOrig="2580" w:dyaOrig="620">
          <v:shape id="_x0000_i1035" type="#_x0000_t75" style="width:101.3pt;height:24.3pt" o:ole="">
            <v:imagedata r:id="rId25" o:title=""/>
          </v:shape>
          <o:OLEObject Type="Embed" ProgID="Equation.3" ShapeID="_x0000_i1035" DrawAspect="Content" ObjectID="_1617521810" r:id="rId26"/>
        </w:object>
      </w:r>
      <w:r w:rsidRPr="00026A57">
        <w:rPr>
          <w:sz w:val="12"/>
          <w:szCs w:val="12"/>
        </w:rPr>
        <w:tab/>
      </w:r>
      <w:r w:rsidRPr="00026A57">
        <w:rPr>
          <w:position w:val="-30"/>
          <w:sz w:val="12"/>
          <w:szCs w:val="12"/>
        </w:rPr>
        <w:object w:dxaOrig="2100" w:dyaOrig="720">
          <v:shape id="_x0000_i1036" type="#_x0000_t75" style="width:73.65pt;height:25.1pt" o:ole="">
            <v:imagedata r:id="rId27" o:title=""/>
          </v:shape>
          <o:OLEObject Type="Embed" ProgID="Equation.3" ShapeID="_x0000_i1036" DrawAspect="Content" ObjectID="_1617521811" r:id="rId28"/>
        </w:object>
      </w:r>
      <w:r w:rsidRPr="00026A57">
        <w:rPr>
          <w:sz w:val="12"/>
          <w:szCs w:val="12"/>
        </w:rPr>
        <w:tab/>
      </w:r>
      <w:r w:rsidRPr="00026A57">
        <w:rPr>
          <w:sz w:val="12"/>
          <w:szCs w:val="12"/>
        </w:rPr>
        <w:tab/>
      </w:r>
    </w:p>
    <w:p w:rsidR="00976A93" w:rsidRPr="00026A57" w:rsidRDefault="00976A93">
      <w:pPr>
        <w:pBdr>
          <w:bottom w:val="single" w:sz="6" w:space="1" w:color="auto"/>
          <w:between w:val="single" w:sz="6" w:space="1" w:color="auto"/>
        </w:pBdr>
        <w:rPr>
          <w:sz w:val="12"/>
          <w:szCs w:val="12"/>
        </w:rPr>
      </w:pPr>
      <w:r w:rsidRPr="00026A57">
        <w:rPr>
          <w:sz w:val="12"/>
          <w:szCs w:val="12"/>
        </w:rPr>
        <w:t xml:space="preserve">Izohorna: </w:t>
      </w:r>
      <w:r w:rsidR="00026A57" w:rsidRPr="00026A57">
        <w:rPr>
          <w:position w:val="-24"/>
          <w:sz w:val="12"/>
          <w:szCs w:val="12"/>
        </w:rPr>
        <w:object w:dxaOrig="279" w:dyaOrig="620">
          <v:shape id="_x0000_i1037" type="#_x0000_t75" style="width:10.9pt;height:25.1pt" o:ole="">
            <v:imagedata r:id="rId29" o:title=""/>
          </v:shape>
          <o:OLEObject Type="Embed" ProgID="Equation.3" ShapeID="_x0000_i1037" DrawAspect="Content" ObjectID="_1617521812" r:id="rId30"/>
        </w:object>
      </w:r>
      <w:r w:rsidRPr="00026A57">
        <w:rPr>
          <w:sz w:val="12"/>
          <w:szCs w:val="12"/>
        </w:rPr>
        <w:t>…</w:t>
      </w:r>
      <w:r w:rsidR="00026A57" w:rsidRPr="00026A57">
        <w:rPr>
          <w:position w:val="-10"/>
          <w:sz w:val="12"/>
          <w:szCs w:val="12"/>
        </w:rPr>
        <w:object w:dxaOrig="1100" w:dyaOrig="320">
          <v:shape id="_x0000_i1038" type="#_x0000_t75" style="width:39.35pt;height:10.9pt" o:ole="">
            <v:imagedata r:id="rId31" o:title=""/>
          </v:shape>
          <o:OLEObject Type="Embed" ProgID="Equation.3" ShapeID="_x0000_i1038" DrawAspect="Content" ObjectID="_1617521813" r:id="rId32"/>
        </w:object>
      </w:r>
      <w:r w:rsidRPr="00026A57">
        <w:rPr>
          <w:sz w:val="12"/>
          <w:szCs w:val="12"/>
        </w:rPr>
        <w:t>…</w:t>
      </w:r>
      <w:r w:rsidR="00026A57" w:rsidRPr="00026A57">
        <w:rPr>
          <w:position w:val="-24"/>
          <w:sz w:val="12"/>
          <w:szCs w:val="12"/>
        </w:rPr>
        <w:object w:dxaOrig="639" w:dyaOrig="620">
          <v:shape id="_x0000_i1039" type="#_x0000_t75" style="width:20.95pt;height:20.1pt" o:ole="">
            <v:imagedata r:id="rId33" o:title=""/>
          </v:shape>
          <o:OLEObject Type="Embed" ProgID="Equation.3" ShapeID="_x0000_i1039" DrawAspect="Content" ObjectID="_1617521814" r:id="rId34"/>
        </w:object>
      </w:r>
      <w:r w:rsidR="009B003E" w:rsidRPr="00026A57">
        <w:rPr>
          <w:sz w:val="12"/>
          <w:szCs w:val="12"/>
        </w:rPr>
        <w:t>..</w:t>
      </w:r>
      <w:r w:rsidR="00026A57" w:rsidRPr="00026A57">
        <w:rPr>
          <w:position w:val="-12"/>
          <w:sz w:val="12"/>
          <w:szCs w:val="12"/>
        </w:rPr>
        <w:object w:dxaOrig="1900" w:dyaOrig="360">
          <v:shape id="_x0000_i1040" type="#_x0000_t75" style="width:68.65pt;height:12.55pt" o:ole="">
            <v:imagedata r:id="rId35" o:title=""/>
          </v:shape>
          <o:OLEObject Type="Embed" ProgID="Equation.3" ShapeID="_x0000_i1040" DrawAspect="Content" ObjectID="_1617521815" r:id="rId36"/>
        </w:object>
      </w:r>
    </w:p>
    <w:p w:rsidR="00976A93" w:rsidRPr="00026A57" w:rsidRDefault="009B003E">
      <w:pPr>
        <w:pBdr>
          <w:bottom w:val="single" w:sz="6" w:space="1" w:color="auto"/>
          <w:between w:val="single" w:sz="6" w:space="1" w:color="auto"/>
        </w:pBdr>
        <w:rPr>
          <w:sz w:val="12"/>
          <w:szCs w:val="12"/>
        </w:rPr>
      </w:pPr>
      <w:r w:rsidRPr="00026A57">
        <w:rPr>
          <w:sz w:val="12"/>
          <w:szCs w:val="12"/>
        </w:rPr>
        <w:t>Izobarna:</w:t>
      </w:r>
      <w:r w:rsidR="00026A57" w:rsidRPr="00026A57">
        <w:rPr>
          <w:position w:val="-24"/>
          <w:sz w:val="12"/>
          <w:szCs w:val="12"/>
        </w:rPr>
        <w:object w:dxaOrig="279" w:dyaOrig="620">
          <v:shape id="_x0000_i1041" type="#_x0000_t75" style="width:10.9pt;height:22.6pt" o:ole="">
            <v:imagedata r:id="rId37" o:title=""/>
          </v:shape>
          <o:OLEObject Type="Embed" ProgID="Equation.3" ShapeID="_x0000_i1041" DrawAspect="Content" ObjectID="_1617521816" r:id="rId38"/>
        </w:object>
      </w:r>
      <w:r w:rsidRPr="00026A57">
        <w:rPr>
          <w:sz w:val="12"/>
          <w:szCs w:val="12"/>
        </w:rPr>
        <w:t>..</w:t>
      </w:r>
      <w:r w:rsidR="00026A57" w:rsidRPr="00026A57">
        <w:rPr>
          <w:position w:val="-12"/>
          <w:sz w:val="12"/>
          <w:szCs w:val="12"/>
        </w:rPr>
        <w:object w:dxaOrig="3300" w:dyaOrig="360">
          <v:shape id="_x0000_i1042" type="#_x0000_t75" style="width:126.4pt;height:13.4pt" o:ole="">
            <v:imagedata r:id="rId39" o:title=""/>
          </v:shape>
          <o:OLEObject Type="Embed" ProgID="Equation.3" ShapeID="_x0000_i1042" DrawAspect="Content" ObjectID="_1617521817" r:id="rId40"/>
        </w:object>
      </w:r>
    </w:p>
    <w:p w:rsidR="009B003E" w:rsidRPr="00026A57" w:rsidRDefault="009B003E">
      <w:pPr>
        <w:pBdr>
          <w:bottom w:val="single" w:sz="6" w:space="1" w:color="auto"/>
          <w:between w:val="single" w:sz="6" w:space="1" w:color="auto"/>
        </w:pBdr>
        <w:rPr>
          <w:sz w:val="12"/>
          <w:szCs w:val="12"/>
        </w:rPr>
      </w:pPr>
      <w:r w:rsidRPr="00026A57">
        <w:rPr>
          <w:sz w:val="12"/>
          <w:szCs w:val="12"/>
        </w:rPr>
        <w:t>Izotermna:</w:t>
      </w:r>
      <w:r w:rsidR="00026A57" w:rsidRPr="00026A57">
        <w:rPr>
          <w:position w:val="-10"/>
          <w:sz w:val="12"/>
          <w:szCs w:val="12"/>
        </w:rPr>
        <w:object w:dxaOrig="400" w:dyaOrig="320">
          <v:shape id="_x0000_i1043" type="#_x0000_t75" style="width:12.55pt;height:10.05pt" o:ole="">
            <v:imagedata r:id="rId41" o:title=""/>
          </v:shape>
          <o:OLEObject Type="Embed" ProgID="Equation.3" ShapeID="_x0000_i1043" DrawAspect="Content" ObjectID="_1617521818" r:id="rId42"/>
        </w:object>
      </w:r>
      <w:r w:rsidRPr="00026A57">
        <w:rPr>
          <w:sz w:val="12"/>
          <w:szCs w:val="12"/>
        </w:rPr>
        <w:t>...</w:t>
      </w:r>
      <w:r w:rsidR="00026A57" w:rsidRPr="00026A57">
        <w:rPr>
          <w:position w:val="-30"/>
          <w:sz w:val="12"/>
          <w:szCs w:val="12"/>
        </w:rPr>
        <w:object w:dxaOrig="1579" w:dyaOrig="700">
          <v:shape id="_x0000_i1044" type="#_x0000_t75" style="width:55.25pt;height:25.1pt" o:ole="">
            <v:imagedata r:id="rId43" o:title=""/>
          </v:shape>
          <o:OLEObject Type="Embed" ProgID="Equation.3" ShapeID="_x0000_i1044" DrawAspect="Content" ObjectID="_1617521819" r:id="rId44"/>
        </w:object>
      </w:r>
      <w:r w:rsidRPr="00026A57">
        <w:rPr>
          <w:sz w:val="12"/>
          <w:szCs w:val="12"/>
        </w:rPr>
        <w:t>…</w:t>
      </w:r>
      <w:r w:rsidR="00026A57" w:rsidRPr="00026A57">
        <w:rPr>
          <w:position w:val="-6"/>
          <w:sz w:val="12"/>
          <w:szCs w:val="12"/>
        </w:rPr>
        <w:object w:dxaOrig="980" w:dyaOrig="279">
          <v:shape id="_x0000_i1045" type="#_x0000_t75" style="width:39.35pt;height:11.7pt" o:ole="">
            <v:imagedata r:id="rId45" o:title=""/>
          </v:shape>
          <o:OLEObject Type="Embed" ProgID="Equation.3" ShapeID="_x0000_i1045" DrawAspect="Content" ObjectID="_1617521820" r:id="rId46"/>
        </w:object>
      </w:r>
    </w:p>
    <w:p w:rsidR="009B003E" w:rsidRPr="00026A57" w:rsidRDefault="009B003E">
      <w:pPr>
        <w:pBdr>
          <w:bottom w:val="single" w:sz="6" w:space="1" w:color="auto"/>
          <w:between w:val="single" w:sz="6" w:space="1" w:color="auto"/>
        </w:pBdr>
        <w:rPr>
          <w:sz w:val="12"/>
          <w:szCs w:val="12"/>
        </w:rPr>
      </w:pPr>
      <w:r w:rsidRPr="00026A57">
        <w:rPr>
          <w:sz w:val="12"/>
          <w:szCs w:val="12"/>
        </w:rPr>
        <w:t>ADIABATNA:</w:t>
      </w:r>
      <w:r w:rsidR="00026A57" w:rsidRPr="00026A57">
        <w:rPr>
          <w:position w:val="-10"/>
          <w:sz w:val="12"/>
          <w:szCs w:val="12"/>
        </w:rPr>
        <w:object w:dxaOrig="2120" w:dyaOrig="340">
          <v:shape id="_x0000_i1046" type="#_x0000_t75" style="width:79.55pt;height:12.55pt" o:ole="">
            <v:imagedata r:id="rId47" o:title=""/>
          </v:shape>
          <o:OLEObject Type="Embed" ProgID="Equation.3" ShapeID="_x0000_i1046" DrawAspect="Content" ObjectID="_1617521821" r:id="rId48"/>
        </w:object>
      </w:r>
      <w:r w:rsidRPr="00026A57">
        <w:rPr>
          <w:sz w:val="12"/>
          <w:szCs w:val="12"/>
        </w:rPr>
        <w:t>(</w:t>
      </w:r>
      <w:r w:rsidR="004C4275" w:rsidRPr="00026A57">
        <w:rPr>
          <w:sz w:val="12"/>
          <w:szCs w:val="12"/>
        </w:rPr>
        <w:t>stresemo, stena poči…)</w:t>
      </w:r>
    </w:p>
    <w:p w:rsidR="004C4275" w:rsidRPr="00026A57" w:rsidRDefault="004C4275">
      <w:pPr>
        <w:pBdr>
          <w:bottom w:val="single" w:sz="6" w:space="1" w:color="auto"/>
          <w:between w:val="single" w:sz="6" w:space="1" w:color="auto"/>
        </w:pBdr>
        <w:rPr>
          <w:sz w:val="12"/>
          <w:szCs w:val="12"/>
        </w:rPr>
      </w:pPr>
      <w:r w:rsidRPr="00026A57">
        <w:rPr>
          <w:sz w:val="12"/>
          <w:szCs w:val="12"/>
        </w:rPr>
        <w:t xml:space="preserve">Razmerje spec.toplot: </w:t>
      </w:r>
      <w:r w:rsidR="00026A57" w:rsidRPr="00026A57">
        <w:rPr>
          <w:position w:val="-30"/>
          <w:sz w:val="12"/>
          <w:szCs w:val="12"/>
        </w:rPr>
        <w:object w:dxaOrig="2500" w:dyaOrig="720">
          <v:shape id="_x0000_i1047" type="#_x0000_t75" style="width:81.2pt;height:24.3pt" o:ole="">
            <v:imagedata r:id="rId49" o:title=""/>
          </v:shape>
          <o:OLEObject Type="Embed" ProgID="Equation.3" ShapeID="_x0000_i1047" DrawAspect="Content" ObjectID="_1617521822" r:id="rId50"/>
        </w:object>
      </w:r>
    </w:p>
    <w:p w:rsidR="004C4275" w:rsidRPr="00026A57" w:rsidRDefault="004C4275" w:rsidP="004C4275">
      <w:pPr>
        <w:pBdr>
          <w:bottom w:val="single" w:sz="6" w:space="1" w:color="auto"/>
        </w:pBdr>
        <w:rPr>
          <w:sz w:val="12"/>
          <w:szCs w:val="12"/>
        </w:rPr>
      </w:pPr>
      <w:r w:rsidRPr="00026A57">
        <w:rPr>
          <w:sz w:val="12"/>
          <w:szCs w:val="12"/>
        </w:rPr>
        <w:t xml:space="preserve">Povezave: </w:t>
      </w:r>
      <w:r w:rsidR="00026A57" w:rsidRPr="00026A57">
        <w:rPr>
          <w:position w:val="-6"/>
          <w:sz w:val="12"/>
          <w:szCs w:val="12"/>
        </w:rPr>
        <w:object w:dxaOrig="800" w:dyaOrig="320">
          <v:shape id="_x0000_i1048" type="#_x0000_t75" style="width:36.85pt;height:15.05pt" o:ole="">
            <v:imagedata r:id="rId51" o:title=""/>
          </v:shape>
          <o:OLEObject Type="Embed" ProgID="Equation.3" ShapeID="_x0000_i1048" DrawAspect="Content" ObjectID="_1617521823" r:id="rId52"/>
        </w:object>
      </w:r>
      <w:r w:rsidRPr="00026A57">
        <w:rPr>
          <w:sz w:val="12"/>
          <w:szCs w:val="12"/>
        </w:rPr>
        <w:tab/>
      </w:r>
      <w:r w:rsidR="00026A57">
        <w:rPr>
          <w:sz w:val="12"/>
          <w:szCs w:val="12"/>
        </w:rPr>
        <w:t xml:space="preserve">   </w:t>
      </w:r>
      <w:r w:rsidR="00026A57" w:rsidRPr="00026A57">
        <w:rPr>
          <w:position w:val="-10"/>
          <w:sz w:val="12"/>
          <w:szCs w:val="12"/>
        </w:rPr>
        <w:object w:dxaOrig="940" w:dyaOrig="360">
          <v:shape id="_x0000_i1049" type="#_x0000_t75" style="width:37.65pt;height:14.25pt" o:ole="">
            <v:imagedata r:id="rId53" o:title=""/>
          </v:shape>
          <o:OLEObject Type="Embed" ProgID="Equation.3" ShapeID="_x0000_i1049" DrawAspect="Content" ObjectID="_1617521824" r:id="rId54"/>
        </w:object>
      </w:r>
      <w:r w:rsidR="00026A57">
        <w:rPr>
          <w:sz w:val="12"/>
          <w:szCs w:val="12"/>
        </w:rPr>
        <w:t xml:space="preserve">     </w:t>
      </w:r>
      <w:r w:rsidR="00026A57" w:rsidRPr="00026A57">
        <w:rPr>
          <w:position w:val="-10"/>
          <w:sz w:val="12"/>
          <w:szCs w:val="12"/>
        </w:rPr>
        <w:object w:dxaOrig="499" w:dyaOrig="360">
          <v:shape id="_x0000_i1050" type="#_x0000_t75" style="width:20.1pt;height:15.05pt" o:ole="">
            <v:imagedata r:id="rId55" o:title=""/>
          </v:shape>
          <o:OLEObject Type="Embed" ProgID="Equation.3" ShapeID="_x0000_i1050" DrawAspect="Content" ObjectID="_1617521825" r:id="rId56"/>
        </w:object>
      </w:r>
    </w:p>
    <w:p w:rsidR="004C4275" w:rsidRPr="00026A57" w:rsidRDefault="0052645C" w:rsidP="004C4275">
      <w:pPr>
        <w:rPr>
          <w:sz w:val="12"/>
          <w:szCs w:val="12"/>
        </w:rPr>
      </w:pPr>
      <w:r w:rsidRPr="00026A57">
        <w:rPr>
          <w:b/>
          <w:caps/>
          <w:sz w:val="12"/>
          <w:szCs w:val="12"/>
        </w:rPr>
        <w:t xml:space="preserve">Ireverzibilni: </w:t>
      </w:r>
      <w:r w:rsidRPr="00026A57">
        <w:rPr>
          <w:sz w:val="12"/>
          <w:szCs w:val="12"/>
        </w:rPr>
        <w:t>segrevanje s trenjem, medsebojna difuzija 2. plinov, zlom stekla, smučarski skoki</w:t>
      </w:r>
    </w:p>
    <w:p w:rsidR="0052645C" w:rsidRPr="00026A57" w:rsidRDefault="0052645C" w:rsidP="004C4275">
      <w:pPr>
        <w:rPr>
          <w:sz w:val="12"/>
          <w:szCs w:val="12"/>
        </w:rPr>
      </w:pPr>
      <w:r w:rsidRPr="00026A57">
        <w:rPr>
          <w:b/>
          <w:caps/>
          <w:sz w:val="12"/>
          <w:szCs w:val="12"/>
        </w:rPr>
        <w:t>Reverzibilni</w:t>
      </w:r>
      <w:r w:rsidRPr="00026A57">
        <w:rPr>
          <w:b/>
          <w:sz w:val="12"/>
          <w:szCs w:val="12"/>
        </w:rPr>
        <w:t xml:space="preserve">: </w:t>
      </w:r>
      <w:r w:rsidRPr="00026A57">
        <w:rPr>
          <w:sz w:val="12"/>
          <w:szCs w:val="12"/>
        </w:rPr>
        <w:t>gibanje planetov okoli sonca, gibanje telesa pri navpičnem metu, če ni zračnega upora</w:t>
      </w:r>
    </w:p>
    <w:p w:rsidR="003705BF" w:rsidRDefault="0052645C" w:rsidP="004C4275">
      <w:pPr>
        <w:pBdr>
          <w:top w:val="single" w:sz="6" w:space="1" w:color="auto"/>
          <w:bottom w:val="single" w:sz="6" w:space="1" w:color="auto"/>
        </w:pBdr>
        <w:rPr>
          <w:sz w:val="12"/>
          <w:szCs w:val="12"/>
        </w:rPr>
      </w:pPr>
      <w:r w:rsidRPr="00026A57">
        <w:rPr>
          <w:b/>
          <w:sz w:val="12"/>
          <w:szCs w:val="12"/>
        </w:rPr>
        <w:t xml:space="preserve">TOPLOTNI STROJ: </w:t>
      </w:r>
      <w:r w:rsidRPr="00026A57">
        <w:rPr>
          <w:sz w:val="12"/>
          <w:szCs w:val="12"/>
        </w:rPr>
        <w:t xml:space="preserve">sprejema toploto, oddaja delo, deluje pri 2. različnih T, </w:t>
      </w:r>
      <w:r w:rsidR="003705BF" w:rsidRPr="00026A57">
        <w:rPr>
          <w:position w:val="-10"/>
          <w:sz w:val="12"/>
          <w:szCs w:val="12"/>
        </w:rPr>
        <w:object w:dxaOrig="1240" w:dyaOrig="340">
          <v:shape id="_x0000_i1051" type="#_x0000_t75" style="width:44.35pt;height:11.7pt" o:ole="">
            <v:imagedata r:id="rId57" o:title=""/>
          </v:shape>
          <o:OLEObject Type="Embed" ProgID="Equation.3" ShapeID="_x0000_i1051" DrawAspect="Content" ObjectID="_1617521826" r:id="rId58"/>
        </w:object>
      </w:r>
      <w:r w:rsidRPr="00026A57">
        <w:rPr>
          <w:sz w:val="12"/>
          <w:szCs w:val="12"/>
        </w:rPr>
        <w:t>,</w:t>
      </w:r>
    </w:p>
    <w:p w:rsidR="0052645C" w:rsidRPr="00026A57" w:rsidRDefault="0052645C" w:rsidP="004C4275">
      <w:pPr>
        <w:pBdr>
          <w:top w:val="single" w:sz="6" w:space="1" w:color="auto"/>
          <w:bottom w:val="single" w:sz="6" w:space="1" w:color="auto"/>
        </w:pBdr>
        <w:rPr>
          <w:sz w:val="12"/>
          <w:szCs w:val="12"/>
        </w:rPr>
      </w:pPr>
      <w:r w:rsidRPr="00026A57">
        <w:rPr>
          <w:sz w:val="12"/>
          <w:szCs w:val="12"/>
        </w:rPr>
        <w:t xml:space="preserve"> izvaja krožno spremembo, izkoristek: </w:t>
      </w:r>
      <w:r w:rsidR="003705BF" w:rsidRPr="00026A57">
        <w:rPr>
          <w:position w:val="-30"/>
          <w:sz w:val="12"/>
          <w:szCs w:val="12"/>
        </w:rPr>
        <w:object w:dxaOrig="2659" w:dyaOrig="700">
          <v:shape id="_x0000_i1052" type="#_x0000_t75" style="width:77.85pt;height:20.1pt" o:ole="">
            <v:imagedata r:id="rId59" o:title=""/>
          </v:shape>
          <o:OLEObject Type="Embed" ProgID="Equation.3" ShapeID="_x0000_i1052" DrawAspect="Content" ObjectID="_1617521827" r:id="rId60"/>
        </w:object>
      </w:r>
      <w:r w:rsidRPr="00026A57">
        <w:rPr>
          <w:sz w:val="12"/>
          <w:szCs w:val="12"/>
        </w:rPr>
        <w:t>(vedno je manjši od 1)</w:t>
      </w:r>
    </w:p>
    <w:p w:rsidR="00026A57" w:rsidRPr="004226B4" w:rsidRDefault="0052645C" w:rsidP="004226B4">
      <w:pPr>
        <w:pBdr>
          <w:bottom w:val="single" w:sz="6" w:space="1" w:color="auto"/>
          <w:between w:val="single" w:sz="6" w:space="1" w:color="auto"/>
        </w:pBdr>
        <w:rPr>
          <w:sz w:val="12"/>
          <w:szCs w:val="12"/>
        </w:rPr>
      </w:pPr>
      <w:r w:rsidRPr="00026A57">
        <w:rPr>
          <w:b/>
          <w:sz w:val="12"/>
          <w:szCs w:val="12"/>
        </w:rPr>
        <w:t xml:space="preserve">HALDILNI STROJ: </w:t>
      </w:r>
      <w:r w:rsidRPr="00026A57">
        <w:rPr>
          <w:sz w:val="12"/>
          <w:szCs w:val="12"/>
        </w:rPr>
        <w:t xml:space="preserve">prejema običajno električno delo, oddaja toploto, medij za prenos Q(amoniak, </w:t>
      </w:r>
      <w:r w:rsidR="003705BF">
        <w:rPr>
          <w:sz w:val="12"/>
          <w:szCs w:val="12"/>
        </w:rPr>
        <w:br/>
      </w:r>
      <w:r w:rsidRPr="00026A57">
        <w:rPr>
          <w:sz w:val="12"/>
          <w:szCs w:val="12"/>
        </w:rPr>
        <w:t xml:space="preserve">freon), vrelišče je pri nižji T, ne govorimo o izkoristkih, </w:t>
      </w:r>
      <w:r w:rsidR="003705BF" w:rsidRPr="00026A57">
        <w:rPr>
          <w:position w:val="-10"/>
          <w:sz w:val="12"/>
          <w:szCs w:val="12"/>
        </w:rPr>
        <w:object w:dxaOrig="1160" w:dyaOrig="340">
          <v:shape id="_x0000_i1053" type="#_x0000_t75" style="width:44.35pt;height:13.4pt" o:ole="">
            <v:imagedata r:id="rId61" o:title=""/>
          </v:shape>
          <o:OLEObject Type="Embed" ProgID="Equation.3" ShapeID="_x0000_i1053" DrawAspect="Content" ObjectID="_1617521828" r:id="rId62"/>
        </w:object>
      </w:r>
      <w:r w:rsidRPr="00026A57">
        <w:rPr>
          <w:sz w:val="12"/>
          <w:szCs w:val="12"/>
        </w:rPr>
        <w:t>1:oddana,2:sprejeta,</w:t>
      </w:r>
      <w:r w:rsidR="003705BF">
        <w:rPr>
          <w:sz w:val="12"/>
          <w:szCs w:val="12"/>
        </w:rPr>
        <w:br/>
      </w:r>
      <w:r w:rsidR="003705BF" w:rsidRPr="00026A57">
        <w:rPr>
          <w:position w:val="-30"/>
          <w:sz w:val="12"/>
          <w:szCs w:val="12"/>
        </w:rPr>
        <w:object w:dxaOrig="2540" w:dyaOrig="700">
          <v:shape id="_x0000_i1054" type="#_x0000_t75" style="width:82.05pt;height:23.45pt" o:ole="">
            <v:imagedata r:id="rId63" o:title=""/>
          </v:shape>
          <o:OLEObject Type="Embed" ProgID="Equation.3" ShapeID="_x0000_i1054" DrawAspect="Content" ObjectID="_1617521829" r:id="rId64"/>
        </w:object>
      </w:r>
      <w:r w:rsidR="00026A57" w:rsidRPr="00026A57">
        <w:rPr>
          <w:sz w:val="12"/>
          <w:szCs w:val="12"/>
        </w:rPr>
        <w:t>, manj dela prejme-večji je učinek</w:t>
      </w:r>
    </w:p>
    <w:sectPr w:rsidR="00026A57" w:rsidRPr="0042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4A16"/>
    <w:multiLevelType w:val="hybridMultilevel"/>
    <w:tmpl w:val="D264E6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A93"/>
    <w:rsid w:val="00026A57"/>
    <w:rsid w:val="000C2CE4"/>
    <w:rsid w:val="003705BF"/>
    <w:rsid w:val="004226B4"/>
    <w:rsid w:val="004C4275"/>
    <w:rsid w:val="0052645C"/>
    <w:rsid w:val="00976A93"/>
    <w:rsid w:val="009B003E"/>
    <w:rsid w:val="00E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