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BF" w:rsidRDefault="002460BF" w:rsidP="002460BF">
      <w:bookmarkStart w:id="0" w:name="_GoBack"/>
      <w:bookmarkEnd w:id="0"/>
      <w:r>
        <w:t>V danem vezju z upori izračunaj tok skozi upor R</w:t>
      </w:r>
      <w:r>
        <w:rPr>
          <w:vertAlign w:val="subscript"/>
        </w:rPr>
        <w:t>1</w:t>
      </w:r>
      <w:r>
        <w:t xml:space="preserve"> ? </w:t>
      </w:r>
    </w:p>
    <w:p w:rsidR="002460BF" w:rsidRDefault="002460BF" w:rsidP="002460BF">
      <w:r>
        <w:t>I = 200 mA</w:t>
      </w:r>
      <w:r w:rsidR="00D3526E">
        <w:t xml:space="preserve">. </w:t>
      </w:r>
      <w:r>
        <w:t>R</w:t>
      </w:r>
      <w:r>
        <w:rPr>
          <w:vertAlign w:val="subscript"/>
        </w:rPr>
        <w:t>1</w:t>
      </w:r>
      <w:r>
        <w:t xml:space="preserve"> – R</w:t>
      </w:r>
      <w:r>
        <w:rPr>
          <w:vertAlign w:val="subscript"/>
        </w:rPr>
        <w:t>5</w:t>
      </w:r>
      <w:r>
        <w:t xml:space="preserve"> = 1,8 kΩ</w:t>
      </w:r>
    </w:p>
    <w:p w:rsidR="002460BF" w:rsidRDefault="002460BF" w:rsidP="002460BF"/>
    <w:p w:rsidR="002460BF" w:rsidRDefault="00C604DB" w:rsidP="002460BF">
      <w:r>
        <w:rPr>
          <w:noProof/>
        </w:rPr>
        <w:pict>
          <v:group id="_x0000_s1026" editas="canvas" style="position:absolute;margin-left:99.8pt;margin-top:6.85pt;width:216.6pt;height:118.65pt;z-index:251657216" coordorigin="2227,716" coordsize="2919,16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7;top:716;width:2919;height:1604" o:preferrelative="f" filled="t" stroked="t" strokecolor="white">
              <v:fill o:detectmouseclick="t"/>
              <v:path o:extrusionok="t" o:connecttype="none"/>
              <o:lock v:ext="edit" text="t"/>
            </v:shape>
            <v:line id="_x0000_s1028" style="position:absolute" from="3302,1332" to="3456,1332"/>
            <v:line id="_x0000_s1029" style="position:absolute" from="3302,1332" to="3302,1756"/>
            <v:line id="_x0000_s1030" style="position:absolute" from="3456,1332" to="3457,1756"/>
            <v:line id="_x0000_s1031" style="position:absolute" from="3302,1756" to="3456,1756"/>
            <v:line id="_x0000_s1032" style="position:absolute" from="4223,1332" to="4378,1333"/>
            <v:line id="_x0000_s1033" style="position:absolute" from="4223,1332" to="4224,1757"/>
            <v:line id="_x0000_s1034" style="position:absolute" from="4378,1332" to="4379,1757"/>
            <v:line id="_x0000_s1035" style="position:absolute" from="4223,1757" to="4378,1758"/>
            <v:line id="_x0000_s1036" style="position:absolute" from="4684,1332" to="4839,1333"/>
            <v:line id="_x0000_s1037" style="position:absolute" from="4684,1332" to="4685,1757"/>
            <v:line id="_x0000_s1038" style="position:absolute" from="4839,1332" to="4840,1757"/>
            <v:line id="_x0000_s1039" style="position:absolute" from="4684,1757" to="4839,1758"/>
            <v:line id="_x0000_s1040" style="position:absolute" from="3994,1101" to="3994,1255"/>
            <v:line id="_x0000_s1041" style="position:absolute" from="3610,1101" to="3994,1101"/>
            <v:line id="_x0000_s1042" style="position:absolute" from="3610,1255" to="3994,1255"/>
            <v:line id="_x0000_s1043" style="position:absolute" from="3610,1101" to="3610,1255"/>
            <v:line id="_x0000_s1044" style="position:absolute" from="3994,1871" to="3995,2025"/>
            <v:line id="_x0000_s1045" style="position:absolute" from="3610,1871" to="3994,1872"/>
            <v:line id="_x0000_s1046" style="position:absolute" from="3610,2025" to="3994,2026"/>
            <v:line id="_x0000_s1047" style="position:absolute" from="3610,1871" to="3611,2025"/>
            <v:line id="_x0000_s1048" style="position:absolute" from="2842,1178" to="3610,1178"/>
            <v:line id="_x0000_s1049" style="position:absolute" from="2842,1948" to="3610,1948"/>
            <v:line id="_x0000_s1050" style="position:absolute" from="3379,1178" to="3379,1332"/>
            <v:line id="_x0000_s1051" style="position:absolute" from="3379,1756" to="3379,1948"/>
            <v:line id="_x0000_s1052" style="position:absolute" from="3994,1178" to="4762,1178"/>
            <v:line id="_x0000_s1053" style="position:absolute" from="4301,947" to="4301,1332"/>
            <v:line id="_x0000_s1054" style="position:absolute" from="4301,1756" to="4301,1948"/>
            <v:line id="_x0000_s1055" style="position:absolute" from="4762,1756" to="4762,1948"/>
            <v:line id="_x0000_s1056" style="position:absolute" from="3994,1948" to="4762,1948"/>
            <v:line id="_x0000_s1057" style="position:absolute" from="4762,1178" to="4762,1332"/>
            <v:line id="_x0000_s1058" style="position:absolute;flip:y" from="3379,947" to="3379,1178"/>
            <v:line id="_x0000_s1059" style="position:absolute" from="3379,947" to="4301,947"/>
            <v:line id="_x0000_s1060" style="position:absolute" from="2726,1255" to="2726,187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918;top:832;width:308;height:269" strokecolor="white">
              <v:textbox style="mso-next-textbox:#_x0000_s1061">
                <w:txbxContent>
                  <w:p w:rsidR="002460BF" w:rsidRDefault="002460BF" w:rsidP="002460BF">
                    <w:pPr>
                      <w:rPr>
                        <w:color w:val="FFFFFF"/>
                      </w:rPr>
                    </w:pPr>
                    <w:r>
                      <w:t>I</w:t>
                    </w:r>
                  </w:p>
                </w:txbxContent>
              </v:textbox>
            </v:shape>
            <v:shape id="_x0000_s1062" type="#_x0000_t202" style="position:absolute;left:2265;top:1332;width:346;height:385" strokecolor="white">
              <v:textbox style="mso-next-textbox:#_x0000_s1062">
                <w:txbxContent>
                  <w:p w:rsidR="002460BF" w:rsidRDefault="002460BF" w:rsidP="002460BF">
                    <w:pPr>
                      <w:rPr>
                        <w:color w:val="FFFFFF"/>
                      </w:rPr>
                    </w:pPr>
                    <w:r>
                      <w:t>U</w:t>
                    </w:r>
                  </w:p>
                </w:txbxContent>
              </v:textbox>
            </v:shape>
            <v:oval id="_x0000_s1063" style="position:absolute;left:3341;top:1140;width:77;height:77" fillcolor="black"/>
            <v:oval id="_x0000_s1064" style="position:absolute;left:3341;top:1910;width:77;height:77" fillcolor="black"/>
            <v:oval id="_x0000_s1065" style="position:absolute;left:4263;top:1910;width:78;height:77" fillcolor="black"/>
          </v:group>
        </w:pict>
      </w:r>
    </w:p>
    <w:p w:rsidR="002460BF" w:rsidRDefault="002460BF" w:rsidP="002460BF"/>
    <w:p w:rsidR="002460BF" w:rsidRDefault="002460BF" w:rsidP="002460BF"/>
    <w:p w:rsidR="002460BF" w:rsidRDefault="002460BF" w:rsidP="002460BF"/>
    <w:p w:rsidR="002460BF" w:rsidRDefault="002460BF" w:rsidP="002460BF"/>
    <w:p w:rsidR="002460BF" w:rsidRDefault="002460BF" w:rsidP="002460BF"/>
    <w:p w:rsidR="002460BF" w:rsidRDefault="002460BF" w:rsidP="002460BF"/>
    <w:p w:rsidR="002460BF" w:rsidRDefault="002460BF" w:rsidP="002460BF"/>
    <w:p w:rsidR="002460BF" w:rsidRDefault="002460BF" w:rsidP="002460BF"/>
    <w:p w:rsidR="00D3526E" w:rsidRDefault="00D3526E" w:rsidP="002460BF"/>
    <w:p w:rsidR="002460BF" w:rsidRDefault="002460BF" w:rsidP="002460BF"/>
    <w:p w:rsidR="002460BF" w:rsidRDefault="002460BF" w:rsidP="002460BF">
      <w:r>
        <w:t>Izračunaj kolikšna je sprememba napetosti na uporu R</w:t>
      </w:r>
      <w:r>
        <w:rPr>
          <w:vertAlign w:val="subscript"/>
        </w:rPr>
        <w:t>3</w:t>
      </w:r>
      <w:r>
        <w:t xml:space="preserve"> , če stikalo S sklenemo? Vrednost uporov je  R</w:t>
      </w:r>
      <w:r>
        <w:rPr>
          <w:vertAlign w:val="subscript"/>
        </w:rPr>
        <w:t>1</w:t>
      </w:r>
      <w:r>
        <w:t xml:space="preserve"> ÷ R</w:t>
      </w:r>
      <w:r>
        <w:rPr>
          <w:vertAlign w:val="subscript"/>
        </w:rPr>
        <w:t>3</w:t>
      </w:r>
      <w:r>
        <w:t xml:space="preserve"> = 1 kΩ , U = 100V?</w:t>
      </w:r>
    </w:p>
    <w:p w:rsidR="002460BF" w:rsidRDefault="002460BF" w:rsidP="002460BF">
      <w:r>
        <w:t>[ΔU</w:t>
      </w:r>
      <w:r>
        <w:rPr>
          <w:vertAlign w:val="subscript"/>
        </w:rPr>
        <w:t>R3</w:t>
      </w:r>
      <w:r>
        <w:t xml:space="preserve"> = 50V ]</w:t>
      </w:r>
    </w:p>
    <w:p w:rsidR="002460BF" w:rsidRDefault="002460BF" w:rsidP="002460BF"/>
    <w:p w:rsidR="002460BF" w:rsidRDefault="00C604DB" w:rsidP="002460BF">
      <w:r>
        <w:pict>
          <v:group id="_x0000_s1066" editas="canvas" style="width:299.25pt;height:153.9pt;mso-position-horizontal-relative:char;mso-position-vertical-relative:line" coordorigin="1417,6385" coordsize="5985,3078" o:allowincell="f">
            <o:lock v:ext="edit" aspectratio="t"/>
            <v:shape id="_x0000_s1067" type="#_x0000_t75" style="position:absolute;left:1417;top:6385;width:5985;height:3078" o:preferrelative="f">
              <v:fill o:detectmouseclick="t"/>
              <v:path o:extrusionok="t" o:connecttype="none"/>
              <o:lock v:ext="edit" text="t"/>
            </v:shape>
            <v:rect id="_x0000_s1068" style="position:absolute;left:3241;top:8153;width:684;height:227;rotation:90"/>
            <v:rect id="_x0000_s1069" style="position:absolute;left:4039;top:7640;width:684;height:226"/>
            <v:rect id="_x0000_s1070" style="position:absolute;left:5520;top:7640;width:686;height:226"/>
            <v:line id="_x0000_s1071" style="position:absolute" from="4723,7752" to="5520,7752"/>
            <v:line id="_x0000_s1072" style="position:absolute" from="2785,7752" to="4039,7752"/>
            <v:line id="_x0000_s1073" style="position:absolute" from="2785,9007" to="6547,9007"/>
            <v:line id="_x0000_s1074" style="position:absolute" from="6204,7752" to="6547,7752"/>
            <v:line id="_x0000_s1075" style="position:absolute;flip:y" from="6547,7752" to="6547,9007"/>
            <v:line id="_x0000_s1076" style="position:absolute;flip:y" from="3582,7752" to="3582,7924"/>
            <v:line id="_x0000_s1077" style="position:absolute;flip:y" from="3582,8608" to="3582,9007"/>
            <v:line id="_x0000_s1078" style="position:absolute;flip:y" from="4950,7126" to="4950,7752"/>
            <v:line id="_x0000_s1079" style="position:absolute;flip:y" from="3582,7183" to="3582,7752"/>
            <v:line id="_x0000_s1080" style="position:absolute" from="3582,7183" to="4039,7183"/>
            <v:line id="_x0000_s1081" style="position:absolute" from="4381,7183" to="4950,7183"/>
            <v:line id="_x0000_s1082" style="position:absolute;flip:y" from="4039,6955" to="4438,7183"/>
            <v:oval id="_x0000_s1083" style="position:absolute;left:4894;top:7696;width:114;height:114" fillcolor="black"/>
            <v:oval id="_x0000_s1084" style="position:absolute;left:3526;top:7696;width:113;height:114" fillcolor="black"/>
            <v:shape id="_x0000_s1085" type="#_x0000_t202" style="position:absolute;left:3754;top:6613;width:456;height:399" strokecolor="white">
              <v:textbox style="mso-next-textbox:#_x0000_s1085">
                <w:txbxContent>
                  <w:p w:rsidR="002460BF" w:rsidRDefault="002460BF" w:rsidP="00DF13EA">
                    <w:r>
                      <w:t>S</w:t>
                    </w:r>
                  </w:p>
                  <w:p w:rsidR="002460BF" w:rsidRDefault="002460BF" w:rsidP="00DF13EA"/>
                </w:txbxContent>
              </v:textbox>
            </v:shape>
            <v:shape id="_x0000_s1086" type="#_x0000_t202" style="position:absolute;left:2785;top:8038;width:627;height:456" strokecolor="white">
              <v:textbox style="mso-next-textbox:#_x0000_s1086">
                <w:txbxContent>
                  <w:p w:rsidR="002460BF" w:rsidRDefault="002460BF" w:rsidP="00DF13EA">
                    <w:pPr>
                      <w:rPr>
                        <w:vertAlign w:val="subscript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  <w:p w:rsidR="002460BF" w:rsidRDefault="002460BF" w:rsidP="00DF13EA">
                    <w:pPr>
                      <w:rPr>
                        <w:sz w:val="16"/>
                        <w:vertAlign w:val="subscript"/>
                      </w:rPr>
                    </w:pPr>
                  </w:p>
                </w:txbxContent>
              </v:textbox>
            </v:shape>
            <v:shape id="_x0000_s1087" type="#_x0000_t202" style="position:absolute;left:5520;top:6955;width:572;height:513" strokecolor="white">
              <v:textbox style="mso-next-textbox:#_x0000_s1087">
                <w:txbxContent>
                  <w:p w:rsidR="002460BF" w:rsidRDefault="002460BF" w:rsidP="00DF13EA">
                    <w:pPr>
                      <w:rPr>
                        <w:vertAlign w:val="subscript"/>
                      </w:rPr>
                    </w:pPr>
                    <w:r>
                      <w:t>R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  <w:p w:rsidR="002460BF" w:rsidRDefault="002460BF" w:rsidP="00DF13EA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  <v:shape id="_x0000_s1088" type="#_x0000_t202" style="position:absolute;left:4039;top:7924;width:626;height:570" strokecolor="white">
              <v:textbox style="mso-next-textbox:#_x0000_s1088">
                <w:txbxContent>
                  <w:p w:rsidR="002460BF" w:rsidRDefault="002460BF" w:rsidP="00DF13EA">
                    <w:r>
                      <w:t>R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9" type="#_x0000_t202" style="position:absolute;left:1588;top:8096;width:1083;height:455" strokecolor="white">
              <v:textbox style="mso-next-textbox:#_x0000_s1089">
                <w:txbxContent>
                  <w:p w:rsidR="002460BF" w:rsidRDefault="002460BF" w:rsidP="00DF13E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U=100V</w:t>
                    </w:r>
                  </w:p>
                </w:txbxContent>
              </v:textbox>
            </v:shape>
            <v:oval id="_x0000_s1090" style="position:absolute;left:3512;top:8946;width:115;height:116" fillcolor="black"/>
            <w10:wrap type="none" side="left"/>
            <w10:anchorlock/>
          </v:group>
        </w:pict>
      </w:r>
    </w:p>
    <w:p w:rsidR="00F77693" w:rsidRDefault="00F77693" w:rsidP="002460BF"/>
    <w:p w:rsidR="002460BF" w:rsidRDefault="002460BF" w:rsidP="002460BF">
      <w:r>
        <w:t>Izračunaj potreb</w:t>
      </w:r>
      <w:r w:rsidR="00541BBB">
        <w:t>no dolžino uporovne žice iz ceka</w:t>
      </w:r>
      <w:r>
        <w:t xml:space="preserve">sa ( </w:t>
      </w:r>
      <w:r>
        <w:sym w:font="Symbol" w:char="F072"/>
      </w:r>
      <w:r>
        <w:t xml:space="preserve"> = 1,1 </w:t>
      </w:r>
      <w:r>
        <w:sym w:font="Symbol" w:char="F057"/>
      </w:r>
      <w:r>
        <w:t>mm</w:t>
      </w:r>
      <w:r>
        <w:rPr>
          <w:vertAlign w:val="superscript"/>
        </w:rPr>
        <w:t>2</w:t>
      </w:r>
      <w:r>
        <w:t>/m ) debeline 1,5mm, da bo takšno grelno telo imelo nazivno moč 1,5kW. Priključna napetost je 220V .</w:t>
      </w:r>
    </w:p>
    <w:p w:rsidR="002460BF" w:rsidRDefault="002460BF" w:rsidP="002460BF">
      <w:r>
        <w:t>[ l = 60m ]</w:t>
      </w:r>
    </w:p>
    <w:p w:rsidR="00772189" w:rsidRDefault="00772189"/>
    <w:p w:rsidR="002460BF" w:rsidRDefault="002460BF"/>
    <w:p w:rsidR="00D3526E" w:rsidRDefault="00D3526E"/>
    <w:p w:rsidR="00D3526E" w:rsidRDefault="00D3526E"/>
    <w:p w:rsidR="002460BF" w:rsidRDefault="002460BF" w:rsidP="002460BF">
      <w:r>
        <w:t>6V električno žarnico želimo priključiti na 24V akumulator . Nariši el. shemo priključitve žarnice na akumulator in kolikšen je upor ,da žarnica ne pregori  ( vrednost žarnice je ca. 5000 € !)? Izračunaj el. moč žarnice, ko žari?</w:t>
      </w:r>
    </w:p>
    <w:p w:rsidR="002460BF" w:rsidRDefault="002460BF"/>
    <w:sectPr w:rsidR="0024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0BF"/>
    <w:rsid w:val="00061F5B"/>
    <w:rsid w:val="002460BF"/>
    <w:rsid w:val="00541BBB"/>
    <w:rsid w:val="0056750A"/>
    <w:rsid w:val="00772189"/>
    <w:rsid w:val="00A6760C"/>
    <w:rsid w:val="00C604DB"/>
    <w:rsid w:val="00D3526E"/>
    <w:rsid w:val="00DF13EA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0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