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8A4A" w14:textId="77777777" w:rsidR="008F254C" w:rsidRPr="007E4BE8" w:rsidRDefault="008F254C" w:rsidP="008F254C">
      <w:pPr>
        <w:ind w:firstLine="680"/>
        <w:jc w:val="center"/>
        <w:rPr>
          <w:sz w:val="32"/>
        </w:rPr>
      </w:pPr>
      <w:bookmarkStart w:id="0" w:name="_GoBack"/>
      <w:bookmarkEnd w:id="0"/>
      <w:r w:rsidRPr="007E4BE8">
        <w:rPr>
          <w:sz w:val="32"/>
        </w:rPr>
        <w:t>LEPENJE</w:t>
      </w:r>
    </w:p>
    <w:p w14:paraId="056C01CB" w14:textId="77777777" w:rsidR="008F254C" w:rsidRPr="007E4BE8" w:rsidRDefault="008F254C" w:rsidP="003A34EB">
      <w:pPr>
        <w:ind w:firstLine="680"/>
        <w:rPr>
          <w:sz w:val="32"/>
        </w:rPr>
      </w:pPr>
    </w:p>
    <w:p w14:paraId="1B8D721C" w14:textId="77777777" w:rsidR="0030176D" w:rsidRDefault="0030176D" w:rsidP="003A34EB">
      <w:pPr>
        <w:ind w:firstLine="680"/>
      </w:pPr>
      <w:r>
        <w:t xml:space="preserve">Sila lepenja je sila, ki jo srečujemo </w:t>
      </w:r>
      <w:r w:rsidR="00CB6AE2">
        <w:t xml:space="preserve">ob </w:t>
      </w:r>
      <w:r>
        <w:t>pristiku dveh teles. Sila lepenja je pomembna pri mirovanju teles na podlagi in se  spreminja glede na silo, ki deluje v nasprotno smer. Maksimalna sila lepenja je največja možna sila lepenja med telesoma in je opredeljena kot produkt med koeficientom lepenja, ki je odvisen od vrste stičnih ploskev in pravokotno silo podlage.</w:t>
      </w:r>
    </w:p>
    <w:p w14:paraId="1C5F59D7" w14:textId="77777777" w:rsidR="0030176D" w:rsidRDefault="0030176D" w:rsidP="003A34EB">
      <w:pPr>
        <w:ind w:firstLine="680"/>
      </w:pPr>
    </w:p>
    <w:p w14:paraId="11065364" w14:textId="77777777" w:rsidR="0030176D" w:rsidRDefault="0030176D" w:rsidP="003A34EB">
      <w:r>
        <w:t>NALOGA 1:</w:t>
      </w:r>
    </w:p>
    <w:p w14:paraId="3AB9E557" w14:textId="77777777" w:rsidR="00252117" w:rsidRDefault="00252117" w:rsidP="003A34EB">
      <w:pPr>
        <w:ind w:firstLine="680"/>
      </w:pPr>
      <w:r>
        <w:t>A: Določi koeficient lepenja za lesen kvader na leseni podlagi.</w:t>
      </w:r>
      <w:r w:rsidR="00CB6AE2">
        <w:t xml:space="preserve"> </w:t>
      </w:r>
      <w:r>
        <w:t>Preden začneš z meritvami si pripravi načrt dela, razmisli, katere količine boš meril, pripravi si ustrezne tabele. Zaradi možnosti velikih napak ponovi meritev 6x in zapiši koeficient z absolutno in relativno napako.</w:t>
      </w:r>
    </w:p>
    <w:p w14:paraId="08A0156C" w14:textId="77777777" w:rsidR="00252117" w:rsidRDefault="00252117" w:rsidP="003A34EB">
      <w:pPr>
        <w:ind w:firstLine="680"/>
      </w:pPr>
      <w:r>
        <w:t>B:Na kvader položi utež za 2,0 N in ponovi meritev iz točke A. Primerjaj koeficineta iz točke A in B in komentiraj rezultate.</w:t>
      </w:r>
    </w:p>
    <w:p w14:paraId="00628969" w14:textId="77777777" w:rsidR="00252117" w:rsidRDefault="00252117" w:rsidP="003A34EB">
      <w:pPr>
        <w:ind w:firstLine="680"/>
      </w:pPr>
      <w:r>
        <w:t>C: Vse meritve iz točke A ponovi za kvader z gumijasto ploskvijo na leseni podlagi. Primerjaj in komentiraj rezultate iz točke A in C.</w:t>
      </w:r>
    </w:p>
    <w:p w14:paraId="5F3E24F5" w14:textId="77777777" w:rsidR="00252117" w:rsidRDefault="00252117" w:rsidP="003A34EB">
      <w:pPr>
        <w:ind w:firstLine="680"/>
      </w:pPr>
    </w:p>
    <w:p w14:paraId="6E1CC476" w14:textId="77777777" w:rsidR="0030176D" w:rsidRDefault="0030176D" w:rsidP="003A34EB">
      <w:r>
        <w:t>NALOGA 2:</w:t>
      </w:r>
    </w:p>
    <w:p w14:paraId="60A9DBF3" w14:textId="77777777" w:rsidR="00252117" w:rsidRDefault="00252117" w:rsidP="003A34EB">
      <w:pPr>
        <w:ind w:firstLine="680"/>
      </w:pPr>
      <w:r>
        <w:t>DODATNO: Koeficient lepenja na leseni podlagi določi tudi ta lesen kvader na lesenem klancu. Leseno podlago dviguj z rokami toliko časa, dokler telo ne zdrsne. Razmisli, katere količine boš meril in si pripravi ustrezno tabelo, v katero boš vnašal izmerjene količine. Zaradi možnosti velikih napak ponovi meritev 6x. Primerjaj koeficient lepenja s koeficientom iz točke A in komentiraj rezultat.</w:t>
      </w:r>
    </w:p>
    <w:p w14:paraId="6F67E77F" w14:textId="77777777" w:rsidR="0030176D" w:rsidRDefault="0030176D"/>
    <w:p w14:paraId="0028D466" w14:textId="77777777" w:rsidR="00442FAC" w:rsidRDefault="0030176D">
      <w:r>
        <w:t>MERITVE</w:t>
      </w:r>
      <w:r w:rsidR="008F254C">
        <w:t xml:space="preserve"> IN IZRAČUNI:</w:t>
      </w:r>
    </w:p>
    <w:p w14:paraId="3968F7D7" w14:textId="77777777" w:rsidR="009F5CD0" w:rsidRDefault="008F254C">
      <w:r>
        <w:t>NALOGA 1</w:t>
      </w:r>
    </w:p>
    <w:p w14:paraId="0AF8C216" w14:textId="77777777" w:rsidR="009F5CD0" w:rsidRDefault="009F5CD0">
      <w:r>
        <w:t>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68"/>
        <w:gridCol w:w="1017"/>
        <w:gridCol w:w="1017"/>
        <w:gridCol w:w="1018"/>
        <w:gridCol w:w="1017"/>
        <w:gridCol w:w="1017"/>
        <w:gridCol w:w="1018"/>
      </w:tblGrid>
      <w:tr w:rsidR="00F04CB1" w:rsidRPr="00282B8C" w14:paraId="4EB5612B" w14:textId="77777777" w:rsidTr="00F04CB1">
        <w:trPr>
          <w:trHeight w:val="285"/>
        </w:trPr>
        <w:tc>
          <w:tcPr>
            <w:tcW w:w="3168" w:type="dxa"/>
            <w:tcBorders>
              <w:bottom w:val="single" w:sz="2" w:space="0" w:color="auto"/>
            </w:tcBorders>
            <w:shd w:val="clear" w:color="auto" w:fill="auto"/>
          </w:tcPr>
          <w:p w14:paraId="043A72BA" w14:textId="77777777" w:rsidR="0030176D" w:rsidRPr="00282B8C" w:rsidRDefault="0030176D">
            <w:r w:rsidRPr="00282B8C">
              <w:t>meritev</w:t>
            </w:r>
          </w:p>
        </w:tc>
        <w:tc>
          <w:tcPr>
            <w:tcW w:w="1017" w:type="dxa"/>
            <w:tcBorders>
              <w:bottom w:val="single" w:sz="2" w:space="0" w:color="auto"/>
            </w:tcBorders>
            <w:shd w:val="clear" w:color="auto" w:fill="auto"/>
          </w:tcPr>
          <w:p w14:paraId="51500DE7" w14:textId="77777777" w:rsidR="0030176D" w:rsidRPr="00282B8C" w:rsidRDefault="0030176D" w:rsidP="00F04CB1">
            <w:pPr>
              <w:tabs>
                <w:tab w:val="center" w:pos="882"/>
              </w:tabs>
              <w:jc w:val="center"/>
            </w:pPr>
            <w:r w:rsidRPr="00282B8C">
              <w:t>1.</w:t>
            </w:r>
          </w:p>
        </w:tc>
        <w:tc>
          <w:tcPr>
            <w:tcW w:w="1017" w:type="dxa"/>
            <w:tcBorders>
              <w:top w:val="single" w:sz="2" w:space="0" w:color="auto"/>
              <w:bottom w:val="single" w:sz="2" w:space="0" w:color="auto"/>
            </w:tcBorders>
            <w:shd w:val="clear" w:color="auto" w:fill="auto"/>
          </w:tcPr>
          <w:p w14:paraId="073249F0" w14:textId="77777777" w:rsidR="0030176D" w:rsidRPr="00282B8C" w:rsidRDefault="0030176D" w:rsidP="00F04CB1">
            <w:pPr>
              <w:jc w:val="center"/>
            </w:pPr>
            <w:r w:rsidRPr="00282B8C">
              <w:t>2.</w:t>
            </w:r>
          </w:p>
        </w:tc>
        <w:tc>
          <w:tcPr>
            <w:tcW w:w="1018" w:type="dxa"/>
            <w:tcBorders>
              <w:top w:val="single" w:sz="2" w:space="0" w:color="auto"/>
              <w:bottom w:val="single" w:sz="2" w:space="0" w:color="auto"/>
            </w:tcBorders>
            <w:shd w:val="clear" w:color="auto" w:fill="auto"/>
          </w:tcPr>
          <w:p w14:paraId="2F4B28B2" w14:textId="77777777" w:rsidR="0030176D" w:rsidRPr="00282B8C" w:rsidRDefault="0030176D" w:rsidP="00F04CB1">
            <w:pPr>
              <w:jc w:val="center"/>
            </w:pPr>
            <w:r w:rsidRPr="00282B8C">
              <w:t>3.</w:t>
            </w:r>
          </w:p>
        </w:tc>
        <w:tc>
          <w:tcPr>
            <w:tcW w:w="1017" w:type="dxa"/>
            <w:tcBorders>
              <w:top w:val="single" w:sz="2" w:space="0" w:color="auto"/>
              <w:bottom w:val="single" w:sz="2" w:space="0" w:color="auto"/>
            </w:tcBorders>
            <w:shd w:val="clear" w:color="auto" w:fill="auto"/>
          </w:tcPr>
          <w:p w14:paraId="71650A74" w14:textId="77777777" w:rsidR="0030176D" w:rsidRPr="00282B8C" w:rsidRDefault="0030176D" w:rsidP="00F04CB1">
            <w:pPr>
              <w:jc w:val="center"/>
            </w:pPr>
            <w:r w:rsidRPr="00282B8C">
              <w:t>4.</w:t>
            </w:r>
          </w:p>
        </w:tc>
        <w:tc>
          <w:tcPr>
            <w:tcW w:w="1017" w:type="dxa"/>
            <w:tcBorders>
              <w:bottom w:val="single" w:sz="2" w:space="0" w:color="auto"/>
            </w:tcBorders>
            <w:shd w:val="clear" w:color="auto" w:fill="auto"/>
          </w:tcPr>
          <w:p w14:paraId="4C4F0385" w14:textId="77777777" w:rsidR="0030176D" w:rsidRPr="00282B8C" w:rsidRDefault="0030176D" w:rsidP="00F04CB1">
            <w:pPr>
              <w:jc w:val="center"/>
            </w:pPr>
            <w:r w:rsidRPr="00282B8C">
              <w:t>5.</w:t>
            </w:r>
          </w:p>
        </w:tc>
        <w:tc>
          <w:tcPr>
            <w:tcW w:w="1018" w:type="dxa"/>
            <w:tcBorders>
              <w:bottom w:val="single" w:sz="2" w:space="0" w:color="auto"/>
            </w:tcBorders>
            <w:shd w:val="clear" w:color="auto" w:fill="auto"/>
          </w:tcPr>
          <w:p w14:paraId="0E46D711" w14:textId="77777777" w:rsidR="0030176D" w:rsidRPr="00282B8C" w:rsidRDefault="0030176D" w:rsidP="00F04CB1">
            <w:pPr>
              <w:jc w:val="center"/>
            </w:pPr>
            <w:r w:rsidRPr="00282B8C">
              <w:t>6.</w:t>
            </w:r>
          </w:p>
        </w:tc>
      </w:tr>
      <w:tr w:rsidR="00F04CB1" w:rsidRPr="00282B8C" w14:paraId="657D31C0" w14:textId="77777777" w:rsidTr="00F04CB1">
        <w:trPr>
          <w:trHeight w:val="285"/>
        </w:trPr>
        <w:tc>
          <w:tcPr>
            <w:tcW w:w="3168" w:type="dxa"/>
            <w:tcBorders>
              <w:top w:val="single" w:sz="2" w:space="0" w:color="auto"/>
              <w:bottom w:val="single" w:sz="12" w:space="0" w:color="auto"/>
            </w:tcBorders>
            <w:shd w:val="clear" w:color="auto" w:fill="auto"/>
          </w:tcPr>
          <w:p w14:paraId="1F5D9F17" w14:textId="77777777" w:rsidR="0030176D" w:rsidRPr="00282B8C" w:rsidRDefault="00282B8C">
            <w:r>
              <w:t>maksimalna sila lepenja [N]</w:t>
            </w:r>
          </w:p>
        </w:tc>
        <w:tc>
          <w:tcPr>
            <w:tcW w:w="1017" w:type="dxa"/>
            <w:tcBorders>
              <w:top w:val="single" w:sz="2" w:space="0" w:color="auto"/>
              <w:bottom w:val="single" w:sz="12" w:space="0" w:color="auto"/>
            </w:tcBorders>
            <w:shd w:val="clear" w:color="auto" w:fill="auto"/>
          </w:tcPr>
          <w:p w14:paraId="65AD017B" w14:textId="77777777" w:rsidR="0030176D" w:rsidRPr="00282B8C" w:rsidRDefault="0030176D" w:rsidP="00F04CB1">
            <w:pPr>
              <w:jc w:val="center"/>
            </w:pPr>
            <w:r w:rsidRPr="00282B8C">
              <w:t>1,2</w:t>
            </w:r>
          </w:p>
        </w:tc>
        <w:tc>
          <w:tcPr>
            <w:tcW w:w="1017" w:type="dxa"/>
            <w:tcBorders>
              <w:top w:val="single" w:sz="2" w:space="0" w:color="auto"/>
              <w:bottom w:val="single" w:sz="12" w:space="0" w:color="auto"/>
            </w:tcBorders>
            <w:shd w:val="clear" w:color="auto" w:fill="auto"/>
          </w:tcPr>
          <w:p w14:paraId="391EBA81" w14:textId="77777777" w:rsidR="0030176D" w:rsidRPr="00282B8C" w:rsidRDefault="0030176D" w:rsidP="00F04CB1">
            <w:pPr>
              <w:jc w:val="center"/>
            </w:pPr>
            <w:r w:rsidRPr="00282B8C">
              <w:t>1,6</w:t>
            </w:r>
          </w:p>
        </w:tc>
        <w:tc>
          <w:tcPr>
            <w:tcW w:w="1018" w:type="dxa"/>
            <w:tcBorders>
              <w:top w:val="single" w:sz="2" w:space="0" w:color="auto"/>
              <w:bottom w:val="single" w:sz="12" w:space="0" w:color="auto"/>
            </w:tcBorders>
            <w:shd w:val="clear" w:color="auto" w:fill="auto"/>
          </w:tcPr>
          <w:p w14:paraId="6AE5B323" w14:textId="77777777" w:rsidR="0030176D" w:rsidRPr="00282B8C" w:rsidRDefault="0030176D" w:rsidP="00F04CB1">
            <w:pPr>
              <w:jc w:val="center"/>
            </w:pPr>
            <w:r w:rsidRPr="00282B8C">
              <w:t>1,3</w:t>
            </w:r>
          </w:p>
        </w:tc>
        <w:tc>
          <w:tcPr>
            <w:tcW w:w="1017" w:type="dxa"/>
            <w:tcBorders>
              <w:top w:val="single" w:sz="2" w:space="0" w:color="auto"/>
              <w:bottom w:val="single" w:sz="12" w:space="0" w:color="auto"/>
            </w:tcBorders>
            <w:shd w:val="clear" w:color="auto" w:fill="auto"/>
          </w:tcPr>
          <w:p w14:paraId="09164279" w14:textId="77777777" w:rsidR="0030176D" w:rsidRPr="00282B8C" w:rsidRDefault="0030176D" w:rsidP="00F04CB1">
            <w:pPr>
              <w:jc w:val="center"/>
            </w:pPr>
            <w:r w:rsidRPr="00282B8C">
              <w:t>1,4</w:t>
            </w:r>
          </w:p>
        </w:tc>
        <w:tc>
          <w:tcPr>
            <w:tcW w:w="1017" w:type="dxa"/>
            <w:tcBorders>
              <w:top w:val="single" w:sz="2" w:space="0" w:color="auto"/>
              <w:bottom w:val="single" w:sz="12" w:space="0" w:color="auto"/>
            </w:tcBorders>
            <w:shd w:val="clear" w:color="auto" w:fill="auto"/>
          </w:tcPr>
          <w:p w14:paraId="3600E011" w14:textId="77777777" w:rsidR="0030176D" w:rsidRPr="00282B8C" w:rsidRDefault="0030176D" w:rsidP="00F04CB1">
            <w:pPr>
              <w:jc w:val="center"/>
            </w:pPr>
            <w:r w:rsidRPr="00282B8C">
              <w:t>1,2</w:t>
            </w:r>
          </w:p>
        </w:tc>
        <w:tc>
          <w:tcPr>
            <w:tcW w:w="1018" w:type="dxa"/>
            <w:tcBorders>
              <w:top w:val="single" w:sz="2" w:space="0" w:color="auto"/>
              <w:bottom w:val="single" w:sz="12" w:space="0" w:color="auto"/>
            </w:tcBorders>
            <w:shd w:val="clear" w:color="auto" w:fill="auto"/>
          </w:tcPr>
          <w:p w14:paraId="5AA0CA49" w14:textId="77777777" w:rsidR="00282B8C" w:rsidRPr="00282B8C" w:rsidRDefault="0030176D" w:rsidP="00F04CB1">
            <w:pPr>
              <w:jc w:val="center"/>
            </w:pPr>
            <w:r w:rsidRPr="00282B8C">
              <w:t>1,0</w:t>
            </w:r>
          </w:p>
        </w:tc>
      </w:tr>
      <w:tr w:rsidR="00F04CB1" w:rsidRPr="00282B8C" w14:paraId="494DEBBA" w14:textId="77777777" w:rsidTr="00F04CB1">
        <w:trPr>
          <w:trHeight w:val="285"/>
        </w:trPr>
        <w:tc>
          <w:tcPr>
            <w:tcW w:w="3168" w:type="dxa"/>
            <w:tcBorders>
              <w:top w:val="single" w:sz="12" w:space="0" w:color="auto"/>
            </w:tcBorders>
            <w:shd w:val="clear" w:color="auto" w:fill="auto"/>
          </w:tcPr>
          <w:p w14:paraId="0EEA8DC9" w14:textId="77777777" w:rsidR="00282B8C" w:rsidRPr="00282B8C" w:rsidRDefault="00282B8C">
            <w:r>
              <w:t>koeficient lepenja</w:t>
            </w:r>
          </w:p>
        </w:tc>
        <w:tc>
          <w:tcPr>
            <w:tcW w:w="1017" w:type="dxa"/>
            <w:tcBorders>
              <w:top w:val="single" w:sz="12" w:space="0" w:color="auto"/>
            </w:tcBorders>
            <w:shd w:val="clear" w:color="auto" w:fill="auto"/>
          </w:tcPr>
          <w:p w14:paraId="574E153C" w14:textId="77777777" w:rsidR="00282B8C" w:rsidRPr="00282B8C" w:rsidRDefault="00442FAC" w:rsidP="00F04CB1">
            <w:pPr>
              <w:jc w:val="center"/>
            </w:pPr>
            <w:r>
              <w:t>0,22</w:t>
            </w:r>
          </w:p>
        </w:tc>
        <w:tc>
          <w:tcPr>
            <w:tcW w:w="1017" w:type="dxa"/>
            <w:tcBorders>
              <w:top w:val="single" w:sz="12" w:space="0" w:color="auto"/>
            </w:tcBorders>
            <w:shd w:val="clear" w:color="auto" w:fill="auto"/>
          </w:tcPr>
          <w:p w14:paraId="699187FE" w14:textId="77777777" w:rsidR="00282B8C" w:rsidRPr="00282B8C" w:rsidRDefault="00442FAC" w:rsidP="00F04CB1">
            <w:pPr>
              <w:jc w:val="center"/>
            </w:pPr>
            <w:r>
              <w:t>0,30</w:t>
            </w:r>
          </w:p>
        </w:tc>
        <w:tc>
          <w:tcPr>
            <w:tcW w:w="1018" w:type="dxa"/>
            <w:tcBorders>
              <w:top w:val="single" w:sz="12" w:space="0" w:color="auto"/>
            </w:tcBorders>
            <w:shd w:val="clear" w:color="auto" w:fill="auto"/>
          </w:tcPr>
          <w:p w14:paraId="0F1B1C61" w14:textId="77777777" w:rsidR="00282B8C" w:rsidRPr="00282B8C" w:rsidRDefault="00442FAC" w:rsidP="00F04CB1">
            <w:pPr>
              <w:jc w:val="center"/>
            </w:pPr>
            <w:r>
              <w:t>0,24</w:t>
            </w:r>
          </w:p>
        </w:tc>
        <w:tc>
          <w:tcPr>
            <w:tcW w:w="1017" w:type="dxa"/>
            <w:tcBorders>
              <w:top w:val="single" w:sz="12" w:space="0" w:color="auto"/>
            </w:tcBorders>
            <w:shd w:val="clear" w:color="auto" w:fill="auto"/>
          </w:tcPr>
          <w:p w14:paraId="1E1C6771" w14:textId="77777777" w:rsidR="00282B8C" w:rsidRPr="00282B8C" w:rsidRDefault="00442FAC" w:rsidP="00F04CB1">
            <w:pPr>
              <w:jc w:val="center"/>
            </w:pPr>
            <w:r>
              <w:t>0,2</w:t>
            </w:r>
            <w:r w:rsidR="009F5CD0">
              <w:t>3</w:t>
            </w:r>
          </w:p>
        </w:tc>
        <w:tc>
          <w:tcPr>
            <w:tcW w:w="1017" w:type="dxa"/>
            <w:tcBorders>
              <w:top w:val="single" w:sz="12" w:space="0" w:color="auto"/>
            </w:tcBorders>
            <w:shd w:val="clear" w:color="auto" w:fill="auto"/>
          </w:tcPr>
          <w:p w14:paraId="42B9285A" w14:textId="77777777" w:rsidR="00282B8C" w:rsidRPr="00282B8C" w:rsidRDefault="00442FAC" w:rsidP="00F04CB1">
            <w:pPr>
              <w:jc w:val="center"/>
            </w:pPr>
            <w:r>
              <w:t>0,2</w:t>
            </w:r>
            <w:r w:rsidR="009F5CD0">
              <w:t>6</w:t>
            </w:r>
          </w:p>
        </w:tc>
        <w:tc>
          <w:tcPr>
            <w:tcW w:w="1018" w:type="dxa"/>
            <w:tcBorders>
              <w:top w:val="single" w:sz="12" w:space="0" w:color="auto"/>
            </w:tcBorders>
            <w:shd w:val="clear" w:color="auto" w:fill="auto"/>
          </w:tcPr>
          <w:p w14:paraId="544DD76A" w14:textId="77777777" w:rsidR="00282B8C" w:rsidRPr="00282B8C" w:rsidRDefault="00442FAC" w:rsidP="00F04CB1">
            <w:pPr>
              <w:jc w:val="center"/>
            </w:pPr>
            <w:r>
              <w:t>0,</w:t>
            </w:r>
            <w:r w:rsidR="009F5CD0">
              <w:t>25</w:t>
            </w:r>
          </w:p>
        </w:tc>
      </w:tr>
    </w:tbl>
    <w:p w14:paraId="4D591FD4" w14:textId="77777777" w:rsidR="00252117" w:rsidRDefault="00252117"/>
    <w:p w14:paraId="6F26D903" w14:textId="77777777" w:rsidR="009F5CD0" w:rsidRDefault="009F5CD0"/>
    <w:p w14:paraId="40602F7E" w14:textId="77777777" w:rsidR="009F5CD0" w:rsidRDefault="009F5CD0"/>
    <w:p w14:paraId="450AC1BA" w14:textId="77777777" w:rsidR="004C12C1" w:rsidRDefault="004C12C1"/>
    <w:p w14:paraId="48B6C4F3" w14:textId="77777777" w:rsidR="004C12C1" w:rsidRDefault="004C12C1"/>
    <w:p w14:paraId="26AE89F3" w14:textId="77777777" w:rsidR="008F254C" w:rsidRDefault="008F254C"/>
    <w:p w14:paraId="10EF09CB" w14:textId="77777777" w:rsidR="008F254C" w:rsidRDefault="008F254C"/>
    <w:p w14:paraId="3D577468" w14:textId="77777777" w:rsidR="008F254C" w:rsidRDefault="008F254C"/>
    <w:p w14:paraId="5F199471" w14:textId="77777777" w:rsidR="009F5CD0" w:rsidRDefault="009F5CD0">
      <w: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17"/>
        <w:gridCol w:w="1017"/>
        <w:gridCol w:w="1018"/>
        <w:gridCol w:w="1017"/>
        <w:gridCol w:w="1017"/>
        <w:gridCol w:w="1018"/>
      </w:tblGrid>
      <w:tr w:rsidR="00F04CB1" w14:paraId="7AFE8E0A" w14:textId="77777777" w:rsidTr="00F04CB1">
        <w:tc>
          <w:tcPr>
            <w:tcW w:w="3168" w:type="dxa"/>
            <w:shd w:val="clear" w:color="auto" w:fill="auto"/>
          </w:tcPr>
          <w:p w14:paraId="7360AB02" w14:textId="77777777" w:rsidR="009F5CD0" w:rsidRDefault="009F5CD0">
            <w:r>
              <w:t>meritev</w:t>
            </w:r>
          </w:p>
        </w:tc>
        <w:tc>
          <w:tcPr>
            <w:tcW w:w="1017" w:type="dxa"/>
            <w:shd w:val="clear" w:color="auto" w:fill="auto"/>
          </w:tcPr>
          <w:p w14:paraId="5E8D6482" w14:textId="77777777" w:rsidR="009F5CD0" w:rsidRDefault="009F5CD0" w:rsidP="00F04CB1">
            <w:pPr>
              <w:jc w:val="center"/>
            </w:pPr>
            <w:r>
              <w:t>1.</w:t>
            </w:r>
          </w:p>
        </w:tc>
        <w:tc>
          <w:tcPr>
            <w:tcW w:w="1017" w:type="dxa"/>
            <w:shd w:val="clear" w:color="auto" w:fill="auto"/>
          </w:tcPr>
          <w:p w14:paraId="7155C7EF" w14:textId="77777777" w:rsidR="009F5CD0" w:rsidRDefault="009F5CD0" w:rsidP="00F04CB1">
            <w:pPr>
              <w:jc w:val="center"/>
            </w:pPr>
            <w:r>
              <w:t>2.</w:t>
            </w:r>
          </w:p>
        </w:tc>
        <w:tc>
          <w:tcPr>
            <w:tcW w:w="1018" w:type="dxa"/>
            <w:shd w:val="clear" w:color="auto" w:fill="auto"/>
          </w:tcPr>
          <w:p w14:paraId="02E40D92" w14:textId="77777777" w:rsidR="009F5CD0" w:rsidRDefault="009F5CD0" w:rsidP="00F04CB1">
            <w:pPr>
              <w:jc w:val="center"/>
            </w:pPr>
            <w:r>
              <w:t>3.</w:t>
            </w:r>
          </w:p>
        </w:tc>
        <w:tc>
          <w:tcPr>
            <w:tcW w:w="1017" w:type="dxa"/>
            <w:shd w:val="clear" w:color="auto" w:fill="auto"/>
          </w:tcPr>
          <w:p w14:paraId="01E94354" w14:textId="77777777" w:rsidR="009F5CD0" w:rsidRDefault="009F5CD0" w:rsidP="00F04CB1">
            <w:pPr>
              <w:jc w:val="center"/>
            </w:pPr>
            <w:r>
              <w:t>4.</w:t>
            </w:r>
          </w:p>
        </w:tc>
        <w:tc>
          <w:tcPr>
            <w:tcW w:w="1017" w:type="dxa"/>
            <w:shd w:val="clear" w:color="auto" w:fill="auto"/>
          </w:tcPr>
          <w:p w14:paraId="6CC8A437" w14:textId="77777777" w:rsidR="009F5CD0" w:rsidRDefault="009F5CD0" w:rsidP="00F04CB1">
            <w:pPr>
              <w:jc w:val="center"/>
            </w:pPr>
            <w:r>
              <w:t>5.</w:t>
            </w:r>
          </w:p>
        </w:tc>
        <w:tc>
          <w:tcPr>
            <w:tcW w:w="1018" w:type="dxa"/>
            <w:shd w:val="clear" w:color="auto" w:fill="auto"/>
          </w:tcPr>
          <w:p w14:paraId="6850B361" w14:textId="77777777" w:rsidR="009F5CD0" w:rsidRDefault="009F5CD0" w:rsidP="00F04CB1">
            <w:pPr>
              <w:jc w:val="center"/>
            </w:pPr>
            <w:r>
              <w:t>6.</w:t>
            </w:r>
          </w:p>
        </w:tc>
      </w:tr>
      <w:tr w:rsidR="00F04CB1" w14:paraId="62D8BA44" w14:textId="77777777" w:rsidTr="00F04CB1">
        <w:tc>
          <w:tcPr>
            <w:tcW w:w="3168" w:type="dxa"/>
            <w:tcBorders>
              <w:bottom w:val="single" w:sz="12" w:space="0" w:color="auto"/>
            </w:tcBorders>
            <w:shd w:val="clear" w:color="auto" w:fill="auto"/>
          </w:tcPr>
          <w:p w14:paraId="129C14DD" w14:textId="77777777" w:rsidR="009F5CD0" w:rsidRDefault="009F5CD0">
            <w:r>
              <w:t>maksimalna sila lepenja [N]</w:t>
            </w:r>
          </w:p>
        </w:tc>
        <w:tc>
          <w:tcPr>
            <w:tcW w:w="1017" w:type="dxa"/>
            <w:tcBorders>
              <w:bottom w:val="single" w:sz="12" w:space="0" w:color="auto"/>
            </w:tcBorders>
            <w:shd w:val="clear" w:color="auto" w:fill="auto"/>
          </w:tcPr>
          <w:p w14:paraId="08D92640" w14:textId="77777777" w:rsidR="009F5CD0" w:rsidRDefault="009F5CD0" w:rsidP="00F04CB1">
            <w:pPr>
              <w:jc w:val="center"/>
            </w:pPr>
            <w:r>
              <w:t>1,5</w:t>
            </w:r>
          </w:p>
        </w:tc>
        <w:tc>
          <w:tcPr>
            <w:tcW w:w="1017" w:type="dxa"/>
            <w:tcBorders>
              <w:bottom w:val="single" w:sz="12" w:space="0" w:color="auto"/>
            </w:tcBorders>
            <w:shd w:val="clear" w:color="auto" w:fill="auto"/>
          </w:tcPr>
          <w:p w14:paraId="0D9D0F10" w14:textId="77777777" w:rsidR="009F5CD0" w:rsidRDefault="009F5CD0" w:rsidP="00F04CB1">
            <w:pPr>
              <w:jc w:val="center"/>
            </w:pPr>
            <w:r>
              <w:t>1,4</w:t>
            </w:r>
          </w:p>
        </w:tc>
        <w:tc>
          <w:tcPr>
            <w:tcW w:w="1018" w:type="dxa"/>
            <w:tcBorders>
              <w:bottom w:val="single" w:sz="12" w:space="0" w:color="auto"/>
            </w:tcBorders>
            <w:shd w:val="clear" w:color="auto" w:fill="auto"/>
          </w:tcPr>
          <w:p w14:paraId="5D5799EC" w14:textId="77777777" w:rsidR="009F5CD0" w:rsidRDefault="009F5CD0" w:rsidP="00F04CB1">
            <w:pPr>
              <w:jc w:val="center"/>
            </w:pPr>
            <w:r>
              <w:t>1,8</w:t>
            </w:r>
          </w:p>
        </w:tc>
        <w:tc>
          <w:tcPr>
            <w:tcW w:w="1017" w:type="dxa"/>
            <w:tcBorders>
              <w:bottom w:val="single" w:sz="12" w:space="0" w:color="auto"/>
            </w:tcBorders>
            <w:shd w:val="clear" w:color="auto" w:fill="auto"/>
          </w:tcPr>
          <w:p w14:paraId="04B8ED05" w14:textId="77777777" w:rsidR="009F5CD0" w:rsidRDefault="009F5CD0" w:rsidP="00F04CB1">
            <w:pPr>
              <w:jc w:val="center"/>
            </w:pPr>
            <w:r>
              <w:t>1,7</w:t>
            </w:r>
          </w:p>
        </w:tc>
        <w:tc>
          <w:tcPr>
            <w:tcW w:w="1017" w:type="dxa"/>
            <w:tcBorders>
              <w:bottom w:val="single" w:sz="12" w:space="0" w:color="auto"/>
            </w:tcBorders>
            <w:shd w:val="clear" w:color="auto" w:fill="auto"/>
          </w:tcPr>
          <w:p w14:paraId="45699D13" w14:textId="77777777" w:rsidR="009F5CD0" w:rsidRDefault="009F5CD0" w:rsidP="00F04CB1">
            <w:pPr>
              <w:jc w:val="center"/>
            </w:pPr>
            <w:r>
              <w:t>1,8</w:t>
            </w:r>
          </w:p>
        </w:tc>
        <w:tc>
          <w:tcPr>
            <w:tcW w:w="1018" w:type="dxa"/>
            <w:tcBorders>
              <w:bottom w:val="single" w:sz="12" w:space="0" w:color="auto"/>
            </w:tcBorders>
            <w:shd w:val="clear" w:color="auto" w:fill="auto"/>
          </w:tcPr>
          <w:p w14:paraId="7FBBCDF2" w14:textId="77777777" w:rsidR="009F5CD0" w:rsidRDefault="009F5CD0" w:rsidP="00F04CB1">
            <w:pPr>
              <w:jc w:val="center"/>
            </w:pPr>
            <w:r>
              <w:t>1,7</w:t>
            </w:r>
          </w:p>
        </w:tc>
      </w:tr>
      <w:tr w:rsidR="00F04CB1" w14:paraId="069E94E7" w14:textId="77777777" w:rsidTr="00F04CB1">
        <w:tc>
          <w:tcPr>
            <w:tcW w:w="3168" w:type="dxa"/>
            <w:tcBorders>
              <w:top w:val="single" w:sz="12" w:space="0" w:color="auto"/>
            </w:tcBorders>
            <w:shd w:val="clear" w:color="auto" w:fill="auto"/>
          </w:tcPr>
          <w:p w14:paraId="2F6EBE90" w14:textId="77777777" w:rsidR="009F5CD0" w:rsidRDefault="009F5CD0">
            <w:r>
              <w:t>koeficient lepenja</w:t>
            </w:r>
            <w:r w:rsidR="004F16D9">
              <w:t xml:space="preserve"> </w:t>
            </w:r>
          </w:p>
        </w:tc>
        <w:tc>
          <w:tcPr>
            <w:tcW w:w="1017" w:type="dxa"/>
            <w:tcBorders>
              <w:top w:val="single" w:sz="12" w:space="0" w:color="auto"/>
            </w:tcBorders>
            <w:shd w:val="clear" w:color="auto" w:fill="auto"/>
          </w:tcPr>
          <w:p w14:paraId="46915774" w14:textId="77777777" w:rsidR="009F5CD0" w:rsidRDefault="009F5CD0" w:rsidP="00F04CB1">
            <w:pPr>
              <w:jc w:val="center"/>
            </w:pPr>
            <w:r>
              <w:t>0,21</w:t>
            </w:r>
          </w:p>
        </w:tc>
        <w:tc>
          <w:tcPr>
            <w:tcW w:w="1017" w:type="dxa"/>
            <w:tcBorders>
              <w:top w:val="single" w:sz="12" w:space="0" w:color="auto"/>
            </w:tcBorders>
            <w:shd w:val="clear" w:color="auto" w:fill="auto"/>
          </w:tcPr>
          <w:p w14:paraId="50D4DF5F" w14:textId="77777777" w:rsidR="009F5CD0" w:rsidRDefault="009F5CD0" w:rsidP="00F04CB1">
            <w:pPr>
              <w:jc w:val="center"/>
            </w:pPr>
            <w:r>
              <w:t>0,27</w:t>
            </w:r>
          </w:p>
        </w:tc>
        <w:tc>
          <w:tcPr>
            <w:tcW w:w="1018" w:type="dxa"/>
            <w:tcBorders>
              <w:top w:val="single" w:sz="12" w:space="0" w:color="auto"/>
            </w:tcBorders>
            <w:shd w:val="clear" w:color="auto" w:fill="auto"/>
          </w:tcPr>
          <w:p w14:paraId="118A1E60" w14:textId="77777777" w:rsidR="009F5CD0" w:rsidRDefault="009F5CD0" w:rsidP="00F04CB1">
            <w:pPr>
              <w:jc w:val="center"/>
            </w:pPr>
            <w:r>
              <w:t>0,24</w:t>
            </w:r>
          </w:p>
        </w:tc>
        <w:tc>
          <w:tcPr>
            <w:tcW w:w="1017" w:type="dxa"/>
            <w:tcBorders>
              <w:top w:val="single" w:sz="12" w:space="0" w:color="auto"/>
            </w:tcBorders>
            <w:shd w:val="clear" w:color="auto" w:fill="auto"/>
          </w:tcPr>
          <w:p w14:paraId="7ABBFAB3" w14:textId="77777777" w:rsidR="009F5CD0" w:rsidRDefault="009F5CD0" w:rsidP="00F04CB1">
            <w:pPr>
              <w:jc w:val="center"/>
            </w:pPr>
            <w:r>
              <w:t>0,23</w:t>
            </w:r>
          </w:p>
        </w:tc>
        <w:tc>
          <w:tcPr>
            <w:tcW w:w="1017" w:type="dxa"/>
            <w:tcBorders>
              <w:top w:val="single" w:sz="12" w:space="0" w:color="auto"/>
            </w:tcBorders>
            <w:shd w:val="clear" w:color="auto" w:fill="auto"/>
          </w:tcPr>
          <w:p w14:paraId="188D9D37" w14:textId="77777777" w:rsidR="009F5CD0" w:rsidRDefault="009F5CD0" w:rsidP="00F04CB1">
            <w:pPr>
              <w:jc w:val="center"/>
            </w:pPr>
            <w:r>
              <w:t>0,24</w:t>
            </w:r>
          </w:p>
        </w:tc>
        <w:tc>
          <w:tcPr>
            <w:tcW w:w="1018" w:type="dxa"/>
            <w:tcBorders>
              <w:top w:val="single" w:sz="12" w:space="0" w:color="auto"/>
            </w:tcBorders>
            <w:shd w:val="clear" w:color="auto" w:fill="auto"/>
          </w:tcPr>
          <w:p w14:paraId="0BD507F2" w14:textId="77777777" w:rsidR="009F5CD0" w:rsidRDefault="009F5CD0" w:rsidP="00F04CB1">
            <w:pPr>
              <w:jc w:val="center"/>
            </w:pPr>
            <w:r>
              <w:t>0,23</w:t>
            </w:r>
          </w:p>
        </w:tc>
      </w:tr>
    </w:tbl>
    <w:p w14:paraId="0CC3080F" w14:textId="77777777" w:rsidR="004C12C1" w:rsidRDefault="004C12C1"/>
    <w:p w14:paraId="3118EC62" w14:textId="77777777" w:rsidR="004C12C1" w:rsidRDefault="004C12C1"/>
    <w:p w14:paraId="243149A3" w14:textId="77777777" w:rsidR="004C12C1" w:rsidRDefault="004C12C1"/>
    <w:p w14:paraId="11E2CA7C" w14:textId="77777777" w:rsidR="00F9046C" w:rsidRDefault="00F9046C"/>
    <w:p w14:paraId="447EA979" w14:textId="77777777" w:rsidR="008F254C" w:rsidRDefault="008F254C"/>
    <w:p w14:paraId="4A386A29" w14:textId="77777777" w:rsidR="008F254C" w:rsidRDefault="008F254C"/>
    <w:p w14:paraId="714D939D" w14:textId="77777777" w:rsidR="008F254C" w:rsidRDefault="008F254C"/>
    <w:p w14:paraId="4824DD61" w14:textId="77777777" w:rsidR="009F5CD0" w:rsidRDefault="004C12C1">
      <w: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17"/>
        <w:gridCol w:w="1017"/>
        <w:gridCol w:w="1018"/>
        <w:gridCol w:w="1017"/>
        <w:gridCol w:w="1017"/>
        <w:gridCol w:w="1018"/>
      </w:tblGrid>
      <w:tr w:rsidR="00F04CB1" w14:paraId="58F67232" w14:textId="77777777" w:rsidTr="00F04CB1">
        <w:tc>
          <w:tcPr>
            <w:tcW w:w="3168" w:type="dxa"/>
            <w:shd w:val="clear" w:color="auto" w:fill="auto"/>
          </w:tcPr>
          <w:p w14:paraId="494DA914" w14:textId="77777777" w:rsidR="004C12C1" w:rsidRDefault="004C12C1" w:rsidP="00F40709">
            <w:r>
              <w:t>meritev</w:t>
            </w:r>
          </w:p>
        </w:tc>
        <w:tc>
          <w:tcPr>
            <w:tcW w:w="1017" w:type="dxa"/>
            <w:shd w:val="clear" w:color="auto" w:fill="auto"/>
          </w:tcPr>
          <w:p w14:paraId="435C521C" w14:textId="77777777" w:rsidR="004C12C1" w:rsidRDefault="004C12C1" w:rsidP="00F04CB1">
            <w:pPr>
              <w:jc w:val="center"/>
            </w:pPr>
            <w:r>
              <w:t>1.</w:t>
            </w:r>
          </w:p>
        </w:tc>
        <w:tc>
          <w:tcPr>
            <w:tcW w:w="1017" w:type="dxa"/>
            <w:shd w:val="clear" w:color="auto" w:fill="auto"/>
          </w:tcPr>
          <w:p w14:paraId="47C6E0F3" w14:textId="77777777" w:rsidR="004C12C1" w:rsidRDefault="004C12C1" w:rsidP="00F04CB1">
            <w:pPr>
              <w:jc w:val="center"/>
            </w:pPr>
            <w:r>
              <w:t>2.</w:t>
            </w:r>
          </w:p>
        </w:tc>
        <w:tc>
          <w:tcPr>
            <w:tcW w:w="1018" w:type="dxa"/>
            <w:shd w:val="clear" w:color="auto" w:fill="auto"/>
          </w:tcPr>
          <w:p w14:paraId="33B0AFE2" w14:textId="77777777" w:rsidR="004C12C1" w:rsidRDefault="004C12C1" w:rsidP="00F04CB1">
            <w:pPr>
              <w:jc w:val="center"/>
            </w:pPr>
            <w:r>
              <w:t>3.</w:t>
            </w:r>
          </w:p>
        </w:tc>
        <w:tc>
          <w:tcPr>
            <w:tcW w:w="1017" w:type="dxa"/>
            <w:shd w:val="clear" w:color="auto" w:fill="auto"/>
          </w:tcPr>
          <w:p w14:paraId="1C583045" w14:textId="77777777" w:rsidR="004C12C1" w:rsidRDefault="004C12C1" w:rsidP="00F04CB1">
            <w:pPr>
              <w:jc w:val="center"/>
            </w:pPr>
            <w:r>
              <w:t>4.</w:t>
            </w:r>
          </w:p>
        </w:tc>
        <w:tc>
          <w:tcPr>
            <w:tcW w:w="1017" w:type="dxa"/>
            <w:shd w:val="clear" w:color="auto" w:fill="auto"/>
          </w:tcPr>
          <w:p w14:paraId="7E407F42" w14:textId="77777777" w:rsidR="004C12C1" w:rsidRDefault="004C12C1" w:rsidP="00F04CB1">
            <w:pPr>
              <w:jc w:val="center"/>
            </w:pPr>
            <w:r>
              <w:t>5.</w:t>
            </w:r>
          </w:p>
        </w:tc>
        <w:tc>
          <w:tcPr>
            <w:tcW w:w="1018" w:type="dxa"/>
            <w:shd w:val="clear" w:color="auto" w:fill="auto"/>
          </w:tcPr>
          <w:p w14:paraId="0B5F1006" w14:textId="77777777" w:rsidR="004C12C1" w:rsidRDefault="004C12C1" w:rsidP="00F04CB1">
            <w:pPr>
              <w:jc w:val="center"/>
            </w:pPr>
            <w:r>
              <w:t>6.</w:t>
            </w:r>
          </w:p>
        </w:tc>
      </w:tr>
      <w:tr w:rsidR="00F04CB1" w14:paraId="6B80FFEC" w14:textId="77777777" w:rsidTr="00F04CB1">
        <w:tc>
          <w:tcPr>
            <w:tcW w:w="3168" w:type="dxa"/>
            <w:tcBorders>
              <w:bottom w:val="single" w:sz="12" w:space="0" w:color="auto"/>
            </w:tcBorders>
            <w:shd w:val="clear" w:color="auto" w:fill="auto"/>
          </w:tcPr>
          <w:p w14:paraId="0187D4F7" w14:textId="77777777" w:rsidR="004C12C1" w:rsidRDefault="004C12C1" w:rsidP="00F40709">
            <w:r>
              <w:t>maksimalna sila lepenja [N]</w:t>
            </w:r>
          </w:p>
        </w:tc>
        <w:tc>
          <w:tcPr>
            <w:tcW w:w="1017" w:type="dxa"/>
            <w:tcBorders>
              <w:bottom w:val="single" w:sz="12" w:space="0" w:color="auto"/>
            </w:tcBorders>
            <w:shd w:val="clear" w:color="auto" w:fill="auto"/>
          </w:tcPr>
          <w:p w14:paraId="5301B151" w14:textId="77777777" w:rsidR="004C12C1" w:rsidRDefault="004C12C1" w:rsidP="00F04CB1">
            <w:pPr>
              <w:jc w:val="center"/>
            </w:pPr>
            <w:r>
              <w:t>2,8</w:t>
            </w:r>
          </w:p>
        </w:tc>
        <w:tc>
          <w:tcPr>
            <w:tcW w:w="1017" w:type="dxa"/>
            <w:tcBorders>
              <w:bottom w:val="single" w:sz="12" w:space="0" w:color="auto"/>
            </w:tcBorders>
            <w:shd w:val="clear" w:color="auto" w:fill="auto"/>
          </w:tcPr>
          <w:p w14:paraId="02FC4301" w14:textId="77777777" w:rsidR="004C12C1" w:rsidRDefault="004C12C1" w:rsidP="00F04CB1">
            <w:pPr>
              <w:jc w:val="center"/>
            </w:pPr>
            <w:r>
              <w:t>2,7</w:t>
            </w:r>
          </w:p>
        </w:tc>
        <w:tc>
          <w:tcPr>
            <w:tcW w:w="1018" w:type="dxa"/>
            <w:tcBorders>
              <w:bottom w:val="single" w:sz="12" w:space="0" w:color="auto"/>
            </w:tcBorders>
            <w:shd w:val="clear" w:color="auto" w:fill="auto"/>
          </w:tcPr>
          <w:p w14:paraId="22A31C63" w14:textId="77777777" w:rsidR="004C12C1" w:rsidRDefault="004C12C1" w:rsidP="00F04CB1">
            <w:pPr>
              <w:jc w:val="center"/>
            </w:pPr>
            <w:r>
              <w:t>2,9</w:t>
            </w:r>
          </w:p>
        </w:tc>
        <w:tc>
          <w:tcPr>
            <w:tcW w:w="1017" w:type="dxa"/>
            <w:tcBorders>
              <w:bottom w:val="single" w:sz="12" w:space="0" w:color="auto"/>
            </w:tcBorders>
            <w:shd w:val="clear" w:color="auto" w:fill="auto"/>
          </w:tcPr>
          <w:p w14:paraId="6684BD15" w14:textId="77777777" w:rsidR="004C12C1" w:rsidRDefault="004C12C1" w:rsidP="00F04CB1">
            <w:pPr>
              <w:jc w:val="center"/>
            </w:pPr>
            <w:r>
              <w:t>3,0</w:t>
            </w:r>
          </w:p>
        </w:tc>
        <w:tc>
          <w:tcPr>
            <w:tcW w:w="1017" w:type="dxa"/>
            <w:tcBorders>
              <w:bottom w:val="single" w:sz="12" w:space="0" w:color="auto"/>
            </w:tcBorders>
            <w:shd w:val="clear" w:color="auto" w:fill="auto"/>
          </w:tcPr>
          <w:p w14:paraId="0D56CB8A" w14:textId="77777777" w:rsidR="004C12C1" w:rsidRDefault="004C12C1" w:rsidP="00F04CB1">
            <w:pPr>
              <w:jc w:val="center"/>
            </w:pPr>
            <w:r>
              <w:t>2,9</w:t>
            </w:r>
          </w:p>
        </w:tc>
        <w:tc>
          <w:tcPr>
            <w:tcW w:w="1018" w:type="dxa"/>
            <w:tcBorders>
              <w:bottom w:val="single" w:sz="12" w:space="0" w:color="auto"/>
            </w:tcBorders>
            <w:shd w:val="clear" w:color="auto" w:fill="auto"/>
          </w:tcPr>
          <w:p w14:paraId="55CB18BD" w14:textId="77777777" w:rsidR="004C12C1" w:rsidRDefault="004C12C1" w:rsidP="00F04CB1">
            <w:pPr>
              <w:jc w:val="center"/>
            </w:pPr>
            <w:r>
              <w:t>3,1</w:t>
            </w:r>
          </w:p>
        </w:tc>
      </w:tr>
      <w:tr w:rsidR="00F04CB1" w14:paraId="103702EF" w14:textId="77777777" w:rsidTr="00F04CB1">
        <w:tc>
          <w:tcPr>
            <w:tcW w:w="3168" w:type="dxa"/>
            <w:tcBorders>
              <w:top w:val="single" w:sz="12" w:space="0" w:color="auto"/>
            </w:tcBorders>
            <w:shd w:val="clear" w:color="auto" w:fill="auto"/>
          </w:tcPr>
          <w:p w14:paraId="4EE6E4D7" w14:textId="77777777" w:rsidR="004C12C1" w:rsidRDefault="004C12C1" w:rsidP="00F40709">
            <w:r>
              <w:t>koeficient lepenja</w:t>
            </w:r>
          </w:p>
        </w:tc>
        <w:tc>
          <w:tcPr>
            <w:tcW w:w="1017" w:type="dxa"/>
            <w:tcBorders>
              <w:top w:val="single" w:sz="12" w:space="0" w:color="auto"/>
            </w:tcBorders>
            <w:shd w:val="clear" w:color="auto" w:fill="auto"/>
          </w:tcPr>
          <w:p w14:paraId="0AE5D95C" w14:textId="77777777" w:rsidR="004C12C1" w:rsidRDefault="004C12C1" w:rsidP="00F04CB1">
            <w:pPr>
              <w:jc w:val="center"/>
            </w:pPr>
            <w:r>
              <w:t>0,52</w:t>
            </w:r>
          </w:p>
        </w:tc>
        <w:tc>
          <w:tcPr>
            <w:tcW w:w="1017" w:type="dxa"/>
            <w:tcBorders>
              <w:top w:val="single" w:sz="12" w:space="0" w:color="auto"/>
            </w:tcBorders>
            <w:shd w:val="clear" w:color="auto" w:fill="auto"/>
          </w:tcPr>
          <w:p w14:paraId="2ED05C50" w14:textId="77777777" w:rsidR="004C12C1" w:rsidRDefault="004C12C1" w:rsidP="00F04CB1">
            <w:pPr>
              <w:jc w:val="center"/>
            </w:pPr>
            <w:r>
              <w:t>0,50</w:t>
            </w:r>
          </w:p>
        </w:tc>
        <w:tc>
          <w:tcPr>
            <w:tcW w:w="1018" w:type="dxa"/>
            <w:tcBorders>
              <w:top w:val="single" w:sz="12" w:space="0" w:color="auto"/>
            </w:tcBorders>
            <w:shd w:val="clear" w:color="auto" w:fill="auto"/>
          </w:tcPr>
          <w:p w14:paraId="0A724441" w14:textId="77777777" w:rsidR="004C12C1" w:rsidRDefault="004C12C1" w:rsidP="00F04CB1">
            <w:pPr>
              <w:jc w:val="center"/>
            </w:pPr>
            <w:r>
              <w:t>0,54</w:t>
            </w:r>
          </w:p>
        </w:tc>
        <w:tc>
          <w:tcPr>
            <w:tcW w:w="1017" w:type="dxa"/>
            <w:tcBorders>
              <w:top w:val="single" w:sz="12" w:space="0" w:color="auto"/>
            </w:tcBorders>
            <w:shd w:val="clear" w:color="auto" w:fill="auto"/>
          </w:tcPr>
          <w:p w14:paraId="5CB12743" w14:textId="77777777" w:rsidR="004C12C1" w:rsidRDefault="004C12C1" w:rsidP="00F04CB1">
            <w:pPr>
              <w:jc w:val="center"/>
            </w:pPr>
            <w:r>
              <w:t>0,56</w:t>
            </w:r>
          </w:p>
        </w:tc>
        <w:tc>
          <w:tcPr>
            <w:tcW w:w="1017" w:type="dxa"/>
            <w:tcBorders>
              <w:top w:val="single" w:sz="12" w:space="0" w:color="auto"/>
            </w:tcBorders>
            <w:shd w:val="clear" w:color="auto" w:fill="auto"/>
          </w:tcPr>
          <w:p w14:paraId="133C1148" w14:textId="77777777" w:rsidR="004C12C1" w:rsidRDefault="004C12C1" w:rsidP="00F04CB1">
            <w:pPr>
              <w:jc w:val="center"/>
            </w:pPr>
            <w:r>
              <w:t>0,54</w:t>
            </w:r>
          </w:p>
        </w:tc>
        <w:tc>
          <w:tcPr>
            <w:tcW w:w="1018" w:type="dxa"/>
            <w:tcBorders>
              <w:top w:val="single" w:sz="12" w:space="0" w:color="auto"/>
            </w:tcBorders>
            <w:shd w:val="clear" w:color="auto" w:fill="auto"/>
          </w:tcPr>
          <w:p w14:paraId="026FA5C4" w14:textId="77777777" w:rsidR="004C12C1" w:rsidRDefault="004C12C1" w:rsidP="00F04CB1">
            <w:pPr>
              <w:jc w:val="center"/>
            </w:pPr>
            <w:r>
              <w:t>0,57</w:t>
            </w:r>
          </w:p>
        </w:tc>
      </w:tr>
    </w:tbl>
    <w:p w14:paraId="29783D2E" w14:textId="77777777" w:rsidR="008F254C" w:rsidRDefault="008F254C" w:rsidP="00F9046C">
      <w:pPr>
        <w:jc w:val="both"/>
      </w:pPr>
    </w:p>
    <w:p w14:paraId="04CFDA97" w14:textId="77777777" w:rsidR="008F254C" w:rsidRDefault="008F254C" w:rsidP="00F9046C">
      <w:pPr>
        <w:jc w:val="both"/>
      </w:pPr>
    </w:p>
    <w:p w14:paraId="35019445" w14:textId="77777777" w:rsidR="008F254C" w:rsidRDefault="008F254C" w:rsidP="00F9046C">
      <w:pPr>
        <w:jc w:val="both"/>
      </w:pPr>
    </w:p>
    <w:p w14:paraId="18A1E480" w14:textId="77777777" w:rsidR="008F254C" w:rsidRDefault="008F254C" w:rsidP="00F9046C">
      <w:pPr>
        <w:jc w:val="both"/>
      </w:pPr>
    </w:p>
    <w:p w14:paraId="15C7B647" w14:textId="77777777" w:rsidR="008F254C" w:rsidRDefault="008F254C" w:rsidP="00F9046C">
      <w:pPr>
        <w:jc w:val="both"/>
      </w:pPr>
    </w:p>
    <w:p w14:paraId="29A888FA" w14:textId="77777777" w:rsidR="008F254C" w:rsidRDefault="008F254C" w:rsidP="00F9046C">
      <w:pPr>
        <w:jc w:val="both"/>
      </w:pPr>
    </w:p>
    <w:p w14:paraId="419BA7BA" w14:textId="77777777" w:rsidR="008F254C" w:rsidRDefault="008F254C" w:rsidP="00F9046C">
      <w:pPr>
        <w:jc w:val="both"/>
      </w:pPr>
    </w:p>
    <w:p w14:paraId="0B7E5A4C" w14:textId="77777777" w:rsidR="008F254C" w:rsidRDefault="008F254C" w:rsidP="00F9046C">
      <w:pPr>
        <w:jc w:val="both"/>
      </w:pPr>
    </w:p>
    <w:p w14:paraId="095AD347" w14:textId="77777777" w:rsidR="008F254C" w:rsidRDefault="008F254C" w:rsidP="00F9046C">
      <w:pPr>
        <w:jc w:val="both"/>
      </w:pPr>
    </w:p>
    <w:p w14:paraId="7C681113" w14:textId="77777777" w:rsidR="008F254C" w:rsidRDefault="008F254C" w:rsidP="00F9046C">
      <w:pPr>
        <w:jc w:val="both"/>
      </w:pPr>
    </w:p>
    <w:p w14:paraId="3F63EE47" w14:textId="77777777" w:rsidR="008F254C" w:rsidRDefault="008F254C" w:rsidP="00F9046C">
      <w:pPr>
        <w:jc w:val="both"/>
      </w:pPr>
    </w:p>
    <w:p w14:paraId="77B8F4AE" w14:textId="77777777" w:rsidR="008F254C" w:rsidRDefault="008F254C" w:rsidP="00F9046C">
      <w:pPr>
        <w:jc w:val="both"/>
      </w:pPr>
    </w:p>
    <w:p w14:paraId="0D8F9DB7" w14:textId="77777777" w:rsidR="008F254C" w:rsidRDefault="008F254C" w:rsidP="00F9046C">
      <w:pPr>
        <w:jc w:val="both"/>
      </w:pPr>
    </w:p>
    <w:p w14:paraId="59A23B8A" w14:textId="77777777" w:rsidR="008F254C" w:rsidRDefault="008F254C" w:rsidP="00F9046C">
      <w:pPr>
        <w:jc w:val="both"/>
      </w:pPr>
    </w:p>
    <w:p w14:paraId="3FD2F09A" w14:textId="77777777" w:rsidR="004F16D9" w:rsidRDefault="008F254C" w:rsidP="00F9046C">
      <w:pPr>
        <w:jc w:val="both"/>
      </w:pPr>
      <w:r>
        <w:t>NALOGA 2</w:t>
      </w:r>
    </w:p>
    <w:p w14:paraId="1A652B20" w14:textId="77777777" w:rsidR="008F254C" w:rsidRDefault="008F254C" w:rsidP="00F9046C">
      <w:pPr>
        <w:jc w:val="both"/>
      </w:pPr>
      <w: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07"/>
        <w:gridCol w:w="1007"/>
        <w:gridCol w:w="1008"/>
        <w:gridCol w:w="1007"/>
        <w:gridCol w:w="1007"/>
        <w:gridCol w:w="1008"/>
      </w:tblGrid>
      <w:tr w:rsidR="00F04CB1" w:rsidRPr="008F254C" w14:paraId="7B3CDFD8" w14:textId="77777777" w:rsidTr="00F04CB1">
        <w:trPr>
          <w:trHeight w:val="285"/>
        </w:trPr>
        <w:tc>
          <w:tcPr>
            <w:tcW w:w="3168" w:type="dxa"/>
            <w:tcBorders>
              <w:bottom w:val="single" w:sz="2" w:space="0" w:color="auto"/>
            </w:tcBorders>
            <w:shd w:val="clear" w:color="auto" w:fill="auto"/>
          </w:tcPr>
          <w:p w14:paraId="363422AC" w14:textId="77777777" w:rsidR="008F254C" w:rsidRPr="008F254C" w:rsidRDefault="008F254C" w:rsidP="008F254C">
            <w:r w:rsidRPr="008F254C">
              <w:t>a (kotu priležna kateta) [cm]</w:t>
            </w:r>
          </w:p>
        </w:tc>
        <w:tc>
          <w:tcPr>
            <w:tcW w:w="1007" w:type="dxa"/>
            <w:tcBorders>
              <w:bottom w:val="single" w:sz="2" w:space="0" w:color="auto"/>
            </w:tcBorders>
            <w:shd w:val="clear" w:color="auto" w:fill="auto"/>
          </w:tcPr>
          <w:p w14:paraId="0922F53B" w14:textId="77777777" w:rsidR="008F254C" w:rsidRPr="008F254C" w:rsidRDefault="008F254C" w:rsidP="00F04CB1">
            <w:pPr>
              <w:tabs>
                <w:tab w:val="left" w:pos="225"/>
                <w:tab w:val="center" w:pos="395"/>
              </w:tabs>
            </w:pPr>
            <w:r w:rsidRPr="008F254C">
              <w:tab/>
              <w:t>27</w:t>
            </w:r>
          </w:p>
        </w:tc>
        <w:tc>
          <w:tcPr>
            <w:tcW w:w="1007" w:type="dxa"/>
            <w:tcBorders>
              <w:bottom w:val="single" w:sz="2" w:space="0" w:color="auto"/>
            </w:tcBorders>
            <w:shd w:val="clear" w:color="auto" w:fill="auto"/>
          </w:tcPr>
          <w:p w14:paraId="1D269C9F" w14:textId="77777777" w:rsidR="008F254C" w:rsidRPr="008F254C" w:rsidRDefault="008F254C" w:rsidP="00F04CB1">
            <w:pPr>
              <w:jc w:val="center"/>
            </w:pPr>
            <w:r w:rsidRPr="008F254C">
              <w:t>20</w:t>
            </w:r>
          </w:p>
        </w:tc>
        <w:tc>
          <w:tcPr>
            <w:tcW w:w="1008" w:type="dxa"/>
            <w:tcBorders>
              <w:bottom w:val="single" w:sz="2" w:space="0" w:color="auto"/>
            </w:tcBorders>
            <w:shd w:val="clear" w:color="auto" w:fill="auto"/>
          </w:tcPr>
          <w:p w14:paraId="6D533E79" w14:textId="77777777" w:rsidR="008F254C" w:rsidRPr="008F254C" w:rsidRDefault="008F254C" w:rsidP="00F04CB1">
            <w:pPr>
              <w:jc w:val="center"/>
            </w:pPr>
            <w:r w:rsidRPr="008F254C">
              <w:t>24</w:t>
            </w:r>
          </w:p>
        </w:tc>
        <w:tc>
          <w:tcPr>
            <w:tcW w:w="1007" w:type="dxa"/>
            <w:tcBorders>
              <w:bottom w:val="single" w:sz="2" w:space="0" w:color="auto"/>
            </w:tcBorders>
            <w:shd w:val="clear" w:color="auto" w:fill="auto"/>
          </w:tcPr>
          <w:p w14:paraId="2D90A96F" w14:textId="77777777" w:rsidR="008F254C" w:rsidRPr="008F254C" w:rsidRDefault="008F254C" w:rsidP="00F04CB1">
            <w:pPr>
              <w:jc w:val="center"/>
            </w:pPr>
            <w:r w:rsidRPr="008F254C">
              <w:t>23</w:t>
            </w:r>
          </w:p>
        </w:tc>
        <w:tc>
          <w:tcPr>
            <w:tcW w:w="1007" w:type="dxa"/>
            <w:tcBorders>
              <w:bottom w:val="single" w:sz="2" w:space="0" w:color="auto"/>
            </w:tcBorders>
            <w:shd w:val="clear" w:color="auto" w:fill="auto"/>
          </w:tcPr>
          <w:p w14:paraId="21C0DC5F" w14:textId="77777777" w:rsidR="008F254C" w:rsidRPr="008F254C" w:rsidRDefault="008F254C" w:rsidP="00F04CB1">
            <w:pPr>
              <w:jc w:val="center"/>
            </w:pPr>
            <w:r w:rsidRPr="008F254C">
              <w:t>22</w:t>
            </w:r>
          </w:p>
        </w:tc>
        <w:tc>
          <w:tcPr>
            <w:tcW w:w="1008" w:type="dxa"/>
            <w:tcBorders>
              <w:bottom w:val="single" w:sz="2" w:space="0" w:color="auto"/>
            </w:tcBorders>
            <w:shd w:val="clear" w:color="auto" w:fill="auto"/>
          </w:tcPr>
          <w:p w14:paraId="7ED2E234" w14:textId="77777777" w:rsidR="008F254C" w:rsidRPr="008F254C" w:rsidRDefault="008F254C" w:rsidP="00F04CB1">
            <w:pPr>
              <w:jc w:val="center"/>
            </w:pPr>
            <w:r w:rsidRPr="008F254C">
              <w:t>28</w:t>
            </w:r>
          </w:p>
        </w:tc>
      </w:tr>
      <w:tr w:rsidR="00F04CB1" w:rsidRPr="008F254C" w14:paraId="7AB8AFBF" w14:textId="77777777" w:rsidTr="00F04CB1">
        <w:trPr>
          <w:trHeight w:val="285"/>
        </w:trPr>
        <w:tc>
          <w:tcPr>
            <w:tcW w:w="3168" w:type="dxa"/>
            <w:tcBorders>
              <w:top w:val="single" w:sz="2" w:space="0" w:color="auto"/>
            </w:tcBorders>
            <w:shd w:val="clear" w:color="auto" w:fill="auto"/>
          </w:tcPr>
          <w:p w14:paraId="69646484" w14:textId="77777777" w:rsidR="008F254C" w:rsidRPr="008F254C" w:rsidRDefault="008F254C" w:rsidP="004F16D9">
            <w:r w:rsidRPr="008F254C">
              <w:t>b (kotu nasprotna kateta) [cm]</w:t>
            </w:r>
          </w:p>
        </w:tc>
        <w:tc>
          <w:tcPr>
            <w:tcW w:w="1007" w:type="dxa"/>
            <w:tcBorders>
              <w:top w:val="single" w:sz="2" w:space="0" w:color="auto"/>
            </w:tcBorders>
            <w:shd w:val="clear" w:color="auto" w:fill="auto"/>
          </w:tcPr>
          <w:p w14:paraId="4B711051" w14:textId="77777777" w:rsidR="008F254C" w:rsidRPr="008F254C" w:rsidRDefault="008F254C" w:rsidP="00F04CB1">
            <w:pPr>
              <w:jc w:val="center"/>
            </w:pPr>
            <w:r w:rsidRPr="008F254C">
              <w:t>10</w:t>
            </w:r>
          </w:p>
        </w:tc>
        <w:tc>
          <w:tcPr>
            <w:tcW w:w="1007" w:type="dxa"/>
            <w:tcBorders>
              <w:top w:val="single" w:sz="2" w:space="0" w:color="auto"/>
            </w:tcBorders>
            <w:shd w:val="clear" w:color="auto" w:fill="auto"/>
          </w:tcPr>
          <w:p w14:paraId="4B8BD0A3" w14:textId="77777777" w:rsidR="008F254C" w:rsidRPr="008F254C" w:rsidRDefault="008F254C" w:rsidP="00F04CB1">
            <w:pPr>
              <w:jc w:val="center"/>
            </w:pPr>
            <w:r w:rsidRPr="008F254C">
              <w:t>10</w:t>
            </w:r>
          </w:p>
        </w:tc>
        <w:tc>
          <w:tcPr>
            <w:tcW w:w="1008" w:type="dxa"/>
            <w:tcBorders>
              <w:top w:val="single" w:sz="2" w:space="0" w:color="auto"/>
            </w:tcBorders>
            <w:shd w:val="clear" w:color="auto" w:fill="auto"/>
          </w:tcPr>
          <w:p w14:paraId="4DCFD58E" w14:textId="77777777" w:rsidR="008F254C" w:rsidRPr="008F254C" w:rsidRDefault="008F254C" w:rsidP="00F04CB1">
            <w:pPr>
              <w:jc w:val="center"/>
            </w:pPr>
            <w:r w:rsidRPr="008F254C">
              <w:t>10</w:t>
            </w:r>
          </w:p>
        </w:tc>
        <w:tc>
          <w:tcPr>
            <w:tcW w:w="1007" w:type="dxa"/>
            <w:tcBorders>
              <w:top w:val="single" w:sz="2" w:space="0" w:color="auto"/>
            </w:tcBorders>
            <w:shd w:val="clear" w:color="auto" w:fill="auto"/>
          </w:tcPr>
          <w:p w14:paraId="39408858" w14:textId="77777777" w:rsidR="008F254C" w:rsidRPr="008F254C" w:rsidRDefault="008F254C" w:rsidP="00F04CB1">
            <w:pPr>
              <w:jc w:val="center"/>
            </w:pPr>
            <w:r w:rsidRPr="008F254C">
              <w:t>10</w:t>
            </w:r>
          </w:p>
        </w:tc>
        <w:tc>
          <w:tcPr>
            <w:tcW w:w="1007" w:type="dxa"/>
            <w:tcBorders>
              <w:top w:val="single" w:sz="2" w:space="0" w:color="auto"/>
            </w:tcBorders>
            <w:shd w:val="clear" w:color="auto" w:fill="auto"/>
          </w:tcPr>
          <w:p w14:paraId="7BBB770D" w14:textId="77777777" w:rsidR="008F254C" w:rsidRPr="008F254C" w:rsidRDefault="008F254C" w:rsidP="00F04CB1">
            <w:pPr>
              <w:jc w:val="center"/>
            </w:pPr>
            <w:r w:rsidRPr="008F254C">
              <w:t>10</w:t>
            </w:r>
          </w:p>
        </w:tc>
        <w:tc>
          <w:tcPr>
            <w:tcW w:w="1008" w:type="dxa"/>
            <w:tcBorders>
              <w:top w:val="single" w:sz="2" w:space="0" w:color="auto"/>
            </w:tcBorders>
            <w:shd w:val="clear" w:color="auto" w:fill="auto"/>
          </w:tcPr>
          <w:p w14:paraId="61D31AD1" w14:textId="77777777" w:rsidR="008F254C" w:rsidRPr="008F254C" w:rsidRDefault="008F254C" w:rsidP="00F04CB1">
            <w:pPr>
              <w:jc w:val="center"/>
            </w:pPr>
            <w:r w:rsidRPr="008F254C">
              <w:t>10</w:t>
            </w:r>
          </w:p>
        </w:tc>
      </w:tr>
      <w:tr w:rsidR="00F04CB1" w:rsidRPr="008F254C" w14:paraId="43AB2C59" w14:textId="77777777" w:rsidTr="00F04CB1">
        <w:trPr>
          <w:trHeight w:val="285"/>
        </w:trPr>
        <w:tc>
          <w:tcPr>
            <w:tcW w:w="3168" w:type="dxa"/>
            <w:tcBorders>
              <w:top w:val="single" w:sz="12" w:space="0" w:color="auto"/>
            </w:tcBorders>
            <w:shd w:val="clear" w:color="auto" w:fill="auto"/>
          </w:tcPr>
          <w:p w14:paraId="1A3B1AD7" w14:textId="77777777" w:rsidR="008F254C" w:rsidRPr="008F254C" w:rsidRDefault="008F254C" w:rsidP="004F16D9">
            <w:r w:rsidRPr="008F254C">
              <w:t>koeficient lepenja</w:t>
            </w:r>
          </w:p>
        </w:tc>
        <w:tc>
          <w:tcPr>
            <w:tcW w:w="1007" w:type="dxa"/>
            <w:tcBorders>
              <w:top w:val="single" w:sz="12" w:space="0" w:color="auto"/>
            </w:tcBorders>
            <w:shd w:val="clear" w:color="auto" w:fill="auto"/>
          </w:tcPr>
          <w:p w14:paraId="688165AC" w14:textId="77777777" w:rsidR="008F254C" w:rsidRPr="008F254C" w:rsidRDefault="008F254C" w:rsidP="00F04CB1">
            <w:pPr>
              <w:jc w:val="center"/>
            </w:pPr>
            <w:r w:rsidRPr="008F254C">
              <w:t>2,7</w:t>
            </w:r>
          </w:p>
        </w:tc>
        <w:tc>
          <w:tcPr>
            <w:tcW w:w="1007" w:type="dxa"/>
            <w:tcBorders>
              <w:top w:val="single" w:sz="12" w:space="0" w:color="auto"/>
            </w:tcBorders>
            <w:shd w:val="clear" w:color="auto" w:fill="auto"/>
          </w:tcPr>
          <w:p w14:paraId="472660D5" w14:textId="77777777" w:rsidR="008F254C" w:rsidRPr="008F254C" w:rsidRDefault="008F254C" w:rsidP="00F04CB1">
            <w:pPr>
              <w:jc w:val="center"/>
            </w:pPr>
            <w:r w:rsidRPr="008F254C">
              <w:t>2,0</w:t>
            </w:r>
          </w:p>
        </w:tc>
        <w:tc>
          <w:tcPr>
            <w:tcW w:w="1008" w:type="dxa"/>
            <w:tcBorders>
              <w:top w:val="single" w:sz="12" w:space="0" w:color="auto"/>
            </w:tcBorders>
            <w:shd w:val="clear" w:color="auto" w:fill="auto"/>
          </w:tcPr>
          <w:p w14:paraId="265DB40E" w14:textId="77777777" w:rsidR="008F254C" w:rsidRPr="008F254C" w:rsidRDefault="008F254C" w:rsidP="00F04CB1">
            <w:pPr>
              <w:jc w:val="center"/>
            </w:pPr>
            <w:r w:rsidRPr="008F254C">
              <w:t>2,4</w:t>
            </w:r>
          </w:p>
        </w:tc>
        <w:tc>
          <w:tcPr>
            <w:tcW w:w="1007" w:type="dxa"/>
            <w:tcBorders>
              <w:top w:val="single" w:sz="12" w:space="0" w:color="auto"/>
            </w:tcBorders>
            <w:shd w:val="clear" w:color="auto" w:fill="auto"/>
          </w:tcPr>
          <w:p w14:paraId="73D14D68" w14:textId="77777777" w:rsidR="008F254C" w:rsidRPr="008F254C" w:rsidRDefault="008F254C" w:rsidP="00F04CB1">
            <w:pPr>
              <w:jc w:val="center"/>
            </w:pPr>
            <w:r w:rsidRPr="008F254C">
              <w:t>2,3</w:t>
            </w:r>
          </w:p>
        </w:tc>
        <w:tc>
          <w:tcPr>
            <w:tcW w:w="1007" w:type="dxa"/>
            <w:tcBorders>
              <w:top w:val="single" w:sz="12" w:space="0" w:color="auto"/>
            </w:tcBorders>
            <w:shd w:val="clear" w:color="auto" w:fill="auto"/>
          </w:tcPr>
          <w:p w14:paraId="3F938432" w14:textId="77777777" w:rsidR="008F254C" w:rsidRPr="008F254C" w:rsidRDefault="008F254C" w:rsidP="00F04CB1">
            <w:pPr>
              <w:jc w:val="center"/>
            </w:pPr>
            <w:r w:rsidRPr="008F254C">
              <w:t>2,2</w:t>
            </w:r>
          </w:p>
        </w:tc>
        <w:tc>
          <w:tcPr>
            <w:tcW w:w="1008" w:type="dxa"/>
            <w:tcBorders>
              <w:top w:val="single" w:sz="12" w:space="0" w:color="auto"/>
            </w:tcBorders>
            <w:shd w:val="clear" w:color="auto" w:fill="auto"/>
          </w:tcPr>
          <w:p w14:paraId="19433DEB" w14:textId="77777777" w:rsidR="008F254C" w:rsidRPr="008F254C" w:rsidRDefault="008F254C" w:rsidP="00F04CB1">
            <w:pPr>
              <w:jc w:val="center"/>
            </w:pPr>
            <w:r w:rsidRPr="008F254C">
              <w:t>2,8</w:t>
            </w:r>
          </w:p>
        </w:tc>
      </w:tr>
    </w:tbl>
    <w:p w14:paraId="18D13338" w14:textId="77777777" w:rsidR="00C902A1" w:rsidRDefault="00C902A1" w:rsidP="00F9046C">
      <w:pPr>
        <w:jc w:val="both"/>
      </w:pPr>
    </w:p>
    <w:p w14:paraId="2CA69980" w14:textId="77777777" w:rsidR="003A34EB" w:rsidRDefault="003A34EB" w:rsidP="00F9046C">
      <w:pPr>
        <w:jc w:val="both"/>
      </w:pPr>
    </w:p>
    <w:p w14:paraId="0E5B9925" w14:textId="77777777" w:rsidR="009F5CD0" w:rsidRDefault="009F5CD0"/>
    <w:p w14:paraId="6B0EEB84" w14:textId="77777777" w:rsidR="008F254C" w:rsidRDefault="008F254C" w:rsidP="008F254C">
      <w:pPr>
        <w:jc w:val="both"/>
      </w:pPr>
    </w:p>
    <w:p w14:paraId="366E274E" w14:textId="77777777" w:rsidR="008F254C" w:rsidRDefault="008F254C" w:rsidP="008F254C">
      <w:pPr>
        <w:jc w:val="both"/>
      </w:pPr>
    </w:p>
    <w:p w14:paraId="3AE6BB05" w14:textId="77777777" w:rsidR="008F254C" w:rsidRDefault="008F254C" w:rsidP="008F254C">
      <w:pPr>
        <w:jc w:val="both"/>
      </w:pPr>
    </w:p>
    <w:p w14:paraId="40A186EF" w14:textId="77777777" w:rsidR="008F254C" w:rsidRDefault="008F254C" w:rsidP="008F254C">
      <w:pPr>
        <w:jc w:val="both"/>
      </w:pPr>
    </w:p>
    <w:p w14:paraId="0FC249AE" w14:textId="77777777" w:rsidR="008F254C" w:rsidRDefault="008F254C" w:rsidP="008F254C">
      <w:pPr>
        <w:jc w:val="both"/>
      </w:pPr>
    </w:p>
    <w:p w14:paraId="2B915D4C" w14:textId="77777777" w:rsidR="008F254C" w:rsidRDefault="008F254C" w:rsidP="008F254C">
      <w:pPr>
        <w:jc w:val="both"/>
      </w:pPr>
    </w:p>
    <w:p w14:paraId="02B4F239" w14:textId="77777777" w:rsidR="008F254C" w:rsidRDefault="008F254C" w:rsidP="008F254C">
      <w:pPr>
        <w:jc w:val="both"/>
      </w:pPr>
    </w:p>
    <w:p w14:paraId="72BD1E5D" w14:textId="77777777" w:rsidR="008F254C" w:rsidRDefault="008F254C" w:rsidP="008F254C">
      <w:pPr>
        <w:jc w:val="both"/>
      </w:pPr>
    </w:p>
    <w:p w14:paraId="5C42D5B0" w14:textId="77777777" w:rsidR="008F254C" w:rsidRDefault="008F254C" w:rsidP="008F254C">
      <w:pPr>
        <w:jc w:val="both"/>
      </w:pPr>
    </w:p>
    <w:p w14:paraId="0B0CB41B" w14:textId="77777777" w:rsidR="008F254C" w:rsidRDefault="008F254C" w:rsidP="008F254C">
      <w:pPr>
        <w:jc w:val="both"/>
      </w:pPr>
    </w:p>
    <w:p w14:paraId="01662A42" w14:textId="77777777" w:rsidR="008F254C" w:rsidRDefault="008F254C" w:rsidP="008F254C">
      <w:pPr>
        <w:jc w:val="both"/>
      </w:pPr>
    </w:p>
    <w:p w14:paraId="476FCD2A" w14:textId="77777777" w:rsidR="008F254C" w:rsidRDefault="008F254C" w:rsidP="008F254C">
      <w:pPr>
        <w:jc w:val="both"/>
      </w:pPr>
    </w:p>
    <w:p w14:paraId="271E9E06" w14:textId="77777777" w:rsidR="008F254C" w:rsidRDefault="008F254C" w:rsidP="008F254C">
      <w:pPr>
        <w:jc w:val="both"/>
      </w:pPr>
    </w:p>
    <w:p w14:paraId="5CA12259" w14:textId="77777777" w:rsidR="008F254C" w:rsidRDefault="008F254C" w:rsidP="008F254C">
      <w:pPr>
        <w:jc w:val="both"/>
      </w:pPr>
    </w:p>
    <w:p w14:paraId="2CAF85D4" w14:textId="77777777" w:rsidR="008F254C" w:rsidRDefault="008F254C" w:rsidP="008F254C">
      <w:pPr>
        <w:jc w:val="both"/>
      </w:pPr>
    </w:p>
    <w:p w14:paraId="64ADD328" w14:textId="77777777" w:rsidR="008F254C" w:rsidRDefault="008F254C" w:rsidP="008F254C">
      <w:r>
        <w:t>KOMENTAR:</w:t>
      </w:r>
    </w:p>
    <w:p w14:paraId="7B8A87C2" w14:textId="77777777" w:rsidR="008F254C" w:rsidRDefault="008F254C" w:rsidP="008F254C">
      <w:r>
        <w:t>Iz rešitev je videti, da koeficienta lepenja in trenja nista odvisna od teže telesa. Saj koeficient lepenja pri kladi brez uteži in z njo ostane nespremenjen. Prav tako lahko vidimo, da je koeficient lepenja enak na ravni podlagi in na klancu. Končni sklep je torej, da sta koeficienta lepenja odvisna samo od obeh podlag stičnih ploskev. S poskusom sem potrdila,da je koeficient lepenja res odvisen le od stičnih ploskev teles.</w:t>
      </w:r>
    </w:p>
    <w:p w14:paraId="5419C6E8" w14:textId="1AC086FC" w:rsidR="009F5CD0" w:rsidRDefault="009F5CD0" w:rsidP="008F254C"/>
    <w:sectPr w:rsidR="009F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533"/>
    <w:rsid w:val="000B5034"/>
    <w:rsid w:val="001D15B5"/>
    <w:rsid w:val="00252117"/>
    <w:rsid w:val="00282B8C"/>
    <w:rsid w:val="0030176D"/>
    <w:rsid w:val="003A34EB"/>
    <w:rsid w:val="00442FAC"/>
    <w:rsid w:val="004C12C1"/>
    <w:rsid w:val="004F16D9"/>
    <w:rsid w:val="00724533"/>
    <w:rsid w:val="007930BE"/>
    <w:rsid w:val="007E4BE8"/>
    <w:rsid w:val="00894D66"/>
    <w:rsid w:val="008F254C"/>
    <w:rsid w:val="009F5CD0"/>
    <w:rsid w:val="00C902A1"/>
    <w:rsid w:val="00CB6AE2"/>
    <w:rsid w:val="00DA48E6"/>
    <w:rsid w:val="00E86125"/>
    <w:rsid w:val="00F04CB1"/>
    <w:rsid w:val="00F40709"/>
    <w:rsid w:val="00F90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5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