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2712" w14:textId="1A339C74" w:rsidR="00FC53E2" w:rsidRDefault="00931848" w:rsidP="00B43AD8">
      <w:pPr>
        <w:jc w:val="center"/>
      </w:pPr>
      <w:bookmarkStart w:id="0" w:name="_GoBack"/>
      <w:bookmarkEnd w:id="0"/>
      <w:r>
        <w:t xml:space="preserve"> </w:t>
      </w:r>
    </w:p>
    <w:p w14:paraId="67299C54" w14:textId="77777777" w:rsidR="00B43AD8" w:rsidRDefault="00B43AD8" w:rsidP="00B43AD8">
      <w:pPr>
        <w:jc w:val="center"/>
      </w:pPr>
    </w:p>
    <w:p w14:paraId="425F2499" w14:textId="77777777" w:rsidR="00B43AD8" w:rsidRDefault="00B43AD8" w:rsidP="00B43AD8">
      <w:pPr>
        <w:jc w:val="center"/>
      </w:pPr>
    </w:p>
    <w:p w14:paraId="570BD281" w14:textId="77777777" w:rsidR="00B43AD8" w:rsidRDefault="00B43AD8" w:rsidP="00B43AD8">
      <w:pPr>
        <w:jc w:val="center"/>
      </w:pPr>
    </w:p>
    <w:p w14:paraId="7B977F4B" w14:textId="77777777" w:rsidR="00B43AD8" w:rsidRDefault="00B43AD8" w:rsidP="00B43AD8">
      <w:pPr>
        <w:jc w:val="center"/>
      </w:pPr>
    </w:p>
    <w:p w14:paraId="7DFB57AE" w14:textId="77777777" w:rsidR="00B43AD8" w:rsidRDefault="00B43AD8" w:rsidP="00B43AD8">
      <w:pPr>
        <w:jc w:val="center"/>
      </w:pPr>
    </w:p>
    <w:p w14:paraId="2E5F9CBB" w14:textId="77777777" w:rsidR="00B43AD8" w:rsidRDefault="00B43AD8" w:rsidP="00B43AD8">
      <w:pPr>
        <w:jc w:val="center"/>
        <w:rPr>
          <w:sz w:val="36"/>
          <w:szCs w:val="36"/>
        </w:rPr>
      </w:pPr>
      <w:r>
        <w:rPr>
          <w:sz w:val="36"/>
          <w:szCs w:val="36"/>
        </w:rPr>
        <w:t>Fizika</w:t>
      </w:r>
    </w:p>
    <w:p w14:paraId="250C88C7" w14:textId="77777777" w:rsidR="00B43AD8" w:rsidRPr="00B43AD8" w:rsidRDefault="00B43AD8" w:rsidP="00B43AD8">
      <w:pPr>
        <w:numPr>
          <w:ilvl w:val="0"/>
          <w:numId w:val="2"/>
        </w:numPr>
        <w:jc w:val="center"/>
        <w:rPr>
          <w:b/>
          <w:sz w:val="36"/>
          <w:szCs w:val="36"/>
        </w:rPr>
      </w:pPr>
      <w:r w:rsidRPr="00B43AD8">
        <w:rPr>
          <w:b/>
          <w:sz w:val="36"/>
          <w:szCs w:val="36"/>
        </w:rPr>
        <w:t>Laboratorijska vaja</w:t>
      </w:r>
      <w:r>
        <w:rPr>
          <w:b/>
          <w:sz w:val="36"/>
          <w:szCs w:val="36"/>
        </w:rPr>
        <w:t>:</w:t>
      </w:r>
    </w:p>
    <w:p w14:paraId="6CE801C6" w14:textId="77777777" w:rsidR="00B43AD8" w:rsidRPr="00B43AD8" w:rsidRDefault="00B43AD8" w:rsidP="00B43AD8">
      <w:pPr>
        <w:jc w:val="center"/>
        <w:rPr>
          <w:b/>
          <w:sz w:val="36"/>
          <w:szCs w:val="36"/>
        </w:rPr>
      </w:pPr>
      <w:r w:rsidRPr="00B43AD8">
        <w:rPr>
          <w:b/>
          <w:sz w:val="36"/>
          <w:szCs w:val="36"/>
        </w:rPr>
        <w:t>MERJENJE SPECIFIČNE TOPLOTE</w:t>
      </w:r>
    </w:p>
    <w:p w14:paraId="1B98EDB6" w14:textId="77777777" w:rsidR="00B43AD8" w:rsidRDefault="00B43AD8" w:rsidP="00B43AD8">
      <w:pPr>
        <w:jc w:val="center"/>
        <w:rPr>
          <w:b/>
          <w:sz w:val="36"/>
          <w:szCs w:val="36"/>
        </w:rPr>
      </w:pPr>
      <w:r w:rsidRPr="00B43AD8">
        <w:rPr>
          <w:b/>
          <w:sz w:val="36"/>
          <w:szCs w:val="36"/>
        </w:rPr>
        <w:t xml:space="preserve">NEZNANE </w:t>
      </w:r>
      <w:r w:rsidR="00CA24B5">
        <w:rPr>
          <w:b/>
          <w:sz w:val="36"/>
          <w:szCs w:val="36"/>
        </w:rPr>
        <w:t xml:space="preserve">TRDNE </w:t>
      </w:r>
      <w:r w:rsidRPr="00B43AD8">
        <w:rPr>
          <w:b/>
          <w:sz w:val="36"/>
          <w:szCs w:val="36"/>
        </w:rPr>
        <w:t>SNOVI</w:t>
      </w:r>
    </w:p>
    <w:p w14:paraId="54E41E6E" w14:textId="77777777" w:rsidR="00B43AD8" w:rsidRDefault="00C34432" w:rsidP="00B43AD8">
      <w:pPr>
        <w:jc w:val="center"/>
        <w:rPr>
          <w:b/>
          <w:sz w:val="36"/>
          <w:szCs w:val="36"/>
        </w:rPr>
      </w:pPr>
      <w:r>
        <w:rPr>
          <w:b/>
          <w:sz w:val="36"/>
          <w:szCs w:val="36"/>
        </w:rPr>
        <w:t>(Januar 2008)</w:t>
      </w:r>
    </w:p>
    <w:p w14:paraId="4E704E75" w14:textId="77777777" w:rsidR="00B43AD8" w:rsidRDefault="00B43AD8" w:rsidP="00B43AD8">
      <w:pPr>
        <w:jc w:val="center"/>
        <w:rPr>
          <w:b/>
          <w:sz w:val="36"/>
          <w:szCs w:val="36"/>
        </w:rPr>
      </w:pPr>
    </w:p>
    <w:p w14:paraId="457EB8F1" w14:textId="77777777" w:rsidR="00B43AD8" w:rsidRDefault="00B43AD8" w:rsidP="00B43AD8">
      <w:pPr>
        <w:jc w:val="center"/>
        <w:rPr>
          <w:b/>
          <w:sz w:val="36"/>
          <w:szCs w:val="36"/>
        </w:rPr>
      </w:pPr>
    </w:p>
    <w:p w14:paraId="2989D89C" w14:textId="77777777" w:rsidR="00B43AD8" w:rsidRDefault="00B43AD8" w:rsidP="00B43AD8">
      <w:pPr>
        <w:jc w:val="center"/>
        <w:rPr>
          <w:b/>
          <w:sz w:val="36"/>
          <w:szCs w:val="36"/>
        </w:rPr>
      </w:pPr>
    </w:p>
    <w:p w14:paraId="28479118" w14:textId="77777777" w:rsidR="00B43AD8" w:rsidRDefault="00B43AD8" w:rsidP="00B43AD8">
      <w:pPr>
        <w:jc w:val="center"/>
        <w:rPr>
          <w:b/>
          <w:sz w:val="36"/>
          <w:szCs w:val="36"/>
        </w:rPr>
      </w:pPr>
    </w:p>
    <w:p w14:paraId="5C9616F1" w14:textId="77777777" w:rsidR="00B43AD8" w:rsidRDefault="00B43AD8" w:rsidP="00B43AD8">
      <w:pPr>
        <w:jc w:val="center"/>
        <w:rPr>
          <w:b/>
          <w:sz w:val="36"/>
          <w:szCs w:val="36"/>
        </w:rPr>
      </w:pPr>
    </w:p>
    <w:p w14:paraId="04FAF17F" w14:textId="77777777" w:rsidR="00B43AD8" w:rsidRDefault="00B43AD8" w:rsidP="00B43AD8">
      <w:pPr>
        <w:jc w:val="center"/>
        <w:rPr>
          <w:b/>
          <w:sz w:val="36"/>
          <w:szCs w:val="36"/>
        </w:rPr>
      </w:pPr>
    </w:p>
    <w:p w14:paraId="2A0F55BA" w14:textId="77777777" w:rsidR="00B43AD8" w:rsidRDefault="00B43AD8" w:rsidP="00B43AD8">
      <w:pPr>
        <w:jc w:val="center"/>
        <w:rPr>
          <w:b/>
          <w:sz w:val="36"/>
          <w:szCs w:val="36"/>
        </w:rPr>
      </w:pPr>
    </w:p>
    <w:p w14:paraId="29588A14" w14:textId="77777777" w:rsidR="00C34432" w:rsidRDefault="00C34432" w:rsidP="00B43AD8">
      <w:pPr>
        <w:jc w:val="center"/>
        <w:rPr>
          <w:b/>
          <w:sz w:val="36"/>
          <w:szCs w:val="36"/>
        </w:rPr>
      </w:pPr>
    </w:p>
    <w:p w14:paraId="44B5DC02" w14:textId="77777777" w:rsidR="00C34432" w:rsidRDefault="00C34432" w:rsidP="00B43AD8">
      <w:pPr>
        <w:jc w:val="center"/>
        <w:rPr>
          <w:b/>
          <w:sz w:val="36"/>
          <w:szCs w:val="36"/>
        </w:rPr>
      </w:pPr>
    </w:p>
    <w:p w14:paraId="0FC62227" w14:textId="77777777" w:rsidR="00C34432" w:rsidRDefault="00C34432" w:rsidP="00B43AD8">
      <w:pPr>
        <w:jc w:val="center"/>
        <w:rPr>
          <w:b/>
          <w:sz w:val="36"/>
          <w:szCs w:val="36"/>
        </w:rPr>
      </w:pPr>
    </w:p>
    <w:p w14:paraId="3F18FB73" w14:textId="77777777" w:rsidR="00C34432" w:rsidRDefault="00C34432" w:rsidP="00B43AD8">
      <w:pPr>
        <w:jc w:val="center"/>
        <w:rPr>
          <w:b/>
          <w:sz w:val="36"/>
          <w:szCs w:val="36"/>
        </w:rPr>
      </w:pPr>
    </w:p>
    <w:p w14:paraId="3C7336FB" w14:textId="77777777" w:rsidR="00C34432" w:rsidRDefault="00C34432" w:rsidP="00B43AD8">
      <w:pPr>
        <w:jc w:val="center"/>
        <w:rPr>
          <w:b/>
          <w:sz w:val="36"/>
          <w:szCs w:val="36"/>
        </w:rPr>
      </w:pPr>
    </w:p>
    <w:p w14:paraId="2B110A9C" w14:textId="77777777" w:rsidR="00C34432" w:rsidRDefault="00C34432" w:rsidP="00B43AD8">
      <w:pPr>
        <w:jc w:val="center"/>
        <w:rPr>
          <w:b/>
          <w:sz w:val="36"/>
          <w:szCs w:val="36"/>
        </w:rPr>
      </w:pPr>
    </w:p>
    <w:p w14:paraId="47D0CAD4" w14:textId="77777777" w:rsidR="00C34432" w:rsidRDefault="00C34432" w:rsidP="00B43AD8">
      <w:pPr>
        <w:jc w:val="center"/>
        <w:rPr>
          <w:b/>
          <w:sz w:val="36"/>
          <w:szCs w:val="36"/>
        </w:rPr>
      </w:pPr>
    </w:p>
    <w:p w14:paraId="3001FDC9" w14:textId="77777777" w:rsidR="00B43AD8" w:rsidRDefault="00B43AD8" w:rsidP="00B43AD8">
      <w:pPr>
        <w:jc w:val="center"/>
        <w:rPr>
          <w:b/>
          <w:sz w:val="36"/>
          <w:szCs w:val="36"/>
        </w:rPr>
      </w:pPr>
    </w:p>
    <w:p w14:paraId="5771C888" w14:textId="77777777" w:rsidR="00B43AD8" w:rsidRDefault="00B43AD8" w:rsidP="00B43AD8">
      <w:pPr>
        <w:jc w:val="center"/>
        <w:rPr>
          <w:b/>
          <w:sz w:val="36"/>
          <w:szCs w:val="36"/>
        </w:rPr>
      </w:pPr>
    </w:p>
    <w:p w14:paraId="4326F24E" w14:textId="77777777" w:rsidR="00C34432" w:rsidRDefault="00C34432" w:rsidP="00B43AD8">
      <w:pPr>
        <w:jc w:val="center"/>
        <w:rPr>
          <w:b/>
          <w:sz w:val="36"/>
          <w:szCs w:val="36"/>
        </w:rPr>
      </w:pPr>
    </w:p>
    <w:p w14:paraId="482A7F90" w14:textId="77777777" w:rsidR="00C34432" w:rsidRDefault="00C34432" w:rsidP="00B43AD8">
      <w:pPr>
        <w:jc w:val="center"/>
        <w:rPr>
          <w:b/>
          <w:sz w:val="36"/>
          <w:szCs w:val="36"/>
        </w:rPr>
      </w:pPr>
    </w:p>
    <w:p w14:paraId="216CA05D" w14:textId="77777777" w:rsidR="00C34432" w:rsidRDefault="00C34432" w:rsidP="00B43AD8">
      <w:pPr>
        <w:jc w:val="center"/>
        <w:rPr>
          <w:b/>
          <w:sz w:val="36"/>
          <w:szCs w:val="36"/>
        </w:rPr>
      </w:pPr>
    </w:p>
    <w:p w14:paraId="5F50DC96" w14:textId="77777777" w:rsidR="00C34432" w:rsidRDefault="00C34432" w:rsidP="00B43AD8">
      <w:pPr>
        <w:jc w:val="center"/>
        <w:rPr>
          <w:b/>
          <w:sz w:val="36"/>
          <w:szCs w:val="36"/>
        </w:rPr>
      </w:pPr>
    </w:p>
    <w:p w14:paraId="3C2B474D" w14:textId="77777777" w:rsidR="00C34432" w:rsidRDefault="00C34432" w:rsidP="00B43AD8">
      <w:pPr>
        <w:jc w:val="center"/>
        <w:rPr>
          <w:b/>
          <w:sz w:val="36"/>
          <w:szCs w:val="36"/>
        </w:rPr>
      </w:pPr>
    </w:p>
    <w:p w14:paraId="3C144469" w14:textId="3A911AC5" w:rsidR="00B43AD8" w:rsidRDefault="00931848" w:rsidP="00B43AD8">
      <w:pPr>
        <w:rPr>
          <w:sz w:val="28"/>
          <w:szCs w:val="28"/>
        </w:rPr>
      </w:pPr>
      <w:r>
        <w:rPr>
          <w:sz w:val="28"/>
          <w:szCs w:val="28"/>
        </w:rPr>
        <w:t xml:space="preserve"> </w:t>
      </w:r>
    </w:p>
    <w:p w14:paraId="6BBCBD79" w14:textId="42BDC47E" w:rsidR="00931848" w:rsidRDefault="00931848" w:rsidP="00B43AD8">
      <w:pPr>
        <w:rPr>
          <w:sz w:val="28"/>
          <w:szCs w:val="28"/>
        </w:rPr>
      </w:pPr>
    </w:p>
    <w:p w14:paraId="0527E13B" w14:textId="65F84489" w:rsidR="00931848" w:rsidRDefault="00931848" w:rsidP="00B43AD8">
      <w:pPr>
        <w:rPr>
          <w:sz w:val="28"/>
          <w:szCs w:val="28"/>
        </w:rPr>
      </w:pPr>
    </w:p>
    <w:p w14:paraId="006A2D24" w14:textId="77777777" w:rsidR="00931848" w:rsidRDefault="00931848" w:rsidP="00B43AD8">
      <w:pPr>
        <w:rPr>
          <w:sz w:val="28"/>
          <w:szCs w:val="28"/>
        </w:rPr>
      </w:pPr>
    </w:p>
    <w:p w14:paraId="70913DFF" w14:textId="77777777" w:rsidR="00C34432" w:rsidRDefault="00C34432" w:rsidP="00B43AD8">
      <w:pPr>
        <w:rPr>
          <w:sz w:val="28"/>
          <w:szCs w:val="28"/>
        </w:rPr>
      </w:pPr>
    </w:p>
    <w:p w14:paraId="0F0445EB" w14:textId="77777777" w:rsidR="00A01BE0" w:rsidRDefault="00B43AD8" w:rsidP="00A01BE0">
      <w:pPr>
        <w:numPr>
          <w:ilvl w:val="0"/>
          <w:numId w:val="3"/>
        </w:numPr>
        <w:jc w:val="both"/>
        <w:rPr>
          <w:b/>
        </w:rPr>
      </w:pPr>
      <w:r w:rsidRPr="00B43AD8">
        <w:rPr>
          <w:b/>
        </w:rPr>
        <w:t>OPIS VAJE</w:t>
      </w:r>
    </w:p>
    <w:p w14:paraId="31FAF99A" w14:textId="77777777" w:rsidR="00A01BE0" w:rsidRDefault="00C34432" w:rsidP="00A01BE0">
      <w:pPr>
        <w:jc w:val="both"/>
      </w:pPr>
      <w:r>
        <w:rPr>
          <w:b/>
        </w:rPr>
        <w:t xml:space="preserve">Namen naše vaje je bilo izmeriti specifično toploto neke trdne snovi (merjenca), z vrednostjo, ki smo jo dobili pa smo morali določiti to trdo snov </w:t>
      </w:r>
      <w:r>
        <w:t>s pomočjo že podanih realnih specifičnih toplot za svinec, aluminij, železo in medenino. Razultate vseh skupin smo napisali na tablo in primerjali z dejanskimi. V kalorimeter smo natočili približno 200 ml vode</w:t>
      </w:r>
      <w:r w:rsidR="00216BDB">
        <w:t xml:space="preserve"> s pomočjo merilnega valja. Kot sem že prej omenil smo imeli pet različnih merjencev in sicer </w:t>
      </w:r>
    </w:p>
    <w:p w14:paraId="04464963" w14:textId="77777777" w:rsidR="00C34432" w:rsidRDefault="00216BDB" w:rsidP="00A01BE0">
      <w:pPr>
        <w:jc w:val="both"/>
      </w:pPr>
      <w:r>
        <w:t>svinčen, medeninast, železen, aluminijast in kamen. Vsak izmed merjencev je bil označen s svojo številko. Merjenci so se pred začetkom vaje kuhali v vreli vodi, kateri smo merili temperaturo (98,4°C).</w:t>
      </w:r>
    </w:p>
    <w:p w14:paraId="177A1689" w14:textId="77777777" w:rsidR="00216BDB" w:rsidRDefault="00216BDB" w:rsidP="00A01BE0">
      <w:pPr>
        <w:jc w:val="both"/>
      </w:pPr>
    </w:p>
    <w:p w14:paraId="41BF48C1" w14:textId="77777777" w:rsidR="0093387E" w:rsidRDefault="00216BDB" w:rsidP="00A01BE0">
      <w:pPr>
        <w:jc w:val="both"/>
      </w:pPr>
      <w:r>
        <w:t>Temperaturo smo zmerili tudi vodi v kalorimetru in nato dali v njo izbran merjenec. Nato smo kalorimeter pokrili s plastičnim pokrovom, kateri je imel na sredini luknjo skozi katero smo vstavili sondo termometra.</w:t>
      </w:r>
      <w:r w:rsidR="0093387E">
        <w:t xml:space="preserve"> Ko smo vstavili merjenec v kalorimeter, smo na vsakih 30 sec zapisali temperauro in čakali da je temperatura vode dosegla maksimum. Z sondo termometra (je občutljivi del termometra) smo morali pri merjenju temperature paziti da se nismo z njo dotikali merjenca saj bi tako dobili previsoko temperaturo. To smo naredili trikrat (čakali in izmerili maksimum). Merjenec smo morali vmes seveda pustiti v vreli vodi, okoli pet minut. Vsakič pa smo morali izmeriti začetno in končno (ko smo merjenec dali vanjo) temperaturo vode. </w:t>
      </w:r>
    </w:p>
    <w:p w14:paraId="6256FCC9" w14:textId="77777777" w:rsidR="0093387E" w:rsidRDefault="0093387E" w:rsidP="00A01BE0">
      <w:pPr>
        <w:jc w:val="both"/>
      </w:pPr>
    </w:p>
    <w:p w14:paraId="3E2CA1B5" w14:textId="77777777" w:rsidR="0093387E" w:rsidRDefault="0093387E" w:rsidP="00A01BE0">
      <w:pPr>
        <w:jc w:val="both"/>
      </w:pPr>
      <w:r>
        <w:t xml:space="preserve">Merjenec smo nato stehtali na pisemski tehtnici, zato da smo imeli dovolj podatkov za izračunanje specifične toplote telesa oziroma merjenca. </w:t>
      </w:r>
      <w:r w:rsidR="00F737D0">
        <w:t>185 ml vode ustreza 185 g.</w:t>
      </w:r>
    </w:p>
    <w:p w14:paraId="51446BCD" w14:textId="77777777" w:rsidR="00F737D0" w:rsidRDefault="00F737D0" w:rsidP="00A01BE0">
      <w:pPr>
        <w:jc w:val="both"/>
      </w:pPr>
    </w:p>
    <w:p w14:paraId="48E88983" w14:textId="77777777" w:rsidR="00F737D0" w:rsidRDefault="00F737D0" w:rsidP="00A01BE0">
      <w:pPr>
        <w:jc w:val="both"/>
      </w:pPr>
      <w:r>
        <w:t>Na koncu smo izračunali povprečje teh treh meritev ter ga primerjali z dejansko vrednostjo.</w:t>
      </w:r>
    </w:p>
    <w:p w14:paraId="1BF051F7" w14:textId="77777777" w:rsidR="0093387E" w:rsidRDefault="0093387E" w:rsidP="00A01BE0">
      <w:pPr>
        <w:jc w:val="both"/>
      </w:pPr>
    </w:p>
    <w:p w14:paraId="6D852F5E" w14:textId="77777777" w:rsidR="00DC0AFE" w:rsidRDefault="00DC0AFE" w:rsidP="00B43AD8">
      <w:pPr>
        <w:jc w:val="both"/>
      </w:pPr>
    </w:p>
    <w:p w14:paraId="297723A8" w14:textId="77777777" w:rsidR="007D15CB" w:rsidRDefault="00DC0AFE" w:rsidP="007D15CB">
      <w:pPr>
        <w:numPr>
          <w:ilvl w:val="0"/>
          <w:numId w:val="3"/>
        </w:numPr>
        <w:jc w:val="both"/>
        <w:rPr>
          <w:b/>
        </w:rPr>
      </w:pPr>
      <w:r w:rsidRPr="00DC0AFE">
        <w:rPr>
          <w:b/>
        </w:rPr>
        <w:t>PRIPOMOČKI</w:t>
      </w:r>
    </w:p>
    <w:p w14:paraId="5A9FBD45" w14:textId="77777777" w:rsidR="00A01BE0" w:rsidRDefault="00A01BE0" w:rsidP="00A01BE0">
      <w:pPr>
        <w:jc w:val="both"/>
        <w:rPr>
          <w:b/>
        </w:rPr>
      </w:pPr>
    </w:p>
    <w:p w14:paraId="3D2CE6B8" w14:textId="77777777" w:rsidR="00DC0AFE" w:rsidRDefault="00DC0AFE" w:rsidP="00DC0AFE">
      <w:pPr>
        <w:numPr>
          <w:ilvl w:val="0"/>
          <w:numId w:val="4"/>
        </w:numPr>
        <w:jc w:val="both"/>
      </w:pPr>
      <w:r>
        <w:t>vodni kalorimeter</w:t>
      </w:r>
    </w:p>
    <w:p w14:paraId="7E9BF4D6" w14:textId="77777777" w:rsidR="007D15CB" w:rsidRDefault="007D15CB" w:rsidP="00DC0AFE">
      <w:pPr>
        <w:numPr>
          <w:ilvl w:val="0"/>
          <w:numId w:val="4"/>
        </w:numPr>
        <w:jc w:val="both"/>
      </w:pPr>
      <w:r>
        <w:t>merjenec</w:t>
      </w:r>
      <w:r w:rsidR="00BB5969">
        <w:t xml:space="preserve"> (svinčen, medeninast, železen, aluminijast in kamen)</w:t>
      </w:r>
    </w:p>
    <w:p w14:paraId="400CA755" w14:textId="77777777" w:rsidR="00F737D0" w:rsidRDefault="00F737D0" w:rsidP="00F737D0">
      <w:pPr>
        <w:numPr>
          <w:ilvl w:val="0"/>
          <w:numId w:val="4"/>
        </w:numPr>
        <w:jc w:val="both"/>
      </w:pPr>
      <w:r>
        <w:t>lonec z vrelo vodo, v kateri kuhamo merjence</w:t>
      </w:r>
    </w:p>
    <w:p w14:paraId="407C4FCE" w14:textId="77777777" w:rsidR="00DC0AFE" w:rsidRDefault="000E10BF" w:rsidP="00DC0AFE">
      <w:pPr>
        <w:numPr>
          <w:ilvl w:val="0"/>
          <w:numId w:val="4"/>
        </w:numPr>
        <w:jc w:val="both"/>
      </w:pPr>
      <w:r>
        <w:t xml:space="preserve">digitalni </w:t>
      </w:r>
      <w:r w:rsidR="00DC0AFE">
        <w:t>termometer</w:t>
      </w:r>
      <w:r w:rsidR="00BB5969">
        <w:t xml:space="preserve">, ki meri temperaturo </w:t>
      </w:r>
      <w:r w:rsidR="00DC0AFE">
        <w:t>vode na mestu, kjer se kuhajo merjenci</w:t>
      </w:r>
    </w:p>
    <w:p w14:paraId="7C0E6933" w14:textId="77777777" w:rsidR="00DC0AFE" w:rsidRDefault="00DC0AFE" w:rsidP="00DC0AFE">
      <w:pPr>
        <w:numPr>
          <w:ilvl w:val="0"/>
          <w:numId w:val="4"/>
        </w:numPr>
        <w:jc w:val="both"/>
      </w:pPr>
      <w:r>
        <w:t>pisemska tehtnica</w:t>
      </w:r>
    </w:p>
    <w:p w14:paraId="4FE6C1C9" w14:textId="77777777" w:rsidR="00DC0AFE" w:rsidRDefault="00DC0AFE" w:rsidP="00DC0AFE">
      <w:pPr>
        <w:numPr>
          <w:ilvl w:val="0"/>
          <w:numId w:val="4"/>
        </w:numPr>
        <w:jc w:val="both"/>
      </w:pPr>
      <w:r>
        <w:t>menzura ali merilni valj</w:t>
      </w:r>
    </w:p>
    <w:p w14:paraId="62A52A63" w14:textId="77777777" w:rsidR="00DC0AFE" w:rsidRDefault="000E10BF" w:rsidP="00DC0AFE">
      <w:pPr>
        <w:numPr>
          <w:ilvl w:val="0"/>
          <w:numId w:val="4"/>
        </w:numPr>
        <w:jc w:val="both"/>
      </w:pPr>
      <w:r>
        <w:t xml:space="preserve">digitalni </w:t>
      </w:r>
      <w:r w:rsidR="00DC0AFE">
        <w:t xml:space="preserve">termometer, </w:t>
      </w:r>
      <w:r w:rsidR="00F737D0">
        <w:t>s katerim smo izmerili temperaturo vode v kalorimetru</w:t>
      </w:r>
    </w:p>
    <w:p w14:paraId="75580728" w14:textId="77777777" w:rsidR="00DC0AFE" w:rsidRDefault="00DC0AFE" w:rsidP="00DC0AFE">
      <w:pPr>
        <w:jc w:val="both"/>
      </w:pPr>
    </w:p>
    <w:p w14:paraId="4D1778A6" w14:textId="77777777" w:rsidR="00A01BE0" w:rsidRDefault="00A01BE0" w:rsidP="00DC0AFE">
      <w:pPr>
        <w:jc w:val="both"/>
      </w:pPr>
    </w:p>
    <w:p w14:paraId="187C6088" w14:textId="77777777" w:rsidR="00A01BE0" w:rsidRDefault="00A01BE0" w:rsidP="00DC0AFE">
      <w:pPr>
        <w:jc w:val="both"/>
      </w:pPr>
    </w:p>
    <w:p w14:paraId="76900E48" w14:textId="77777777" w:rsidR="00A01BE0" w:rsidRDefault="00A01BE0" w:rsidP="00DC0AFE">
      <w:pPr>
        <w:jc w:val="both"/>
      </w:pPr>
    </w:p>
    <w:p w14:paraId="0F80C7EF" w14:textId="77777777" w:rsidR="00A01BE0" w:rsidRDefault="00A01BE0" w:rsidP="00DC0AFE">
      <w:pPr>
        <w:jc w:val="both"/>
      </w:pPr>
    </w:p>
    <w:p w14:paraId="5A82E554" w14:textId="77777777" w:rsidR="00F737D0" w:rsidRDefault="00F737D0" w:rsidP="00DC0AFE">
      <w:pPr>
        <w:jc w:val="both"/>
      </w:pPr>
    </w:p>
    <w:p w14:paraId="6AA4A89F" w14:textId="77777777" w:rsidR="00F737D0" w:rsidRDefault="00F737D0" w:rsidP="00DC0AFE">
      <w:pPr>
        <w:jc w:val="both"/>
      </w:pPr>
    </w:p>
    <w:p w14:paraId="49E5C52F" w14:textId="77777777" w:rsidR="00A01BE0" w:rsidRDefault="00A01BE0" w:rsidP="00DC0AFE">
      <w:pPr>
        <w:jc w:val="both"/>
      </w:pPr>
    </w:p>
    <w:p w14:paraId="0ECA8BB8" w14:textId="77777777" w:rsidR="00A01BE0" w:rsidRDefault="00A01BE0" w:rsidP="00DC0AFE">
      <w:pPr>
        <w:jc w:val="both"/>
      </w:pPr>
    </w:p>
    <w:p w14:paraId="0B5EDE0D" w14:textId="77777777" w:rsidR="00A01BE0" w:rsidRDefault="00A01BE0" w:rsidP="00DC0AFE">
      <w:pPr>
        <w:jc w:val="both"/>
      </w:pPr>
    </w:p>
    <w:p w14:paraId="517941C8" w14:textId="77777777" w:rsidR="00A01BE0" w:rsidRDefault="00A01BE0" w:rsidP="00DC0AFE">
      <w:pPr>
        <w:jc w:val="both"/>
      </w:pPr>
    </w:p>
    <w:p w14:paraId="33DD842D" w14:textId="77777777" w:rsidR="00A01BE0" w:rsidRDefault="00A01BE0" w:rsidP="00DC0AFE">
      <w:pPr>
        <w:jc w:val="both"/>
      </w:pPr>
    </w:p>
    <w:p w14:paraId="5424891D" w14:textId="77777777" w:rsidR="00A01BE0" w:rsidRDefault="00A01BE0" w:rsidP="00DC0AFE">
      <w:pPr>
        <w:jc w:val="both"/>
      </w:pPr>
    </w:p>
    <w:p w14:paraId="18AD046A" w14:textId="77777777" w:rsidR="00A01BE0" w:rsidRDefault="00A01BE0" w:rsidP="00DC0AFE">
      <w:pPr>
        <w:jc w:val="both"/>
      </w:pPr>
    </w:p>
    <w:p w14:paraId="408F190B" w14:textId="77777777" w:rsidR="007D15CB" w:rsidRDefault="00DC0AFE" w:rsidP="007D15CB">
      <w:pPr>
        <w:numPr>
          <w:ilvl w:val="0"/>
          <w:numId w:val="3"/>
        </w:numPr>
        <w:jc w:val="both"/>
        <w:rPr>
          <w:b/>
        </w:rPr>
      </w:pPr>
      <w:r>
        <w:rPr>
          <w:b/>
        </w:rPr>
        <w:lastRenderedPageBreak/>
        <w:t>MERITVE</w:t>
      </w:r>
    </w:p>
    <w:p w14:paraId="4CC0A039" w14:textId="77777777" w:rsidR="00A01BE0" w:rsidRPr="007D15CB" w:rsidRDefault="00A01BE0" w:rsidP="00A01BE0">
      <w:pPr>
        <w:jc w:val="both"/>
        <w:rPr>
          <w:b/>
        </w:rPr>
      </w:pPr>
    </w:p>
    <w:p w14:paraId="14CF93C2" w14:textId="77777777" w:rsidR="00573F00" w:rsidRDefault="006A2413" w:rsidP="00DC0AFE">
      <w:pPr>
        <w:jc w:val="both"/>
      </w:pPr>
      <w:r>
        <w:rPr>
          <w:noProof/>
        </w:rPr>
        <w:pict w14:anchorId="0D0958A0">
          <v:shapetype id="_x0000_t202" coordsize="21600,21600" o:spt="202" path="m,l,21600r21600,l21600,xe">
            <v:stroke joinstyle="miter"/>
            <v:path gradientshapeok="t" o:connecttype="rect"/>
          </v:shapetype>
          <v:shape id="_x0000_s1028" type="#_x0000_t202" style="position:absolute;left:0;text-align:left;margin-left:252pt;margin-top:8.4pt;width:207pt;height:157.8pt;z-index:251657728" stroked="f">
            <v:textbox style="mso-next-textbox:#_x0000_s1028">
              <w:txbxContent>
                <w:p w14:paraId="3A999EEF" w14:textId="77777777" w:rsidR="006B623E" w:rsidRDefault="006B623E" w:rsidP="004B3812">
                  <w:pPr>
                    <w:jc w:val="both"/>
                  </w:pPr>
                  <w:r>
                    <w:t>Legenda:</w:t>
                  </w:r>
                </w:p>
                <w:p w14:paraId="32730221" w14:textId="77777777" w:rsidR="006B623E" w:rsidRDefault="006B623E" w:rsidP="004B3812">
                  <w:pPr>
                    <w:jc w:val="both"/>
                  </w:pPr>
                  <w:r>
                    <w:t>V….volumen vode</w:t>
                  </w:r>
                </w:p>
                <w:p w14:paraId="01257486" w14:textId="77777777" w:rsidR="00071766" w:rsidRDefault="00071766" w:rsidP="004B3812">
                  <w:pPr>
                    <w:jc w:val="both"/>
                  </w:pPr>
                  <w:r>
                    <w:t>m</w:t>
                  </w:r>
                  <w:r>
                    <w:rPr>
                      <w:vertAlign w:val="subscript"/>
                    </w:rPr>
                    <w:t>m</w:t>
                  </w:r>
                  <w:r>
                    <w:t>….masa merjenca</w:t>
                  </w:r>
                </w:p>
                <w:p w14:paraId="14F3E591" w14:textId="77777777" w:rsidR="00071766" w:rsidRPr="00071766" w:rsidRDefault="00071766" w:rsidP="004B3812">
                  <w:pPr>
                    <w:jc w:val="both"/>
                  </w:pPr>
                  <w:r>
                    <w:t>m</w:t>
                  </w:r>
                  <w:r>
                    <w:rPr>
                      <w:vertAlign w:val="subscript"/>
                    </w:rPr>
                    <w:t>v</w:t>
                  </w:r>
                  <w:r>
                    <w:t>….masa vode</w:t>
                  </w:r>
                </w:p>
                <w:p w14:paraId="6BBA9795" w14:textId="77777777" w:rsidR="006B623E" w:rsidRDefault="006B623E" w:rsidP="004B3812">
                  <w:pPr>
                    <w:jc w:val="both"/>
                  </w:pPr>
                  <w:r>
                    <w:t>T</w:t>
                  </w:r>
                  <w:r>
                    <w:rPr>
                      <w:vertAlign w:val="subscript"/>
                    </w:rPr>
                    <w:t>zm</w:t>
                  </w:r>
                  <w:r>
                    <w:t>…</w:t>
                  </w:r>
                  <w:r w:rsidR="004B3812">
                    <w:t>.</w:t>
                  </w:r>
                  <w:r>
                    <w:t>začetna temperatura merjenca</w:t>
                  </w:r>
                </w:p>
                <w:p w14:paraId="70562567" w14:textId="77777777" w:rsidR="006B623E" w:rsidRDefault="006B623E" w:rsidP="004B3812">
                  <w:pPr>
                    <w:jc w:val="both"/>
                  </w:pPr>
                  <w:r>
                    <w:t>T</w:t>
                  </w:r>
                  <w:r>
                    <w:rPr>
                      <w:vertAlign w:val="subscript"/>
                    </w:rPr>
                    <w:t>zv</w:t>
                  </w:r>
                  <w:r>
                    <w:t>…</w:t>
                  </w:r>
                  <w:r w:rsidR="004B3812">
                    <w:t>.začetna temperatura vode</w:t>
                  </w:r>
                </w:p>
                <w:p w14:paraId="33E5C2CD" w14:textId="77777777" w:rsidR="004B3812" w:rsidRDefault="004B3812" w:rsidP="004B3812">
                  <w:pPr>
                    <w:jc w:val="both"/>
                  </w:pPr>
                  <w:r>
                    <w:t>T</w:t>
                  </w:r>
                  <w:r>
                    <w:rPr>
                      <w:vertAlign w:val="subscript"/>
                    </w:rPr>
                    <w:t>k</w:t>
                  </w:r>
                  <w:r>
                    <w:t>…. končna temperatura vode</w:t>
                  </w:r>
                </w:p>
                <w:p w14:paraId="106EF8FC" w14:textId="77777777" w:rsidR="00071766" w:rsidRDefault="00071766" w:rsidP="004B3812">
                  <w:pPr>
                    <w:jc w:val="both"/>
                  </w:pPr>
                  <w:r>
                    <w:t>c</w:t>
                  </w:r>
                  <w:r>
                    <w:rPr>
                      <w:vertAlign w:val="subscript"/>
                    </w:rPr>
                    <w:t>m</w:t>
                  </w:r>
                  <w:r>
                    <w:t>….specifična toplota merjenca</w:t>
                  </w:r>
                </w:p>
                <w:p w14:paraId="0C528C1B" w14:textId="77777777" w:rsidR="00071766" w:rsidRPr="00071766" w:rsidRDefault="00071766" w:rsidP="004B3812">
                  <w:pPr>
                    <w:jc w:val="both"/>
                  </w:pPr>
                  <w:r>
                    <w:t>c</w:t>
                  </w:r>
                  <w:r>
                    <w:rPr>
                      <w:vertAlign w:val="subscript"/>
                    </w:rPr>
                    <w:t>v</w:t>
                  </w:r>
                  <w:r>
                    <w:t>….specifična toplota vode</w:t>
                  </w:r>
                </w:p>
              </w:txbxContent>
            </v:textbox>
          </v:shape>
        </w:pict>
      </w:r>
      <w:r w:rsidR="00DC0AFE">
        <w:t xml:space="preserve">V = </w:t>
      </w:r>
      <w:r w:rsidR="00F737D0">
        <w:t>200ml</w:t>
      </w:r>
    </w:p>
    <w:p w14:paraId="7A644646" w14:textId="77777777" w:rsidR="00573F00" w:rsidRDefault="00573F00" w:rsidP="00DC0AFE">
      <w:pPr>
        <w:jc w:val="both"/>
      </w:pPr>
      <w:r>
        <w:t>T</w:t>
      </w:r>
      <w:r>
        <w:rPr>
          <w:vertAlign w:val="subscript"/>
        </w:rPr>
        <w:t>zm</w:t>
      </w:r>
      <w:r>
        <w:t xml:space="preserve"> = </w:t>
      </w:r>
      <w:smartTag w:uri="urn:schemas-microsoft-com:office:smarttags" w:element="metricconverter">
        <w:smartTagPr>
          <w:attr w:name="ProductID" w:val="98,4 ﾰC"/>
        </w:smartTagPr>
        <w:r>
          <w:t>98,4 °C</w:t>
        </w:r>
      </w:smartTag>
    </w:p>
    <w:p w14:paraId="73E8F299" w14:textId="77777777" w:rsidR="00573F00" w:rsidRPr="006B623E" w:rsidRDefault="006B623E" w:rsidP="00DC0AFE">
      <w:pPr>
        <w:jc w:val="both"/>
      </w:pPr>
      <w:r>
        <w:t>m</w:t>
      </w:r>
      <w:r>
        <w:rPr>
          <w:vertAlign w:val="subscript"/>
        </w:rPr>
        <w:t>m</w:t>
      </w:r>
      <w:r>
        <w:t xml:space="preserve"> = </w:t>
      </w:r>
      <w:r w:rsidR="00F737D0">
        <w:t>300g</w:t>
      </w:r>
    </w:p>
    <w:p w14:paraId="4AAFCB7F" w14:textId="77777777" w:rsidR="006B623E" w:rsidRDefault="006B623E" w:rsidP="00573F00">
      <w:pPr>
        <w:jc w:val="both"/>
      </w:pPr>
    </w:p>
    <w:p w14:paraId="551EA0FA" w14:textId="77777777" w:rsidR="00573F00" w:rsidRDefault="00573F00" w:rsidP="00573F00">
      <w:pPr>
        <w:jc w:val="both"/>
      </w:pPr>
      <w:r>
        <w:t>1. poskus:</w:t>
      </w:r>
    </w:p>
    <w:p w14:paraId="1312687F" w14:textId="77777777" w:rsidR="00573F00" w:rsidRDefault="00573F00" w:rsidP="00573F00">
      <w:pPr>
        <w:jc w:val="both"/>
      </w:pPr>
      <w:r>
        <w:t>T</w:t>
      </w:r>
      <w:r>
        <w:rPr>
          <w:vertAlign w:val="subscript"/>
        </w:rPr>
        <w:t>zv</w:t>
      </w:r>
      <w:r>
        <w:t xml:space="preserve"> = </w:t>
      </w:r>
      <w:r w:rsidR="00F737D0">
        <w:t>27</w:t>
      </w:r>
      <w:r>
        <w:t>°C</w:t>
      </w:r>
    </w:p>
    <w:p w14:paraId="443F832A" w14:textId="77777777" w:rsidR="00573F00" w:rsidRDefault="00573F00" w:rsidP="00573F00">
      <w:pPr>
        <w:jc w:val="both"/>
      </w:pPr>
      <w:r>
        <w:t>T</w:t>
      </w:r>
      <w:r>
        <w:rPr>
          <w:vertAlign w:val="subscript"/>
        </w:rPr>
        <w:t>k</w:t>
      </w:r>
      <w:r w:rsidR="006B623E">
        <w:t xml:space="preserve"> = </w:t>
      </w:r>
      <w:r w:rsidR="003E69D0">
        <w:t>34,6</w:t>
      </w:r>
      <w:r>
        <w:t xml:space="preserve"> °C</w:t>
      </w:r>
    </w:p>
    <w:p w14:paraId="5397B07B" w14:textId="77777777" w:rsidR="00573F00" w:rsidRDefault="00573F00" w:rsidP="00573F00">
      <w:pPr>
        <w:jc w:val="both"/>
      </w:pPr>
    </w:p>
    <w:p w14:paraId="7D5A50CC" w14:textId="77777777" w:rsidR="00573F00" w:rsidRDefault="00573F00" w:rsidP="00573F00">
      <w:pPr>
        <w:jc w:val="both"/>
      </w:pPr>
      <w:r>
        <w:t>2. poskus:</w:t>
      </w:r>
    </w:p>
    <w:p w14:paraId="0CDA9474" w14:textId="77777777" w:rsidR="00573F00" w:rsidRDefault="00573F00" w:rsidP="00573F00">
      <w:pPr>
        <w:jc w:val="both"/>
      </w:pPr>
      <w:r>
        <w:t>T</w:t>
      </w:r>
      <w:r>
        <w:rPr>
          <w:vertAlign w:val="subscript"/>
        </w:rPr>
        <w:t>zv</w:t>
      </w:r>
      <w:r w:rsidR="006B623E">
        <w:t xml:space="preserve"> = </w:t>
      </w:r>
      <w:r w:rsidR="004573EF">
        <w:t>26,4</w:t>
      </w:r>
      <w:r>
        <w:t xml:space="preserve"> °C</w:t>
      </w:r>
    </w:p>
    <w:p w14:paraId="387DE0CF" w14:textId="77777777" w:rsidR="00573F00" w:rsidRDefault="00573F00" w:rsidP="00573F00">
      <w:pPr>
        <w:jc w:val="both"/>
      </w:pPr>
      <w:r>
        <w:t>T</w:t>
      </w:r>
      <w:r>
        <w:rPr>
          <w:vertAlign w:val="subscript"/>
        </w:rPr>
        <w:t>k</w:t>
      </w:r>
      <w:r>
        <w:t xml:space="preserve"> = </w:t>
      </w:r>
      <w:r w:rsidR="003E69D0">
        <w:t>34,1</w:t>
      </w:r>
      <w:r>
        <w:t xml:space="preserve"> °C</w:t>
      </w:r>
    </w:p>
    <w:p w14:paraId="502647A8" w14:textId="77777777" w:rsidR="00573F00" w:rsidRDefault="00573F00" w:rsidP="00573F00">
      <w:pPr>
        <w:jc w:val="both"/>
      </w:pPr>
    </w:p>
    <w:p w14:paraId="6797C56E" w14:textId="77777777" w:rsidR="006B623E" w:rsidRDefault="006B623E" w:rsidP="006B623E">
      <w:pPr>
        <w:jc w:val="both"/>
      </w:pPr>
      <w:r>
        <w:t>3. poskus:</w:t>
      </w:r>
    </w:p>
    <w:p w14:paraId="447DFF27" w14:textId="77777777" w:rsidR="006B623E" w:rsidRDefault="006B623E" w:rsidP="006B623E">
      <w:pPr>
        <w:jc w:val="both"/>
      </w:pPr>
      <w:r>
        <w:t>T</w:t>
      </w:r>
      <w:r>
        <w:rPr>
          <w:vertAlign w:val="subscript"/>
        </w:rPr>
        <w:t>zv</w:t>
      </w:r>
      <w:r>
        <w:t xml:space="preserve"> = </w:t>
      </w:r>
      <w:r w:rsidR="004573EF">
        <w:t>26,5</w:t>
      </w:r>
      <w:r>
        <w:t xml:space="preserve"> °C</w:t>
      </w:r>
    </w:p>
    <w:p w14:paraId="30B24E1D" w14:textId="77777777" w:rsidR="006B623E" w:rsidRPr="006B623E" w:rsidRDefault="006B623E" w:rsidP="006B623E">
      <w:pPr>
        <w:jc w:val="both"/>
      </w:pPr>
      <w:r>
        <w:t>T</w:t>
      </w:r>
      <w:r>
        <w:rPr>
          <w:vertAlign w:val="subscript"/>
        </w:rPr>
        <w:t>k</w:t>
      </w:r>
      <w:r>
        <w:t xml:space="preserve"> = </w:t>
      </w:r>
      <w:r w:rsidR="003E69D0">
        <w:t>33,9</w:t>
      </w:r>
      <w:r>
        <w:t xml:space="preserve"> °C</w:t>
      </w:r>
    </w:p>
    <w:p w14:paraId="436B8B4C" w14:textId="77777777" w:rsidR="00A01BE0" w:rsidRDefault="00A01BE0" w:rsidP="00DC0AFE">
      <w:pPr>
        <w:jc w:val="both"/>
      </w:pPr>
    </w:p>
    <w:p w14:paraId="0FCBB782" w14:textId="77777777" w:rsidR="00A01BE0" w:rsidRDefault="00A01BE0" w:rsidP="00A01BE0">
      <w:pPr>
        <w:jc w:val="both"/>
        <w:rPr>
          <w:b/>
        </w:rPr>
      </w:pPr>
      <w:r w:rsidRPr="00A01BE0">
        <w:rPr>
          <w:b/>
        </w:rPr>
        <w:t>4.</w:t>
      </w:r>
      <w:r>
        <w:rPr>
          <w:b/>
        </w:rPr>
        <w:t xml:space="preserve"> OBDELAVA PODATKOV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931848" w14:paraId="103B5549" w14:textId="77777777" w:rsidTr="00931848">
        <w:tc>
          <w:tcPr>
            <w:tcW w:w="1842" w:type="dxa"/>
            <w:shd w:val="clear" w:color="auto" w:fill="auto"/>
          </w:tcPr>
          <w:p w14:paraId="154BA1FD" w14:textId="77777777" w:rsidR="00D84043" w:rsidRDefault="00D84043" w:rsidP="00931848">
            <w:pPr>
              <w:jc w:val="both"/>
            </w:pPr>
            <w:r>
              <w:t>SKUPINA</w:t>
            </w:r>
          </w:p>
        </w:tc>
        <w:tc>
          <w:tcPr>
            <w:tcW w:w="1842" w:type="dxa"/>
            <w:shd w:val="clear" w:color="auto" w:fill="auto"/>
          </w:tcPr>
          <w:p w14:paraId="11921D63" w14:textId="77777777" w:rsidR="00D84043" w:rsidRDefault="00D84043" w:rsidP="00931848">
            <w:pPr>
              <w:jc w:val="both"/>
            </w:pPr>
            <w:r>
              <w:t>Snov</w:t>
            </w:r>
          </w:p>
        </w:tc>
        <w:tc>
          <w:tcPr>
            <w:tcW w:w="1842" w:type="dxa"/>
            <w:shd w:val="clear" w:color="auto" w:fill="auto"/>
          </w:tcPr>
          <w:p w14:paraId="2D7E1477" w14:textId="77777777" w:rsidR="00D84043" w:rsidRDefault="00D84043" w:rsidP="00931848">
            <w:pPr>
              <w:jc w:val="both"/>
            </w:pPr>
            <w:r>
              <w:t>Cizm</w:t>
            </w:r>
            <w:r w:rsidR="00E454FB">
              <w:t>[J/kg st]</w:t>
            </w:r>
          </w:p>
        </w:tc>
        <w:tc>
          <w:tcPr>
            <w:tcW w:w="1843" w:type="dxa"/>
            <w:shd w:val="clear" w:color="auto" w:fill="auto"/>
          </w:tcPr>
          <w:p w14:paraId="58E3E73B" w14:textId="77777777" w:rsidR="00D84043" w:rsidRDefault="00D84043" w:rsidP="00931848">
            <w:pPr>
              <w:jc w:val="both"/>
            </w:pPr>
            <w:r>
              <w:t>C</w:t>
            </w:r>
            <w:r w:rsidR="00E454FB">
              <w:t>[J/kg st]</w:t>
            </w:r>
          </w:p>
        </w:tc>
        <w:tc>
          <w:tcPr>
            <w:tcW w:w="1843" w:type="dxa"/>
            <w:shd w:val="clear" w:color="auto" w:fill="auto"/>
          </w:tcPr>
          <w:p w14:paraId="3A2A9FA5" w14:textId="77777777" w:rsidR="00D84043" w:rsidRDefault="00D84043" w:rsidP="00931848">
            <w:pPr>
              <w:jc w:val="both"/>
            </w:pPr>
            <w:r>
              <w:t>Cizm</w:t>
            </w:r>
            <w:r w:rsidR="00E454FB">
              <w:t>[J/kg st]</w:t>
            </w:r>
          </w:p>
        </w:tc>
      </w:tr>
      <w:tr w:rsidR="00931848" w14:paraId="5069FEB0" w14:textId="77777777" w:rsidTr="00931848">
        <w:tc>
          <w:tcPr>
            <w:tcW w:w="1842" w:type="dxa"/>
            <w:shd w:val="clear" w:color="auto" w:fill="auto"/>
          </w:tcPr>
          <w:p w14:paraId="4F438AEA" w14:textId="77777777" w:rsidR="00D84043" w:rsidRDefault="00D84043" w:rsidP="00931848">
            <w:pPr>
              <w:jc w:val="both"/>
            </w:pPr>
            <w:r>
              <w:t>A,A</w:t>
            </w:r>
          </w:p>
        </w:tc>
        <w:tc>
          <w:tcPr>
            <w:tcW w:w="1842" w:type="dxa"/>
            <w:shd w:val="clear" w:color="auto" w:fill="auto"/>
          </w:tcPr>
          <w:p w14:paraId="6D351217" w14:textId="77777777" w:rsidR="00D84043" w:rsidRDefault="00D84043" w:rsidP="00931848">
            <w:pPr>
              <w:jc w:val="both"/>
            </w:pPr>
            <w:r>
              <w:t>svinec</w:t>
            </w:r>
          </w:p>
        </w:tc>
        <w:tc>
          <w:tcPr>
            <w:tcW w:w="1842" w:type="dxa"/>
            <w:shd w:val="clear" w:color="auto" w:fill="auto"/>
          </w:tcPr>
          <w:p w14:paraId="2803E974" w14:textId="77777777" w:rsidR="00D84043" w:rsidRDefault="00D84043" w:rsidP="00931848">
            <w:pPr>
              <w:jc w:val="both"/>
            </w:pPr>
            <w:r>
              <w:t>165</w:t>
            </w:r>
          </w:p>
        </w:tc>
        <w:tc>
          <w:tcPr>
            <w:tcW w:w="1843" w:type="dxa"/>
            <w:shd w:val="clear" w:color="auto" w:fill="auto"/>
          </w:tcPr>
          <w:p w14:paraId="391FCC9A" w14:textId="77777777" w:rsidR="00D84043" w:rsidRDefault="00932E9B" w:rsidP="00931848">
            <w:pPr>
              <w:jc w:val="both"/>
            </w:pPr>
            <w:r>
              <w:t>130</w:t>
            </w:r>
          </w:p>
        </w:tc>
        <w:tc>
          <w:tcPr>
            <w:tcW w:w="1843" w:type="dxa"/>
            <w:shd w:val="clear" w:color="auto" w:fill="auto"/>
          </w:tcPr>
          <w:p w14:paraId="13F8F209" w14:textId="77777777" w:rsidR="00D84043" w:rsidRDefault="00932E9B" w:rsidP="00931848">
            <w:pPr>
              <w:jc w:val="both"/>
            </w:pPr>
            <w:r>
              <w:t>127</w:t>
            </w:r>
          </w:p>
        </w:tc>
      </w:tr>
      <w:tr w:rsidR="00931848" w14:paraId="7A79E144" w14:textId="77777777" w:rsidTr="00931848">
        <w:tc>
          <w:tcPr>
            <w:tcW w:w="1842" w:type="dxa"/>
            <w:shd w:val="clear" w:color="auto" w:fill="auto"/>
          </w:tcPr>
          <w:p w14:paraId="0D5C815A" w14:textId="77777777" w:rsidR="00D84043" w:rsidRDefault="00D84043" w:rsidP="00931848">
            <w:pPr>
              <w:jc w:val="both"/>
            </w:pPr>
            <w:r>
              <w:t>F,J</w:t>
            </w:r>
          </w:p>
        </w:tc>
        <w:tc>
          <w:tcPr>
            <w:tcW w:w="1842" w:type="dxa"/>
            <w:shd w:val="clear" w:color="auto" w:fill="auto"/>
          </w:tcPr>
          <w:p w14:paraId="30DB2440" w14:textId="77777777" w:rsidR="00D84043" w:rsidRDefault="00D84043" w:rsidP="00931848">
            <w:pPr>
              <w:jc w:val="both"/>
            </w:pPr>
            <w:r>
              <w:t>medenina</w:t>
            </w:r>
          </w:p>
        </w:tc>
        <w:tc>
          <w:tcPr>
            <w:tcW w:w="1842" w:type="dxa"/>
            <w:shd w:val="clear" w:color="auto" w:fill="auto"/>
          </w:tcPr>
          <w:p w14:paraId="620A7AD2" w14:textId="77777777" w:rsidR="00D84043" w:rsidRDefault="00D84043" w:rsidP="00931848">
            <w:pPr>
              <w:jc w:val="both"/>
            </w:pPr>
            <w:r>
              <w:t>330</w:t>
            </w:r>
          </w:p>
        </w:tc>
        <w:tc>
          <w:tcPr>
            <w:tcW w:w="1843" w:type="dxa"/>
            <w:shd w:val="clear" w:color="auto" w:fill="auto"/>
          </w:tcPr>
          <w:p w14:paraId="4716C6BF" w14:textId="77777777" w:rsidR="00D84043" w:rsidRDefault="00932E9B" w:rsidP="00931848">
            <w:pPr>
              <w:jc w:val="both"/>
            </w:pPr>
            <w:r>
              <w:t>380</w:t>
            </w:r>
          </w:p>
        </w:tc>
        <w:tc>
          <w:tcPr>
            <w:tcW w:w="1843" w:type="dxa"/>
            <w:shd w:val="clear" w:color="auto" w:fill="auto"/>
          </w:tcPr>
          <w:p w14:paraId="4FD35BE9" w14:textId="77777777" w:rsidR="00D84043" w:rsidRDefault="00932E9B" w:rsidP="00931848">
            <w:pPr>
              <w:jc w:val="both"/>
            </w:pPr>
            <w:r>
              <w:t>87</w:t>
            </w:r>
          </w:p>
        </w:tc>
      </w:tr>
      <w:tr w:rsidR="00931848" w14:paraId="51253A83" w14:textId="77777777" w:rsidTr="00931848">
        <w:tc>
          <w:tcPr>
            <w:tcW w:w="1842" w:type="dxa"/>
            <w:shd w:val="clear" w:color="auto" w:fill="auto"/>
          </w:tcPr>
          <w:p w14:paraId="30C3F5ED" w14:textId="77777777" w:rsidR="00D84043" w:rsidRDefault="00D84043" w:rsidP="00931848">
            <w:pPr>
              <w:jc w:val="both"/>
            </w:pPr>
            <w:r>
              <w:t>A,A</w:t>
            </w:r>
          </w:p>
        </w:tc>
        <w:tc>
          <w:tcPr>
            <w:tcW w:w="1842" w:type="dxa"/>
            <w:shd w:val="clear" w:color="auto" w:fill="auto"/>
          </w:tcPr>
          <w:p w14:paraId="68BE4143" w14:textId="77777777" w:rsidR="00D84043" w:rsidRDefault="00D84043" w:rsidP="00931848">
            <w:pPr>
              <w:jc w:val="both"/>
            </w:pPr>
            <w:r>
              <w:t>železo</w:t>
            </w:r>
          </w:p>
        </w:tc>
        <w:tc>
          <w:tcPr>
            <w:tcW w:w="1842" w:type="dxa"/>
            <w:shd w:val="clear" w:color="auto" w:fill="auto"/>
          </w:tcPr>
          <w:p w14:paraId="65DAA212" w14:textId="77777777" w:rsidR="00D84043" w:rsidRDefault="00D84043" w:rsidP="00931848">
            <w:pPr>
              <w:jc w:val="both"/>
            </w:pPr>
            <w:r>
              <w:t>372</w:t>
            </w:r>
          </w:p>
        </w:tc>
        <w:tc>
          <w:tcPr>
            <w:tcW w:w="1843" w:type="dxa"/>
            <w:shd w:val="clear" w:color="auto" w:fill="auto"/>
          </w:tcPr>
          <w:p w14:paraId="0F887A9D" w14:textId="77777777" w:rsidR="00D84043" w:rsidRDefault="00932E9B" w:rsidP="00931848">
            <w:pPr>
              <w:jc w:val="both"/>
            </w:pPr>
            <w:r>
              <w:t>460</w:t>
            </w:r>
          </w:p>
        </w:tc>
        <w:tc>
          <w:tcPr>
            <w:tcW w:w="1843" w:type="dxa"/>
            <w:shd w:val="clear" w:color="auto" w:fill="auto"/>
          </w:tcPr>
          <w:p w14:paraId="01D485FF" w14:textId="77777777" w:rsidR="00D84043" w:rsidRDefault="00932E9B" w:rsidP="00931848">
            <w:pPr>
              <w:jc w:val="both"/>
            </w:pPr>
            <w:r>
              <w:t>81</w:t>
            </w:r>
          </w:p>
        </w:tc>
      </w:tr>
      <w:tr w:rsidR="00931848" w14:paraId="44CAB0C8" w14:textId="77777777" w:rsidTr="00931848">
        <w:tc>
          <w:tcPr>
            <w:tcW w:w="1842" w:type="dxa"/>
            <w:shd w:val="clear" w:color="auto" w:fill="auto"/>
          </w:tcPr>
          <w:p w14:paraId="1C429A3F" w14:textId="77777777" w:rsidR="00D84043" w:rsidRDefault="00D84043" w:rsidP="00931848">
            <w:pPr>
              <w:jc w:val="both"/>
            </w:pPr>
            <w:r>
              <w:t>N,S</w:t>
            </w:r>
          </w:p>
        </w:tc>
        <w:tc>
          <w:tcPr>
            <w:tcW w:w="1842" w:type="dxa"/>
            <w:shd w:val="clear" w:color="auto" w:fill="auto"/>
          </w:tcPr>
          <w:p w14:paraId="42242785" w14:textId="77777777" w:rsidR="00D84043" w:rsidRDefault="00D84043" w:rsidP="00931848">
            <w:pPr>
              <w:jc w:val="both"/>
            </w:pPr>
            <w:r>
              <w:t>medenina</w:t>
            </w:r>
          </w:p>
        </w:tc>
        <w:tc>
          <w:tcPr>
            <w:tcW w:w="1842" w:type="dxa"/>
            <w:shd w:val="clear" w:color="auto" w:fill="auto"/>
          </w:tcPr>
          <w:p w14:paraId="000D01D8" w14:textId="77777777" w:rsidR="00D84043" w:rsidRDefault="00D84043" w:rsidP="00931848">
            <w:pPr>
              <w:jc w:val="both"/>
            </w:pPr>
            <w:r>
              <w:t>360</w:t>
            </w:r>
          </w:p>
        </w:tc>
        <w:tc>
          <w:tcPr>
            <w:tcW w:w="1843" w:type="dxa"/>
            <w:shd w:val="clear" w:color="auto" w:fill="auto"/>
          </w:tcPr>
          <w:p w14:paraId="0E0C7DDC" w14:textId="77777777" w:rsidR="00D84043" w:rsidRDefault="00932E9B" w:rsidP="00931848">
            <w:pPr>
              <w:jc w:val="both"/>
            </w:pPr>
            <w:r>
              <w:t>380</w:t>
            </w:r>
          </w:p>
        </w:tc>
        <w:tc>
          <w:tcPr>
            <w:tcW w:w="1843" w:type="dxa"/>
            <w:shd w:val="clear" w:color="auto" w:fill="auto"/>
          </w:tcPr>
          <w:p w14:paraId="104511DB" w14:textId="77777777" w:rsidR="00D84043" w:rsidRDefault="00932E9B" w:rsidP="00931848">
            <w:pPr>
              <w:jc w:val="both"/>
            </w:pPr>
            <w:r>
              <w:t>95</w:t>
            </w:r>
          </w:p>
        </w:tc>
      </w:tr>
      <w:tr w:rsidR="00931848" w14:paraId="6FAEF2B1" w14:textId="77777777" w:rsidTr="00931848">
        <w:tc>
          <w:tcPr>
            <w:tcW w:w="1842" w:type="dxa"/>
            <w:shd w:val="clear" w:color="auto" w:fill="auto"/>
          </w:tcPr>
          <w:p w14:paraId="2EECAF1C" w14:textId="77777777" w:rsidR="00D84043" w:rsidRDefault="00D84043" w:rsidP="00931848">
            <w:pPr>
              <w:jc w:val="both"/>
            </w:pPr>
            <w:r>
              <w:t>K,P</w:t>
            </w:r>
          </w:p>
        </w:tc>
        <w:tc>
          <w:tcPr>
            <w:tcW w:w="1842" w:type="dxa"/>
            <w:shd w:val="clear" w:color="auto" w:fill="auto"/>
          </w:tcPr>
          <w:p w14:paraId="49068D41" w14:textId="77777777" w:rsidR="00D84043" w:rsidRDefault="00D84043" w:rsidP="00931848">
            <w:pPr>
              <w:jc w:val="both"/>
            </w:pPr>
            <w:r>
              <w:t>kamen</w:t>
            </w:r>
          </w:p>
        </w:tc>
        <w:tc>
          <w:tcPr>
            <w:tcW w:w="1842" w:type="dxa"/>
            <w:shd w:val="clear" w:color="auto" w:fill="auto"/>
          </w:tcPr>
          <w:p w14:paraId="1B65C66A" w14:textId="77777777" w:rsidR="00D84043" w:rsidRDefault="00932E9B" w:rsidP="00931848">
            <w:pPr>
              <w:jc w:val="both"/>
            </w:pPr>
            <w:r>
              <w:t>/</w:t>
            </w:r>
          </w:p>
        </w:tc>
        <w:tc>
          <w:tcPr>
            <w:tcW w:w="1843" w:type="dxa"/>
            <w:shd w:val="clear" w:color="auto" w:fill="auto"/>
          </w:tcPr>
          <w:p w14:paraId="2A799525" w14:textId="77777777" w:rsidR="00D84043" w:rsidRDefault="00932E9B" w:rsidP="00931848">
            <w:pPr>
              <w:jc w:val="both"/>
            </w:pPr>
            <w:r>
              <w:t>/</w:t>
            </w:r>
          </w:p>
        </w:tc>
        <w:tc>
          <w:tcPr>
            <w:tcW w:w="1843" w:type="dxa"/>
            <w:shd w:val="clear" w:color="auto" w:fill="auto"/>
          </w:tcPr>
          <w:p w14:paraId="155B6E9B" w14:textId="77777777" w:rsidR="00D84043" w:rsidRDefault="00932E9B" w:rsidP="00931848">
            <w:pPr>
              <w:jc w:val="both"/>
            </w:pPr>
            <w:r>
              <w:t>/</w:t>
            </w:r>
          </w:p>
        </w:tc>
      </w:tr>
      <w:tr w:rsidR="00931848" w14:paraId="6429CD21" w14:textId="77777777" w:rsidTr="00931848">
        <w:tc>
          <w:tcPr>
            <w:tcW w:w="1842" w:type="dxa"/>
            <w:shd w:val="clear" w:color="auto" w:fill="auto"/>
          </w:tcPr>
          <w:p w14:paraId="25A16DF5" w14:textId="77777777" w:rsidR="00D84043" w:rsidRDefault="00D84043" w:rsidP="00931848">
            <w:pPr>
              <w:jc w:val="both"/>
            </w:pPr>
            <w:r>
              <w:t>E,N</w:t>
            </w:r>
          </w:p>
        </w:tc>
        <w:tc>
          <w:tcPr>
            <w:tcW w:w="1842" w:type="dxa"/>
            <w:shd w:val="clear" w:color="auto" w:fill="auto"/>
          </w:tcPr>
          <w:p w14:paraId="3D041B02" w14:textId="77777777" w:rsidR="00D84043" w:rsidRDefault="00D84043" w:rsidP="00931848">
            <w:pPr>
              <w:jc w:val="both"/>
            </w:pPr>
            <w:r>
              <w:t>aluminij</w:t>
            </w:r>
          </w:p>
        </w:tc>
        <w:tc>
          <w:tcPr>
            <w:tcW w:w="1842" w:type="dxa"/>
            <w:shd w:val="clear" w:color="auto" w:fill="auto"/>
          </w:tcPr>
          <w:p w14:paraId="618CEEBF" w14:textId="77777777" w:rsidR="00D84043" w:rsidRDefault="00932E9B" w:rsidP="00931848">
            <w:pPr>
              <w:jc w:val="both"/>
            </w:pPr>
            <w:r>
              <w:t>690</w:t>
            </w:r>
          </w:p>
        </w:tc>
        <w:tc>
          <w:tcPr>
            <w:tcW w:w="1843" w:type="dxa"/>
            <w:shd w:val="clear" w:color="auto" w:fill="auto"/>
          </w:tcPr>
          <w:p w14:paraId="76AFF91D" w14:textId="77777777" w:rsidR="00D84043" w:rsidRDefault="00932E9B" w:rsidP="00931848">
            <w:pPr>
              <w:jc w:val="both"/>
            </w:pPr>
            <w:r>
              <w:t>880</w:t>
            </w:r>
          </w:p>
        </w:tc>
        <w:tc>
          <w:tcPr>
            <w:tcW w:w="1843" w:type="dxa"/>
            <w:shd w:val="clear" w:color="auto" w:fill="auto"/>
          </w:tcPr>
          <w:p w14:paraId="57F4C4AC" w14:textId="77777777" w:rsidR="00D84043" w:rsidRDefault="00932E9B" w:rsidP="00931848">
            <w:pPr>
              <w:jc w:val="both"/>
            </w:pPr>
            <w:r>
              <w:t>78</w:t>
            </w:r>
          </w:p>
        </w:tc>
      </w:tr>
      <w:tr w:rsidR="00931848" w14:paraId="3BC32586" w14:textId="77777777" w:rsidTr="00931848">
        <w:tc>
          <w:tcPr>
            <w:tcW w:w="1842" w:type="dxa"/>
            <w:shd w:val="clear" w:color="auto" w:fill="auto"/>
          </w:tcPr>
          <w:p w14:paraId="32AF523E" w14:textId="77777777" w:rsidR="00D84043" w:rsidRDefault="00D84043" w:rsidP="00931848">
            <w:pPr>
              <w:jc w:val="both"/>
            </w:pPr>
            <w:r>
              <w:t>J,Z</w:t>
            </w:r>
          </w:p>
        </w:tc>
        <w:tc>
          <w:tcPr>
            <w:tcW w:w="1842" w:type="dxa"/>
            <w:shd w:val="clear" w:color="auto" w:fill="auto"/>
          </w:tcPr>
          <w:p w14:paraId="0AF2D38B" w14:textId="77777777" w:rsidR="00D84043" w:rsidRDefault="00D84043" w:rsidP="00931848">
            <w:pPr>
              <w:jc w:val="both"/>
            </w:pPr>
            <w:r>
              <w:t>aluminij</w:t>
            </w:r>
          </w:p>
        </w:tc>
        <w:tc>
          <w:tcPr>
            <w:tcW w:w="1842" w:type="dxa"/>
            <w:shd w:val="clear" w:color="auto" w:fill="auto"/>
          </w:tcPr>
          <w:p w14:paraId="20AA25C2" w14:textId="77777777" w:rsidR="00D84043" w:rsidRDefault="00932E9B" w:rsidP="00931848">
            <w:pPr>
              <w:jc w:val="both"/>
            </w:pPr>
            <w:r>
              <w:t>770</w:t>
            </w:r>
          </w:p>
        </w:tc>
        <w:tc>
          <w:tcPr>
            <w:tcW w:w="1843" w:type="dxa"/>
            <w:shd w:val="clear" w:color="auto" w:fill="auto"/>
          </w:tcPr>
          <w:p w14:paraId="3A774809" w14:textId="77777777" w:rsidR="00D84043" w:rsidRDefault="00932E9B" w:rsidP="00931848">
            <w:pPr>
              <w:jc w:val="both"/>
            </w:pPr>
            <w:r>
              <w:t>880</w:t>
            </w:r>
          </w:p>
        </w:tc>
        <w:tc>
          <w:tcPr>
            <w:tcW w:w="1843" w:type="dxa"/>
            <w:shd w:val="clear" w:color="auto" w:fill="auto"/>
          </w:tcPr>
          <w:p w14:paraId="0D1362D4" w14:textId="77777777" w:rsidR="00D84043" w:rsidRDefault="00932E9B" w:rsidP="00931848">
            <w:pPr>
              <w:jc w:val="both"/>
            </w:pPr>
            <w:r>
              <w:t>87</w:t>
            </w:r>
          </w:p>
        </w:tc>
      </w:tr>
    </w:tbl>
    <w:p w14:paraId="48835C99" w14:textId="77777777" w:rsidR="00A01BE0" w:rsidRDefault="00A01BE0" w:rsidP="00A01BE0">
      <w:pPr>
        <w:jc w:val="both"/>
      </w:pPr>
    </w:p>
    <w:p w14:paraId="72842807" w14:textId="77777777" w:rsidR="00E454FB" w:rsidRDefault="00E454FB" w:rsidP="00A01BE0">
      <w:pPr>
        <w:jc w:val="both"/>
      </w:pPr>
      <w:r>
        <w:t>Cizm....izmerjena specifična toplota merjenca</w:t>
      </w:r>
    </w:p>
    <w:p w14:paraId="53009B90" w14:textId="77777777" w:rsidR="00E454FB" w:rsidRDefault="00E42B39" w:rsidP="00A01BE0">
      <w:pPr>
        <w:jc w:val="both"/>
      </w:pPr>
      <w:r>
        <w:t>C........dejanska specifična toplota merjenca</w:t>
      </w:r>
    </w:p>
    <w:p w14:paraId="595CC970" w14:textId="77777777" w:rsidR="00E454FB" w:rsidRDefault="00E454FB" w:rsidP="00A01BE0">
      <w:pPr>
        <w:jc w:val="both"/>
      </w:pPr>
    </w:p>
    <w:p w14:paraId="57A8BDA1" w14:textId="77777777" w:rsidR="00E42B39" w:rsidRDefault="00E42B39" w:rsidP="00A01BE0">
      <w:pPr>
        <w:jc w:val="both"/>
      </w:pPr>
      <w:r>
        <w:t>Tabela realnih vrednosti specifičnih toplot.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454FB" w14:paraId="048F650F" w14:textId="77777777" w:rsidTr="00931848">
        <w:tc>
          <w:tcPr>
            <w:tcW w:w="4606" w:type="dxa"/>
            <w:shd w:val="clear" w:color="auto" w:fill="auto"/>
          </w:tcPr>
          <w:p w14:paraId="7F7FB18F" w14:textId="77777777" w:rsidR="00E454FB" w:rsidRDefault="00E454FB" w:rsidP="00931848">
            <w:pPr>
              <w:jc w:val="both"/>
            </w:pPr>
            <w:r>
              <w:t>SNOV</w:t>
            </w:r>
          </w:p>
        </w:tc>
        <w:tc>
          <w:tcPr>
            <w:tcW w:w="4606" w:type="dxa"/>
            <w:shd w:val="clear" w:color="auto" w:fill="auto"/>
          </w:tcPr>
          <w:p w14:paraId="60CBC69D" w14:textId="77777777" w:rsidR="00E454FB" w:rsidRDefault="00E42B39" w:rsidP="00931848">
            <w:pPr>
              <w:jc w:val="both"/>
            </w:pPr>
            <w:r>
              <w:t>C</w:t>
            </w:r>
            <w:r w:rsidR="00E454FB">
              <w:t>[J/kg st]</w:t>
            </w:r>
          </w:p>
        </w:tc>
      </w:tr>
      <w:tr w:rsidR="00E454FB" w14:paraId="357581FF" w14:textId="77777777" w:rsidTr="00931848">
        <w:tc>
          <w:tcPr>
            <w:tcW w:w="4606" w:type="dxa"/>
            <w:shd w:val="clear" w:color="auto" w:fill="auto"/>
          </w:tcPr>
          <w:p w14:paraId="0C2492C5" w14:textId="77777777" w:rsidR="00E454FB" w:rsidRDefault="00E454FB" w:rsidP="00931848">
            <w:pPr>
              <w:jc w:val="both"/>
            </w:pPr>
            <w:r>
              <w:t>svinec</w:t>
            </w:r>
          </w:p>
        </w:tc>
        <w:tc>
          <w:tcPr>
            <w:tcW w:w="4606" w:type="dxa"/>
            <w:shd w:val="clear" w:color="auto" w:fill="auto"/>
          </w:tcPr>
          <w:p w14:paraId="721F4A62" w14:textId="77777777" w:rsidR="00E454FB" w:rsidRDefault="00E454FB" w:rsidP="00931848">
            <w:pPr>
              <w:jc w:val="both"/>
            </w:pPr>
            <w:r>
              <w:t>130</w:t>
            </w:r>
          </w:p>
        </w:tc>
      </w:tr>
      <w:tr w:rsidR="00E454FB" w14:paraId="5845E9FD" w14:textId="77777777" w:rsidTr="00931848">
        <w:tc>
          <w:tcPr>
            <w:tcW w:w="4606" w:type="dxa"/>
            <w:shd w:val="clear" w:color="auto" w:fill="auto"/>
          </w:tcPr>
          <w:p w14:paraId="7808D8CB" w14:textId="77777777" w:rsidR="00E454FB" w:rsidRDefault="00E454FB" w:rsidP="00931848">
            <w:pPr>
              <w:jc w:val="both"/>
            </w:pPr>
            <w:r>
              <w:t>aluminij</w:t>
            </w:r>
          </w:p>
        </w:tc>
        <w:tc>
          <w:tcPr>
            <w:tcW w:w="4606" w:type="dxa"/>
            <w:shd w:val="clear" w:color="auto" w:fill="auto"/>
          </w:tcPr>
          <w:p w14:paraId="0671D6B1" w14:textId="77777777" w:rsidR="00E454FB" w:rsidRDefault="00E454FB" w:rsidP="00931848">
            <w:pPr>
              <w:jc w:val="both"/>
            </w:pPr>
            <w:r>
              <w:t>880</w:t>
            </w:r>
          </w:p>
        </w:tc>
      </w:tr>
      <w:tr w:rsidR="00E454FB" w14:paraId="6749E52D" w14:textId="77777777" w:rsidTr="00931848">
        <w:tc>
          <w:tcPr>
            <w:tcW w:w="4606" w:type="dxa"/>
            <w:shd w:val="clear" w:color="auto" w:fill="auto"/>
          </w:tcPr>
          <w:p w14:paraId="0D2E76C4" w14:textId="77777777" w:rsidR="00E454FB" w:rsidRDefault="00E454FB" w:rsidP="00931848">
            <w:pPr>
              <w:jc w:val="both"/>
            </w:pPr>
            <w:r>
              <w:t>železo</w:t>
            </w:r>
          </w:p>
        </w:tc>
        <w:tc>
          <w:tcPr>
            <w:tcW w:w="4606" w:type="dxa"/>
            <w:shd w:val="clear" w:color="auto" w:fill="auto"/>
          </w:tcPr>
          <w:p w14:paraId="4A8EE73D" w14:textId="77777777" w:rsidR="00E454FB" w:rsidRDefault="00E454FB" w:rsidP="00931848">
            <w:pPr>
              <w:jc w:val="both"/>
            </w:pPr>
            <w:r>
              <w:t>460</w:t>
            </w:r>
          </w:p>
        </w:tc>
      </w:tr>
      <w:tr w:rsidR="00E454FB" w14:paraId="7B72CE41" w14:textId="77777777" w:rsidTr="00931848">
        <w:tc>
          <w:tcPr>
            <w:tcW w:w="4606" w:type="dxa"/>
            <w:shd w:val="clear" w:color="auto" w:fill="auto"/>
          </w:tcPr>
          <w:p w14:paraId="18E9DD45" w14:textId="77777777" w:rsidR="00E454FB" w:rsidRDefault="00E454FB" w:rsidP="00931848">
            <w:pPr>
              <w:jc w:val="both"/>
            </w:pPr>
            <w:r>
              <w:t>medenina</w:t>
            </w:r>
          </w:p>
        </w:tc>
        <w:tc>
          <w:tcPr>
            <w:tcW w:w="4606" w:type="dxa"/>
            <w:shd w:val="clear" w:color="auto" w:fill="auto"/>
          </w:tcPr>
          <w:p w14:paraId="5EDA6573" w14:textId="77777777" w:rsidR="00E42B39" w:rsidRDefault="00E42B39" w:rsidP="00931848">
            <w:pPr>
              <w:jc w:val="both"/>
            </w:pPr>
            <w:r>
              <w:t>380</w:t>
            </w:r>
          </w:p>
        </w:tc>
      </w:tr>
      <w:tr w:rsidR="00E42B39" w14:paraId="57388171" w14:textId="77777777" w:rsidTr="00931848">
        <w:tc>
          <w:tcPr>
            <w:tcW w:w="4606" w:type="dxa"/>
            <w:shd w:val="clear" w:color="auto" w:fill="auto"/>
          </w:tcPr>
          <w:p w14:paraId="7E5F9FE0" w14:textId="77777777" w:rsidR="00E42B39" w:rsidRDefault="00E42B39" w:rsidP="00931848">
            <w:pPr>
              <w:jc w:val="both"/>
            </w:pPr>
            <w:r>
              <w:t>kamen</w:t>
            </w:r>
          </w:p>
        </w:tc>
        <w:tc>
          <w:tcPr>
            <w:tcW w:w="4606" w:type="dxa"/>
            <w:shd w:val="clear" w:color="auto" w:fill="auto"/>
          </w:tcPr>
          <w:p w14:paraId="358555C7" w14:textId="77777777" w:rsidR="00E42B39" w:rsidRDefault="00E42B39" w:rsidP="00931848">
            <w:pPr>
              <w:jc w:val="both"/>
            </w:pPr>
            <w:r>
              <w:t>/</w:t>
            </w:r>
          </w:p>
        </w:tc>
      </w:tr>
    </w:tbl>
    <w:p w14:paraId="2DCAB733" w14:textId="77777777" w:rsidR="00E454FB" w:rsidRDefault="00E42B39" w:rsidP="00A01BE0">
      <w:pPr>
        <w:jc w:val="both"/>
      </w:pPr>
      <w:r>
        <w:t>Opomba-nsimo imeli dejanske specifične toplote kamna</w:t>
      </w:r>
    </w:p>
    <w:p w14:paraId="54E2EFA0" w14:textId="77777777" w:rsidR="00E42B39" w:rsidRDefault="00E42B39" w:rsidP="00A01BE0">
      <w:pPr>
        <w:jc w:val="both"/>
      </w:pPr>
    </w:p>
    <w:p w14:paraId="210FADA3" w14:textId="77777777" w:rsidR="00A01BE0" w:rsidRDefault="004D34EB" w:rsidP="004D34EB">
      <w:pPr>
        <w:jc w:val="both"/>
        <w:rPr>
          <w:b/>
        </w:rPr>
      </w:pPr>
      <w:r w:rsidRPr="004D34EB">
        <w:rPr>
          <w:b/>
        </w:rPr>
        <w:t>5.</w:t>
      </w:r>
      <w:r>
        <w:rPr>
          <w:b/>
        </w:rPr>
        <w:t xml:space="preserve"> </w:t>
      </w:r>
      <w:r w:rsidR="00A01BE0">
        <w:rPr>
          <w:b/>
        </w:rPr>
        <w:t>KOMENTAR</w:t>
      </w:r>
    </w:p>
    <w:p w14:paraId="7184F7E4" w14:textId="77777777" w:rsidR="004D34EB" w:rsidRDefault="004573EF" w:rsidP="004D34EB">
      <w:pPr>
        <w:jc w:val="both"/>
      </w:pPr>
      <w:r>
        <w:t xml:space="preserve">Pričakujemo lahko, da bo naša specifična toplota merjenca manjša od dejanske, saj nam zaradi nižje temperature okolice od kalorimetra uhaja toplota. </w:t>
      </w:r>
      <w:r w:rsidR="00D84043">
        <w:t xml:space="preserve">Največja odstopanja izmerjene specifične toplote od dejanske so bila pri svinčenem merjencu, ker je dejasnka specifična toplota svinca najmanjša izmed danih specifičnih toplot merjencev. Če kilogram svinca izgubi 100 J, izgubi 77 % specifične toplote, če pa kilogram aluminija izgubi 100 J, pa izgubi le slabih 10 %, ker ima veliko specifično toploto (880 J). Zato so različna odstopanja, najmanjše pa naj bi bilo pri aluminiju, saj ima zelo veliko specifično toploto. Vejetno so slabi razultati nekaterih skupin prišli, ker so se z sondo termometra dotikali merjenca. </w:t>
      </w:r>
    </w:p>
    <w:p w14:paraId="1526D014" w14:textId="77777777" w:rsidR="00A01BE0" w:rsidRPr="00A01BE0" w:rsidRDefault="00A01BE0" w:rsidP="00A01BE0">
      <w:pPr>
        <w:jc w:val="both"/>
      </w:pPr>
    </w:p>
    <w:sectPr w:rsidR="00A01BE0" w:rsidRPr="00A01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E5B"/>
    <w:multiLevelType w:val="hybridMultilevel"/>
    <w:tmpl w:val="6632E990"/>
    <w:lvl w:ilvl="0" w:tplc="54EC734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91E92"/>
    <w:multiLevelType w:val="hybridMultilevel"/>
    <w:tmpl w:val="585088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FB1B66"/>
    <w:multiLevelType w:val="multilevel"/>
    <w:tmpl w:val="56A42A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C141A0"/>
    <w:multiLevelType w:val="hybridMultilevel"/>
    <w:tmpl w:val="1CF8AE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1DA1870"/>
    <w:multiLevelType w:val="hybridMultilevel"/>
    <w:tmpl w:val="BCB2AAE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4430FDE"/>
    <w:multiLevelType w:val="hybridMultilevel"/>
    <w:tmpl w:val="DFC65F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6095977"/>
    <w:multiLevelType w:val="hybridMultilevel"/>
    <w:tmpl w:val="D5747FF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AD27E4F"/>
    <w:multiLevelType w:val="hybridMultilevel"/>
    <w:tmpl w:val="B9F445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6203582"/>
    <w:multiLevelType w:val="hybridMultilevel"/>
    <w:tmpl w:val="F21E1B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F967F2D"/>
    <w:multiLevelType w:val="hybridMultilevel"/>
    <w:tmpl w:val="56A42A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AD8"/>
    <w:rsid w:val="000065E9"/>
    <w:rsid w:val="00071766"/>
    <w:rsid w:val="000831BB"/>
    <w:rsid w:val="000E10BF"/>
    <w:rsid w:val="000E71CF"/>
    <w:rsid w:val="00111B28"/>
    <w:rsid w:val="00155301"/>
    <w:rsid w:val="00216BDB"/>
    <w:rsid w:val="002B74A5"/>
    <w:rsid w:val="002E31AA"/>
    <w:rsid w:val="00307E1E"/>
    <w:rsid w:val="003E1477"/>
    <w:rsid w:val="003E69D0"/>
    <w:rsid w:val="004573EF"/>
    <w:rsid w:val="004B3812"/>
    <w:rsid w:val="004D34EB"/>
    <w:rsid w:val="005212C5"/>
    <w:rsid w:val="0055660A"/>
    <w:rsid w:val="00573F00"/>
    <w:rsid w:val="00666640"/>
    <w:rsid w:val="00693520"/>
    <w:rsid w:val="006A2413"/>
    <w:rsid w:val="006A46B8"/>
    <w:rsid w:val="006B623E"/>
    <w:rsid w:val="006C0E98"/>
    <w:rsid w:val="0070053A"/>
    <w:rsid w:val="007D15CB"/>
    <w:rsid w:val="007F11B1"/>
    <w:rsid w:val="00813A4C"/>
    <w:rsid w:val="009244CF"/>
    <w:rsid w:val="00931848"/>
    <w:rsid w:val="00932E9B"/>
    <w:rsid w:val="0093387E"/>
    <w:rsid w:val="0094436C"/>
    <w:rsid w:val="00956BBF"/>
    <w:rsid w:val="009C14B5"/>
    <w:rsid w:val="009D33F3"/>
    <w:rsid w:val="009E3D27"/>
    <w:rsid w:val="009F50A0"/>
    <w:rsid w:val="00A01BE0"/>
    <w:rsid w:val="00A15306"/>
    <w:rsid w:val="00A43872"/>
    <w:rsid w:val="00A7107D"/>
    <w:rsid w:val="00B1731D"/>
    <w:rsid w:val="00B35FEE"/>
    <w:rsid w:val="00B43AD8"/>
    <w:rsid w:val="00B6143D"/>
    <w:rsid w:val="00BB5969"/>
    <w:rsid w:val="00C34432"/>
    <w:rsid w:val="00CA24B5"/>
    <w:rsid w:val="00CF2E46"/>
    <w:rsid w:val="00D126CC"/>
    <w:rsid w:val="00D84043"/>
    <w:rsid w:val="00DC0AFE"/>
    <w:rsid w:val="00E37611"/>
    <w:rsid w:val="00E42B39"/>
    <w:rsid w:val="00E454FB"/>
    <w:rsid w:val="00EC2224"/>
    <w:rsid w:val="00EF6FE7"/>
    <w:rsid w:val="00F737D0"/>
    <w:rsid w:val="00FC53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5885A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2019-04-23T08:48:00Z</dcterms:created>
  <dcterms:modified xsi:type="dcterms:W3CDTF">2019-04-23T08:48:00Z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