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06E8E" w14:textId="77777777" w:rsidR="005D5C6D" w:rsidRDefault="009E0BB4">
      <w:pPr>
        <w:jc w:val="center"/>
        <w:rPr>
          <w:i/>
          <w:sz w:val="36"/>
        </w:rPr>
      </w:pPr>
      <w:bookmarkStart w:id="0" w:name="_GoBack"/>
      <w:bookmarkEnd w:id="0"/>
      <w:r>
        <w:rPr>
          <w:i/>
          <w:sz w:val="36"/>
        </w:rPr>
        <w:t>FIZIKALNE VAJE</w:t>
      </w:r>
    </w:p>
    <w:p w14:paraId="66FE13C0" w14:textId="77777777" w:rsidR="005D5C6D" w:rsidRDefault="009E0BB4">
      <w:pPr>
        <w:jc w:val="center"/>
        <w:rPr>
          <w:sz w:val="36"/>
        </w:rPr>
      </w:pPr>
      <w:r>
        <w:rPr>
          <w:sz w:val="36"/>
        </w:rPr>
        <w:t>VAJA 2</w:t>
      </w:r>
    </w:p>
    <w:p w14:paraId="3C48A89B" w14:textId="77777777" w:rsidR="005D5C6D" w:rsidRDefault="005D5C6D"/>
    <w:p w14:paraId="4A7925D0" w14:textId="77777777" w:rsidR="005D5C6D" w:rsidRDefault="005D5C6D"/>
    <w:p w14:paraId="24AC7ECC" w14:textId="77777777" w:rsidR="005D5C6D" w:rsidRDefault="005D5C6D"/>
    <w:p w14:paraId="0889109C" w14:textId="77777777" w:rsidR="005D5C6D" w:rsidRDefault="005D5C6D"/>
    <w:p w14:paraId="0D4EE281" w14:textId="77777777" w:rsidR="005D5C6D" w:rsidRDefault="005D5C6D"/>
    <w:p w14:paraId="26541A53" w14:textId="77777777" w:rsidR="005D5C6D" w:rsidRDefault="005D5C6D"/>
    <w:p w14:paraId="0382A31F" w14:textId="77777777" w:rsidR="005D5C6D" w:rsidRDefault="005D5C6D"/>
    <w:p w14:paraId="45B87BE2" w14:textId="77777777" w:rsidR="005D5C6D" w:rsidRDefault="005D5C6D"/>
    <w:p w14:paraId="5175599A" w14:textId="77777777" w:rsidR="005D5C6D" w:rsidRDefault="005D5C6D"/>
    <w:p w14:paraId="1DFB543F" w14:textId="77777777" w:rsidR="005D5C6D" w:rsidRDefault="005D5C6D"/>
    <w:p w14:paraId="4DDBAC8F" w14:textId="77777777" w:rsidR="005D5C6D" w:rsidRDefault="005D5C6D"/>
    <w:p w14:paraId="7F77C236" w14:textId="77777777" w:rsidR="005D5C6D" w:rsidRDefault="005D5C6D"/>
    <w:p w14:paraId="306290C6" w14:textId="77777777" w:rsidR="005D5C6D" w:rsidRDefault="005D5C6D"/>
    <w:p w14:paraId="5058B8D9" w14:textId="77777777" w:rsidR="005D5C6D" w:rsidRDefault="005D5C6D"/>
    <w:p w14:paraId="76B82A28" w14:textId="77777777" w:rsidR="005D5C6D" w:rsidRDefault="005D5C6D"/>
    <w:p w14:paraId="12362BC2" w14:textId="77777777" w:rsidR="005D5C6D" w:rsidRDefault="005D5C6D"/>
    <w:p w14:paraId="43396241" w14:textId="77777777" w:rsidR="005D5C6D" w:rsidRDefault="005D5C6D"/>
    <w:p w14:paraId="0B7B3AF9" w14:textId="77777777" w:rsidR="005D5C6D" w:rsidRDefault="005D5C6D"/>
    <w:p w14:paraId="11921064" w14:textId="77777777" w:rsidR="005D5C6D" w:rsidRDefault="005D5C6D"/>
    <w:p w14:paraId="2B8B8D11" w14:textId="77777777" w:rsidR="005D5C6D" w:rsidRDefault="005D5C6D"/>
    <w:p w14:paraId="23AF9C9F" w14:textId="77777777" w:rsidR="005D5C6D" w:rsidRDefault="009E0BB4">
      <w:pPr>
        <w:jc w:val="center"/>
        <w:rPr>
          <w:sz w:val="72"/>
        </w:rPr>
      </w:pPr>
      <w:r>
        <w:rPr>
          <w:sz w:val="72"/>
        </w:rPr>
        <w:t>RAZSTAVLJANJE TEŽE NA KLANCU</w:t>
      </w:r>
    </w:p>
    <w:p w14:paraId="23183244" w14:textId="77777777" w:rsidR="005D5C6D" w:rsidRDefault="005D5C6D"/>
    <w:p w14:paraId="724D1E83" w14:textId="77777777" w:rsidR="005D5C6D" w:rsidRDefault="005D5C6D"/>
    <w:p w14:paraId="13987031" w14:textId="77777777" w:rsidR="005D5C6D" w:rsidRDefault="005D5C6D"/>
    <w:p w14:paraId="5A14D128" w14:textId="77777777" w:rsidR="005D5C6D" w:rsidRDefault="005D5C6D"/>
    <w:p w14:paraId="6BA8BEB3" w14:textId="77777777" w:rsidR="005D5C6D" w:rsidRDefault="005D5C6D"/>
    <w:p w14:paraId="43A8CAB2" w14:textId="77777777" w:rsidR="005D5C6D" w:rsidRDefault="005D5C6D"/>
    <w:p w14:paraId="3D74D745" w14:textId="77777777" w:rsidR="005D5C6D" w:rsidRDefault="005D5C6D"/>
    <w:p w14:paraId="46734C48" w14:textId="77777777" w:rsidR="005D5C6D" w:rsidRDefault="005D5C6D"/>
    <w:p w14:paraId="5042344E" w14:textId="77777777" w:rsidR="005D5C6D" w:rsidRDefault="005D5C6D"/>
    <w:p w14:paraId="16DD7F7C" w14:textId="77777777" w:rsidR="005D5C6D" w:rsidRDefault="005D5C6D"/>
    <w:p w14:paraId="4A708825" w14:textId="77777777" w:rsidR="005D5C6D" w:rsidRDefault="005D5C6D"/>
    <w:p w14:paraId="5A23D3F3" w14:textId="77777777" w:rsidR="005D5C6D" w:rsidRDefault="005D5C6D"/>
    <w:p w14:paraId="2B86E952" w14:textId="77777777" w:rsidR="005D5C6D" w:rsidRDefault="005D5C6D"/>
    <w:p w14:paraId="71B1B2AC" w14:textId="77777777" w:rsidR="005D5C6D" w:rsidRDefault="005D5C6D"/>
    <w:p w14:paraId="4920600D" w14:textId="77777777" w:rsidR="005D5C6D" w:rsidRDefault="005D5C6D"/>
    <w:p w14:paraId="7A11BE64" w14:textId="77777777" w:rsidR="005D5C6D" w:rsidRDefault="005D5C6D"/>
    <w:p w14:paraId="15C20335" w14:textId="77777777" w:rsidR="005D5C6D" w:rsidRDefault="005D5C6D"/>
    <w:p w14:paraId="4F01CBEA" w14:textId="77777777" w:rsidR="005D5C6D" w:rsidRDefault="005D5C6D"/>
    <w:p w14:paraId="12F8AAAD" w14:textId="77777777" w:rsidR="005D5C6D" w:rsidRDefault="005D5C6D"/>
    <w:p w14:paraId="0364AA0E" w14:textId="623396F8" w:rsidR="005D5C6D" w:rsidRDefault="00393C8A">
      <w:pPr>
        <w:jc w:val="right"/>
        <w:rPr>
          <w:b/>
        </w:rPr>
      </w:pPr>
      <w:r>
        <w:t xml:space="preserve"> </w:t>
      </w:r>
    </w:p>
    <w:p w14:paraId="723688EA" w14:textId="77777777" w:rsidR="005D5C6D" w:rsidRDefault="009E0BB4">
      <w:pPr>
        <w:rPr>
          <w:b/>
        </w:rPr>
      </w:pPr>
      <w:r>
        <w:rPr>
          <w:b/>
        </w:rPr>
        <w:lastRenderedPageBreak/>
        <w:t>1.0 UVOD</w:t>
      </w:r>
    </w:p>
    <w:p w14:paraId="312F6EDF" w14:textId="77777777" w:rsidR="005D5C6D" w:rsidRDefault="009E0BB4">
      <w:pPr>
        <w:jc w:val="both"/>
      </w:pPr>
      <w:r>
        <w:t>Na klancu razstavimo težo telesa na dinamično in statično komponento. Velikost komponent je odvisna od naklonskega kota klanca in teže telesa.</w:t>
      </w:r>
    </w:p>
    <w:p w14:paraId="03BD3037" w14:textId="77777777" w:rsidR="005D5C6D" w:rsidRDefault="005D5C6D"/>
    <w:p w14:paraId="0BEF613C" w14:textId="77777777" w:rsidR="005D5C6D" w:rsidRDefault="009E0BB4">
      <w:r>
        <w:rPr>
          <w:b/>
        </w:rPr>
        <w:t>2.0 NALOGA</w:t>
      </w:r>
      <w:r>
        <w:rPr>
          <w:b/>
        </w:rPr>
        <w:br/>
      </w:r>
      <w:r>
        <w:t>- z dinamometroma izmeriti statično in dinamično komponento teže</w:t>
      </w:r>
    </w:p>
    <w:p w14:paraId="7971F78F" w14:textId="77777777" w:rsidR="005D5C6D" w:rsidRDefault="009E0BB4">
      <w:r>
        <w:t>- komponenti izračunati</w:t>
      </w:r>
    </w:p>
    <w:p w14:paraId="24333511" w14:textId="77777777" w:rsidR="005D5C6D" w:rsidRDefault="005D5C6D"/>
    <w:p w14:paraId="5B879A6D" w14:textId="77777777" w:rsidR="005D5C6D" w:rsidRDefault="009E0BB4">
      <w:r>
        <w:rPr>
          <w:b/>
        </w:rPr>
        <w:t>3.0 POTREBŠČINE</w:t>
      </w:r>
      <w:r>
        <w:t>: - klanec</w:t>
      </w:r>
    </w:p>
    <w:p w14:paraId="7C3C2BD9" w14:textId="77777777" w:rsidR="005D5C6D" w:rsidRDefault="009E0BB4">
      <w:r>
        <w:tab/>
      </w:r>
      <w:r>
        <w:tab/>
        <w:t xml:space="preserve">             - valj</w:t>
      </w:r>
    </w:p>
    <w:p w14:paraId="2B6B2562" w14:textId="77777777" w:rsidR="005D5C6D" w:rsidRDefault="009E0BB4">
      <w:r>
        <w:tab/>
      </w:r>
      <w:r>
        <w:tab/>
      </w:r>
      <w:r>
        <w:tab/>
        <w:t xml:space="preserve"> - dva dinamometra (10 N)</w:t>
      </w:r>
    </w:p>
    <w:p w14:paraId="4885FCB0" w14:textId="77777777" w:rsidR="005D5C6D" w:rsidRDefault="009E0BB4">
      <w:r>
        <w:tab/>
      </w:r>
      <w:r>
        <w:tab/>
      </w:r>
      <w:r>
        <w:tab/>
        <w:t xml:space="preserve"> - lesena klada</w:t>
      </w:r>
    </w:p>
    <w:p w14:paraId="573BCED7" w14:textId="77777777" w:rsidR="005D5C6D" w:rsidRDefault="005D5C6D"/>
    <w:p w14:paraId="2C7B0551" w14:textId="77777777" w:rsidR="005D5C6D" w:rsidRDefault="009E0BB4">
      <w:pPr>
        <w:rPr>
          <w:b/>
        </w:rPr>
      </w:pPr>
      <w:r>
        <w:rPr>
          <w:b/>
        </w:rPr>
        <w:t>4.0 POTEK DELA</w:t>
      </w:r>
    </w:p>
    <w:p w14:paraId="0687CDE5" w14:textId="77777777" w:rsidR="005D5C6D" w:rsidRDefault="009E0BB4">
      <w:pPr>
        <w:jc w:val="both"/>
      </w:pPr>
      <w:r>
        <w:t xml:space="preserve">Komponenti izmerimo tako, da valj na klancu uravnovesimo z dvema dinamomera. Pri tem pazimo, da je prvi dinamometer vzporeden s klancem, drugi pa pravokoten nanj. Komponenti izračunamo tako, da izmerimo dolžine </w:t>
      </w:r>
      <w:r>
        <w:rPr>
          <w:i/>
        </w:rPr>
        <w:t>h</w:t>
      </w:r>
      <w:r>
        <w:t>,</w:t>
      </w:r>
      <w:r>
        <w:rPr>
          <w:i/>
        </w:rPr>
        <w:t xml:space="preserve"> s</w:t>
      </w:r>
      <w:r>
        <w:t xml:space="preserve"> in</w:t>
      </w:r>
      <w:r>
        <w:rPr>
          <w:i/>
        </w:rPr>
        <w:t xml:space="preserve"> l</w:t>
      </w:r>
      <w:r>
        <w:t xml:space="preserve"> ter valj stehtamo. </w:t>
      </w:r>
    </w:p>
    <w:p w14:paraId="22F27906" w14:textId="77777777" w:rsidR="005D5C6D" w:rsidRDefault="005D5C6D"/>
    <w:p w14:paraId="4B19A2D0" w14:textId="77777777" w:rsidR="005D5C6D" w:rsidRDefault="009E0BB4">
      <w:pPr>
        <w:jc w:val="center"/>
      </w:pPr>
      <w:r>
        <w:object w:dxaOrig="5832" w:dyaOrig="4526" w14:anchorId="72D85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8pt;height:248.65pt" o:ole="">
            <v:imagedata r:id="rId4" o:title=""/>
          </v:shape>
          <o:OLEObject Type="Embed" ProgID="CDraw5" ShapeID="_x0000_i1025" DrawAspect="Content" ObjectID="_1617526158" r:id="rId5"/>
        </w:object>
      </w:r>
    </w:p>
    <w:p w14:paraId="3187D1EA" w14:textId="77777777" w:rsidR="005D5C6D" w:rsidRDefault="005D5C6D"/>
    <w:p w14:paraId="428CDB5E" w14:textId="77777777" w:rsidR="005D5C6D" w:rsidRDefault="005D5C6D"/>
    <w:p w14:paraId="30C88B6D" w14:textId="77777777" w:rsidR="005D5C6D" w:rsidRDefault="005D5C6D"/>
    <w:p w14:paraId="1899AC1E" w14:textId="77777777" w:rsidR="005D5C6D" w:rsidRDefault="009E0BB4">
      <w:r>
        <w:t>Iz skice je razvidno:</w:t>
      </w:r>
    </w:p>
    <w:p w14:paraId="5A6CB45E" w14:textId="77777777" w:rsidR="005D5C6D" w:rsidRDefault="005D5C6D"/>
    <w:p w14:paraId="17506034" w14:textId="77777777" w:rsidR="005D5C6D" w:rsidRDefault="009E0BB4">
      <w:r>
        <w:object w:dxaOrig="2160" w:dyaOrig="1200" w14:anchorId="703BF95F">
          <v:shape id="_x0000_i1026" type="#_x0000_t75" style="width:108pt;height:60.3pt" o:ole="">
            <v:imagedata r:id="rId6" o:title=""/>
          </v:shape>
          <o:OLEObject Type="Embed" ProgID="Unknown" ShapeID="_x0000_i1026" DrawAspect="Content" ObjectID="_1617526159" r:id="rId7"/>
        </w:object>
      </w:r>
    </w:p>
    <w:p w14:paraId="01876D82" w14:textId="77777777" w:rsidR="005D5C6D" w:rsidRDefault="005D5C6D"/>
    <w:p w14:paraId="4380B3B2" w14:textId="77777777" w:rsidR="005D5C6D" w:rsidRDefault="005D5C6D"/>
    <w:p w14:paraId="3B7A9898" w14:textId="77777777" w:rsidR="005D5C6D" w:rsidRDefault="005D5C6D"/>
    <w:p w14:paraId="693CD7DB" w14:textId="77777777" w:rsidR="005D5C6D" w:rsidRDefault="005D5C6D"/>
    <w:p w14:paraId="5E31E830" w14:textId="77777777" w:rsidR="005D5C6D" w:rsidRDefault="005D5C6D"/>
    <w:p w14:paraId="3BA56E67" w14:textId="77777777" w:rsidR="005D5C6D" w:rsidRDefault="009E0BB4">
      <w:pPr>
        <w:rPr>
          <w:b/>
        </w:rPr>
      </w:pPr>
      <w:r>
        <w:rPr>
          <w:b/>
        </w:rPr>
        <w:t>5.0 MERITVE IN REZULTATI</w:t>
      </w:r>
    </w:p>
    <w:p w14:paraId="54892DA6" w14:textId="77777777" w:rsidR="005D5C6D" w:rsidRDefault="005D5C6D"/>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962"/>
        <w:gridCol w:w="2046"/>
        <w:gridCol w:w="2042"/>
        <w:gridCol w:w="2042"/>
        <w:gridCol w:w="2042"/>
      </w:tblGrid>
      <w:tr w:rsidR="005D5C6D" w14:paraId="69DD7164" w14:textId="77777777">
        <w:trPr>
          <w:trHeight w:val="344"/>
        </w:trPr>
        <w:tc>
          <w:tcPr>
            <w:tcW w:w="962" w:type="dxa"/>
            <w:tcBorders>
              <w:top w:val="single" w:sz="18" w:space="0" w:color="auto"/>
              <w:bottom w:val="single" w:sz="18" w:space="0" w:color="auto"/>
            </w:tcBorders>
          </w:tcPr>
          <w:p w14:paraId="2DA9170B" w14:textId="77777777" w:rsidR="005D5C6D" w:rsidRDefault="009E0BB4">
            <w:pPr>
              <w:jc w:val="center"/>
              <w:rPr>
                <w:color w:val="000000"/>
                <w:sz w:val="28"/>
              </w:rPr>
            </w:pPr>
            <w:r>
              <w:rPr>
                <w:color w:val="000000"/>
                <w:sz w:val="28"/>
              </w:rPr>
              <w:t>h (cm)</w:t>
            </w:r>
          </w:p>
        </w:tc>
        <w:tc>
          <w:tcPr>
            <w:tcW w:w="2046" w:type="dxa"/>
            <w:tcBorders>
              <w:top w:val="single" w:sz="18" w:space="0" w:color="auto"/>
              <w:bottom w:val="single" w:sz="18" w:space="0" w:color="auto"/>
            </w:tcBorders>
          </w:tcPr>
          <w:p w14:paraId="4AE5BD63" w14:textId="77777777" w:rsidR="005D5C6D" w:rsidRDefault="009E0BB4">
            <w:pPr>
              <w:jc w:val="center"/>
              <w:rPr>
                <w:color w:val="000000"/>
                <w:sz w:val="28"/>
              </w:rPr>
            </w:pPr>
            <w:r>
              <w:rPr>
                <w:color w:val="000000"/>
                <w:sz w:val="28"/>
              </w:rPr>
              <w:t>izmerjena Fs (N)</w:t>
            </w:r>
          </w:p>
        </w:tc>
        <w:tc>
          <w:tcPr>
            <w:tcW w:w="2042" w:type="dxa"/>
            <w:tcBorders>
              <w:top w:val="single" w:sz="18" w:space="0" w:color="auto"/>
              <w:bottom w:val="single" w:sz="18" w:space="0" w:color="auto"/>
            </w:tcBorders>
          </w:tcPr>
          <w:p w14:paraId="6A9F683D" w14:textId="77777777" w:rsidR="005D5C6D" w:rsidRDefault="009E0BB4">
            <w:pPr>
              <w:jc w:val="center"/>
              <w:rPr>
                <w:color w:val="000000"/>
                <w:sz w:val="28"/>
              </w:rPr>
            </w:pPr>
            <w:r>
              <w:rPr>
                <w:color w:val="000000"/>
                <w:sz w:val="28"/>
              </w:rPr>
              <w:t>izračunana Fs (N)</w:t>
            </w:r>
          </w:p>
        </w:tc>
        <w:tc>
          <w:tcPr>
            <w:tcW w:w="2042" w:type="dxa"/>
            <w:tcBorders>
              <w:top w:val="single" w:sz="18" w:space="0" w:color="auto"/>
              <w:bottom w:val="single" w:sz="18" w:space="0" w:color="auto"/>
            </w:tcBorders>
          </w:tcPr>
          <w:p w14:paraId="006ECDDF" w14:textId="77777777" w:rsidR="005D5C6D" w:rsidRDefault="009E0BB4">
            <w:pPr>
              <w:jc w:val="center"/>
              <w:rPr>
                <w:color w:val="000000"/>
                <w:sz w:val="28"/>
              </w:rPr>
            </w:pPr>
            <w:r>
              <w:rPr>
                <w:color w:val="000000"/>
                <w:sz w:val="28"/>
              </w:rPr>
              <w:t>izmerjena Fd (N)</w:t>
            </w:r>
          </w:p>
        </w:tc>
        <w:tc>
          <w:tcPr>
            <w:tcW w:w="2042" w:type="dxa"/>
            <w:tcBorders>
              <w:top w:val="single" w:sz="18" w:space="0" w:color="auto"/>
              <w:bottom w:val="single" w:sz="18" w:space="0" w:color="auto"/>
            </w:tcBorders>
          </w:tcPr>
          <w:p w14:paraId="35DC9218" w14:textId="77777777" w:rsidR="005D5C6D" w:rsidRDefault="009E0BB4">
            <w:pPr>
              <w:jc w:val="center"/>
              <w:rPr>
                <w:color w:val="000000"/>
                <w:sz w:val="28"/>
              </w:rPr>
            </w:pPr>
            <w:r>
              <w:rPr>
                <w:color w:val="000000"/>
                <w:sz w:val="28"/>
              </w:rPr>
              <w:t>izračunana Fd (N)</w:t>
            </w:r>
          </w:p>
        </w:tc>
      </w:tr>
      <w:tr w:rsidR="005D5C6D" w14:paraId="4749D816" w14:textId="77777777">
        <w:trPr>
          <w:trHeight w:val="344"/>
        </w:trPr>
        <w:tc>
          <w:tcPr>
            <w:tcW w:w="962" w:type="dxa"/>
            <w:tcBorders>
              <w:top w:val="nil"/>
            </w:tcBorders>
          </w:tcPr>
          <w:p w14:paraId="6F540A5A" w14:textId="77777777" w:rsidR="005D5C6D" w:rsidRDefault="009E0BB4">
            <w:pPr>
              <w:jc w:val="center"/>
              <w:rPr>
                <w:color w:val="000000"/>
                <w:sz w:val="28"/>
              </w:rPr>
            </w:pPr>
            <w:r>
              <w:rPr>
                <w:color w:val="000000"/>
                <w:sz w:val="28"/>
              </w:rPr>
              <w:t>18</w:t>
            </w:r>
          </w:p>
        </w:tc>
        <w:tc>
          <w:tcPr>
            <w:tcW w:w="2046" w:type="dxa"/>
            <w:tcBorders>
              <w:top w:val="nil"/>
            </w:tcBorders>
          </w:tcPr>
          <w:p w14:paraId="061E16A9" w14:textId="77777777" w:rsidR="005D5C6D" w:rsidRDefault="009E0BB4">
            <w:pPr>
              <w:jc w:val="center"/>
              <w:rPr>
                <w:color w:val="000000"/>
                <w:sz w:val="28"/>
              </w:rPr>
            </w:pPr>
            <w:r>
              <w:rPr>
                <w:color w:val="000000"/>
                <w:sz w:val="28"/>
              </w:rPr>
              <w:t>7,5</w:t>
            </w:r>
          </w:p>
        </w:tc>
        <w:tc>
          <w:tcPr>
            <w:tcW w:w="2042" w:type="dxa"/>
            <w:tcBorders>
              <w:top w:val="nil"/>
            </w:tcBorders>
          </w:tcPr>
          <w:p w14:paraId="4B57FD87" w14:textId="77777777" w:rsidR="005D5C6D" w:rsidRDefault="009E0BB4">
            <w:pPr>
              <w:jc w:val="center"/>
              <w:rPr>
                <w:color w:val="000000"/>
                <w:sz w:val="28"/>
              </w:rPr>
            </w:pPr>
            <w:r>
              <w:rPr>
                <w:color w:val="000000"/>
                <w:sz w:val="28"/>
              </w:rPr>
              <w:t>7,7</w:t>
            </w:r>
          </w:p>
        </w:tc>
        <w:tc>
          <w:tcPr>
            <w:tcW w:w="2042" w:type="dxa"/>
            <w:tcBorders>
              <w:top w:val="nil"/>
            </w:tcBorders>
          </w:tcPr>
          <w:p w14:paraId="09A5FD5C" w14:textId="77777777" w:rsidR="005D5C6D" w:rsidRDefault="009E0BB4">
            <w:pPr>
              <w:jc w:val="center"/>
              <w:rPr>
                <w:color w:val="000000"/>
                <w:sz w:val="28"/>
              </w:rPr>
            </w:pPr>
            <w:r>
              <w:rPr>
                <w:color w:val="000000"/>
                <w:sz w:val="28"/>
              </w:rPr>
              <w:t>2</w:t>
            </w:r>
          </w:p>
        </w:tc>
        <w:tc>
          <w:tcPr>
            <w:tcW w:w="2042" w:type="dxa"/>
            <w:tcBorders>
              <w:top w:val="nil"/>
            </w:tcBorders>
          </w:tcPr>
          <w:p w14:paraId="3FF579AE" w14:textId="77777777" w:rsidR="005D5C6D" w:rsidRDefault="009E0BB4">
            <w:pPr>
              <w:jc w:val="center"/>
              <w:rPr>
                <w:color w:val="000000"/>
                <w:sz w:val="28"/>
              </w:rPr>
            </w:pPr>
            <w:r>
              <w:rPr>
                <w:color w:val="000000"/>
                <w:sz w:val="28"/>
              </w:rPr>
              <w:t>1,7</w:t>
            </w:r>
          </w:p>
        </w:tc>
      </w:tr>
      <w:tr w:rsidR="005D5C6D" w14:paraId="72F440DC" w14:textId="77777777">
        <w:trPr>
          <w:trHeight w:val="344"/>
        </w:trPr>
        <w:tc>
          <w:tcPr>
            <w:tcW w:w="962" w:type="dxa"/>
          </w:tcPr>
          <w:p w14:paraId="76F38F98" w14:textId="77777777" w:rsidR="005D5C6D" w:rsidRDefault="009E0BB4">
            <w:pPr>
              <w:jc w:val="center"/>
              <w:rPr>
                <w:color w:val="000000"/>
                <w:sz w:val="28"/>
              </w:rPr>
            </w:pPr>
            <w:r>
              <w:rPr>
                <w:color w:val="000000"/>
                <w:sz w:val="28"/>
              </w:rPr>
              <w:t>20</w:t>
            </w:r>
          </w:p>
        </w:tc>
        <w:tc>
          <w:tcPr>
            <w:tcW w:w="2046" w:type="dxa"/>
          </w:tcPr>
          <w:p w14:paraId="78D89E9F" w14:textId="77777777" w:rsidR="005D5C6D" w:rsidRDefault="009E0BB4">
            <w:pPr>
              <w:jc w:val="center"/>
              <w:rPr>
                <w:color w:val="000000"/>
                <w:sz w:val="28"/>
              </w:rPr>
            </w:pPr>
            <w:r>
              <w:rPr>
                <w:color w:val="000000"/>
                <w:sz w:val="28"/>
              </w:rPr>
              <w:t>7,5</w:t>
            </w:r>
          </w:p>
        </w:tc>
        <w:tc>
          <w:tcPr>
            <w:tcW w:w="2042" w:type="dxa"/>
          </w:tcPr>
          <w:p w14:paraId="294A22E3" w14:textId="77777777" w:rsidR="005D5C6D" w:rsidRDefault="009E0BB4">
            <w:pPr>
              <w:jc w:val="center"/>
              <w:rPr>
                <w:color w:val="000000"/>
                <w:sz w:val="28"/>
              </w:rPr>
            </w:pPr>
            <w:r>
              <w:rPr>
                <w:color w:val="000000"/>
                <w:sz w:val="28"/>
              </w:rPr>
              <w:t>7,7</w:t>
            </w:r>
          </w:p>
        </w:tc>
        <w:tc>
          <w:tcPr>
            <w:tcW w:w="2042" w:type="dxa"/>
          </w:tcPr>
          <w:p w14:paraId="1C293250" w14:textId="77777777" w:rsidR="005D5C6D" w:rsidRDefault="009E0BB4">
            <w:pPr>
              <w:jc w:val="center"/>
              <w:rPr>
                <w:color w:val="000000"/>
                <w:sz w:val="28"/>
              </w:rPr>
            </w:pPr>
            <w:r>
              <w:rPr>
                <w:color w:val="000000"/>
                <w:sz w:val="28"/>
              </w:rPr>
              <w:t>2,1</w:t>
            </w:r>
          </w:p>
        </w:tc>
        <w:tc>
          <w:tcPr>
            <w:tcW w:w="2042" w:type="dxa"/>
          </w:tcPr>
          <w:p w14:paraId="737BE45A" w14:textId="77777777" w:rsidR="005D5C6D" w:rsidRDefault="009E0BB4">
            <w:pPr>
              <w:jc w:val="center"/>
              <w:rPr>
                <w:color w:val="000000"/>
                <w:sz w:val="28"/>
              </w:rPr>
            </w:pPr>
            <w:r>
              <w:rPr>
                <w:color w:val="000000"/>
                <w:sz w:val="28"/>
              </w:rPr>
              <w:t>1,9</w:t>
            </w:r>
          </w:p>
        </w:tc>
      </w:tr>
      <w:tr w:rsidR="005D5C6D" w14:paraId="229647EE" w14:textId="77777777">
        <w:trPr>
          <w:trHeight w:val="344"/>
        </w:trPr>
        <w:tc>
          <w:tcPr>
            <w:tcW w:w="962" w:type="dxa"/>
          </w:tcPr>
          <w:p w14:paraId="1F6934FB" w14:textId="77777777" w:rsidR="005D5C6D" w:rsidRDefault="009E0BB4">
            <w:pPr>
              <w:jc w:val="center"/>
              <w:rPr>
                <w:color w:val="000000"/>
                <w:sz w:val="28"/>
              </w:rPr>
            </w:pPr>
            <w:r>
              <w:rPr>
                <w:color w:val="000000"/>
                <w:sz w:val="28"/>
              </w:rPr>
              <w:t>28</w:t>
            </w:r>
          </w:p>
        </w:tc>
        <w:tc>
          <w:tcPr>
            <w:tcW w:w="2046" w:type="dxa"/>
          </w:tcPr>
          <w:p w14:paraId="22223ACE" w14:textId="77777777" w:rsidR="005D5C6D" w:rsidRDefault="009E0BB4">
            <w:pPr>
              <w:jc w:val="center"/>
              <w:rPr>
                <w:color w:val="000000"/>
                <w:sz w:val="28"/>
              </w:rPr>
            </w:pPr>
            <w:r>
              <w:rPr>
                <w:color w:val="000000"/>
                <w:sz w:val="28"/>
              </w:rPr>
              <w:t>7,3</w:t>
            </w:r>
          </w:p>
        </w:tc>
        <w:tc>
          <w:tcPr>
            <w:tcW w:w="2042" w:type="dxa"/>
          </w:tcPr>
          <w:p w14:paraId="1636BE77" w14:textId="77777777" w:rsidR="005D5C6D" w:rsidRDefault="009E0BB4">
            <w:pPr>
              <w:jc w:val="center"/>
              <w:rPr>
                <w:color w:val="000000"/>
                <w:sz w:val="28"/>
              </w:rPr>
            </w:pPr>
            <w:r>
              <w:rPr>
                <w:color w:val="000000"/>
                <w:sz w:val="28"/>
              </w:rPr>
              <w:t>7,7</w:t>
            </w:r>
          </w:p>
        </w:tc>
        <w:tc>
          <w:tcPr>
            <w:tcW w:w="2042" w:type="dxa"/>
          </w:tcPr>
          <w:p w14:paraId="4D359599" w14:textId="77777777" w:rsidR="005D5C6D" w:rsidRDefault="009E0BB4">
            <w:pPr>
              <w:jc w:val="center"/>
              <w:rPr>
                <w:color w:val="000000"/>
                <w:sz w:val="28"/>
              </w:rPr>
            </w:pPr>
            <w:r>
              <w:rPr>
                <w:color w:val="000000"/>
                <w:sz w:val="28"/>
              </w:rPr>
              <w:t>2,7</w:t>
            </w:r>
          </w:p>
        </w:tc>
        <w:tc>
          <w:tcPr>
            <w:tcW w:w="2042" w:type="dxa"/>
          </w:tcPr>
          <w:p w14:paraId="1BB8FB88" w14:textId="77777777" w:rsidR="005D5C6D" w:rsidRDefault="009E0BB4">
            <w:pPr>
              <w:jc w:val="center"/>
              <w:rPr>
                <w:color w:val="000000"/>
                <w:sz w:val="28"/>
              </w:rPr>
            </w:pPr>
            <w:r>
              <w:rPr>
                <w:color w:val="000000"/>
                <w:sz w:val="28"/>
              </w:rPr>
              <w:t>2,7</w:t>
            </w:r>
          </w:p>
        </w:tc>
      </w:tr>
    </w:tbl>
    <w:p w14:paraId="7A523FC9" w14:textId="77777777" w:rsidR="005D5C6D" w:rsidRDefault="005D5C6D"/>
    <w:p w14:paraId="4066096A" w14:textId="77777777" w:rsidR="005D5C6D" w:rsidRDefault="009E0BB4">
      <w:r>
        <w:t>Fg = 7,5 N</w:t>
      </w:r>
    </w:p>
    <w:p w14:paraId="25840A0A" w14:textId="77777777" w:rsidR="005D5C6D" w:rsidRDefault="009E0BB4">
      <w:r>
        <w:rPr>
          <w:i/>
        </w:rPr>
        <w:t>l</w:t>
      </w:r>
      <w:r>
        <w:t xml:space="preserve"> = 80 cm</w:t>
      </w:r>
    </w:p>
    <w:p w14:paraId="5581F600" w14:textId="77777777" w:rsidR="005D5C6D" w:rsidRDefault="009E0BB4">
      <w:r>
        <w:rPr>
          <w:i/>
        </w:rPr>
        <w:t>s</w:t>
      </w:r>
      <w:r>
        <w:t xml:space="preserve"> = 78 cm</w:t>
      </w:r>
    </w:p>
    <w:p w14:paraId="75C74C11" w14:textId="77777777" w:rsidR="005D5C6D" w:rsidRDefault="005D5C6D"/>
    <w:p w14:paraId="79BE21DB" w14:textId="77777777" w:rsidR="005D5C6D" w:rsidRDefault="009E0BB4">
      <w:pPr>
        <w:rPr>
          <w:b/>
        </w:rPr>
      </w:pPr>
      <w:r>
        <w:rPr>
          <w:b/>
        </w:rPr>
        <w:t>6.0 KOMENTAR</w:t>
      </w:r>
    </w:p>
    <w:p w14:paraId="0E25CE2A" w14:textId="77777777" w:rsidR="005D5C6D" w:rsidRDefault="009E0BB4">
      <w:pPr>
        <w:jc w:val="both"/>
      </w:pPr>
      <w:r>
        <w:t>Odstopanja niso prevelika, kar pomeni, da je bila vaja opravljena korektno. Ugotovili smo, da je velikost statične komponente odvisna le od teže telesa in ne os naklona (to je opazno že iz enačbe). Dinamična komponenta pa se s povečevanjem klanca veča (na pogled linearno, vendar je meritev premalo, da bi lahko to zatrdili).</w:t>
      </w:r>
    </w:p>
    <w:p w14:paraId="5B62E19F" w14:textId="77777777" w:rsidR="005D5C6D" w:rsidRDefault="009E0BB4">
      <w:pPr>
        <w:jc w:val="both"/>
      </w:pPr>
      <w:r>
        <w:t xml:space="preserve">Rezultati so zaokroženi na eno decimalko, zato sem priložil list s tabelo, kjer so rezultati izračunani na štiri decimalke natančno, poleg tega pa je v tabeli razviden tudi naklonski kot klanca pri posamezni vrednosti </w:t>
      </w:r>
      <w:r>
        <w:rPr>
          <w:i/>
        </w:rPr>
        <w:t>h</w:t>
      </w:r>
      <w:r>
        <w:t>.</w:t>
      </w:r>
    </w:p>
    <w:p w14:paraId="7B766BB9" w14:textId="77777777" w:rsidR="005D5C6D" w:rsidRDefault="005D5C6D"/>
    <w:p w14:paraId="090F85AE" w14:textId="77777777" w:rsidR="005D5C6D" w:rsidRDefault="009E0BB4">
      <w:pPr>
        <w:rPr>
          <w:b/>
        </w:rPr>
      </w:pPr>
      <w:r>
        <w:rPr>
          <w:b/>
        </w:rPr>
        <w:t>7.0 VIRA</w:t>
      </w:r>
    </w:p>
    <w:p w14:paraId="33882639" w14:textId="77777777" w:rsidR="005D5C6D" w:rsidRDefault="009E0BB4">
      <w:r>
        <w:t>list z navodili za vajo</w:t>
      </w:r>
    </w:p>
    <w:p w14:paraId="092F3386" w14:textId="77777777" w:rsidR="005D5C6D" w:rsidRDefault="009E0BB4">
      <w:r>
        <w:t>F. Kvaternik - FIZIKA 1 (mehanika)</w:t>
      </w:r>
    </w:p>
    <w:sectPr w:rsidR="005D5C6D">
      <w:pgSz w:w="11907" w:h="16840"/>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0BB4"/>
    <w:rsid w:val="001B07C4"/>
    <w:rsid w:val="00393C8A"/>
    <w:rsid w:val="005D5C6D"/>
    <w:rsid w:val="009E0B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AE396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2019-04-23T08:49:00Z</dcterms:created>
  <dcterms:modified xsi:type="dcterms:W3CDTF">2019-04-23T08:49:00Z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