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B1" w:rsidRDefault="00A1255D">
      <w:pPr>
        <w:rPr>
          <w:rFonts w:ascii="Century Gothic" w:hAnsi="Century Gothic"/>
          <w:u w:val="single"/>
        </w:rPr>
      </w:pPr>
      <w:bookmarkStart w:id="0" w:name="_GoBack"/>
      <w:bookmarkEnd w:id="0"/>
      <w:r>
        <w:rPr>
          <w:rFonts w:ascii="Century Gothic" w:hAnsi="Century Gothic"/>
          <w:u w:val="single"/>
        </w:rPr>
        <w:t>L´INTERROGATION – VPRAŠALNICE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 … ? – Kateri, kakšen … 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Quelle … ? – Katera, kakšna … 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Quels … ? – Kateri, kakšni … 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Quelles ... ? – Katere, kakšne … 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Combien? – Koliko?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Pourquoi? – Zakaj?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Parce que? – Zato?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Est-ce que? – Ali?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Quand? – Kdaj?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Qui manque? – Kdo manjka?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Qui est absent? – Je kdo odsoten?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C´est … – To je …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Ce sont … – To so …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Quoi? – Kaj?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Qu´est-ce que c´est? – Kdo je to?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Qui est-ce? – Kdo je to?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Comment tu t´appelle? – Kako ti je ime?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Qu´est-ce qu´il y a dans la classe? – Kdo je v razredu?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 jour on est, ajourd´hui? – Kateri dan je danes?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Comment ça va? – Kako si?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Comment il est? – Kakšen je?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Qu´est-ce qu´il fait? – Kaj on počne?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C´est de quelle couleur? – Kakšne barve so?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 temps fait-il? – Kakšno vreme je?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Qu´est-ce qu´il y a dans la classe? – Kaj je v razredu?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 âge as-tu? – Koliko si star?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Quelles langues tu connais? – Katere jezike znaš?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>Quelle heure est-il? – Koliko je ura?</w:t>
      </w:r>
    </w:p>
    <w:p w:rsidR="007045B1" w:rsidRDefault="00A1255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Qu – Kje, kam?  </w:t>
      </w:r>
    </w:p>
    <w:sectPr w:rsidR="007045B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55D"/>
    <w:rsid w:val="00182F99"/>
    <w:rsid w:val="007045B1"/>
    <w:rsid w:val="00A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