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bookmarkStart w:id="0" w:name="_GoBack"/>
      <w:bookmarkEnd w:id="0"/>
      <w:r w:rsidRPr="00006789">
        <w:rPr>
          <w:rFonts w:ascii="Times New Roman" w:hAnsi="Times New Roman"/>
          <w:b/>
          <w:sz w:val="10"/>
          <w:szCs w:val="10"/>
        </w:rPr>
        <w:t xml:space="preserve">Kataster stavb: </w:t>
      </w:r>
      <w:r w:rsidRPr="00A325ED">
        <w:rPr>
          <w:rFonts w:ascii="Times New Roman" w:hAnsi="Times New Roman"/>
          <w:sz w:val="10"/>
          <w:szCs w:val="10"/>
        </w:rPr>
        <w:t>GRAFIČNI: katastrski načrt, tlorisi vseh etaž stavb,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prerez &gt; višine etaž, seznam koordinat vogalne točke (KONTURNE)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OPISNI: šifra stavbe, namembnost, površine vseh delov stavbe,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materiali stavbe, podatki o konstrukciji/statika, komunalna opremljenost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 w:rsidRPr="00006789">
        <w:rPr>
          <w:rFonts w:ascii="Times New Roman" w:hAnsi="Times New Roman"/>
          <w:b/>
          <w:sz w:val="10"/>
          <w:szCs w:val="10"/>
        </w:rPr>
        <w:t>Zbirka listin (originali):</w:t>
      </w:r>
      <w:r>
        <w:rPr>
          <w:rFonts w:ascii="Times New Roman" w:hAnsi="Times New Roman"/>
          <w:sz w:val="10"/>
          <w:szCs w:val="10"/>
        </w:rPr>
        <w:t xml:space="preserve"> kupoprodajne pogodbe, dedne odločbe, pogodbe o 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kreditih, odločbe GURS - spremembe, pogodbe o služnostih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 w:rsidRPr="00006789">
        <w:rPr>
          <w:rFonts w:ascii="Times New Roman" w:hAnsi="Times New Roman"/>
          <w:b/>
          <w:sz w:val="10"/>
          <w:szCs w:val="10"/>
        </w:rPr>
        <w:t>Načela (pravna) zem. knjige</w:t>
      </w:r>
      <w:r>
        <w:rPr>
          <w:rFonts w:ascii="Times New Roman" w:hAnsi="Times New Roman"/>
          <w:sz w:val="10"/>
          <w:szCs w:val="10"/>
        </w:rPr>
        <w:t>: nač. javnosti, nač. zaupanja (vse kar piše v ZK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je vse resnično predenj se vpišejo v ZK so podatki večkrat preverjeni, 100% res)</w:t>
      </w:r>
    </w:p>
    <w:p w:rsidR="00A325ED" w:rsidRDefault="00A325ED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nač. vrstnega reda, nač. dispozicije (varovanje) strank (samo lastnik lahko vpliva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na spremembo ...) izjeme: smrt lastnika, sprememba po služb. dolžnosti, javni interes.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Geodetska dela: doloćitev meje parcele, obnova meje parcel, parcelacija, izravnava meje,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komasacija - zložba zemljišč.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 w:rsidRPr="00006789">
        <w:rPr>
          <w:rFonts w:ascii="Times New Roman" w:hAnsi="Times New Roman"/>
          <w:b/>
          <w:sz w:val="10"/>
          <w:szCs w:val="10"/>
        </w:rPr>
        <w:t>Elaborat geod. del:</w:t>
      </w:r>
      <w:r>
        <w:rPr>
          <w:rFonts w:ascii="Times New Roman" w:hAnsi="Times New Roman"/>
          <w:sz w:val="10"/>
          <w:szCs w:val="10"/>
        </w:rPr>
        <w:t xml:space="preserve"> SPLOŠNI: opredelitev dela, parcele, podatki o lastniku, podjetju,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geodet, ki je vodil postopek, pooblaščeni geodet, ki je elaborat potrdil, naročilo in 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pooblastilo lastnika. POSEBNI: 1.sklop - VHODNI PODATKI (podatki iz ZK pred posto.)</w:t>
      </w:r>
    </w:p>
    <w:p w:rsidR="00006789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koordinate, površina ... 2. sklop - VSEBINSKI (zapisniki meritev, skice, izračuni)</w:t>
      </w:r>
    </w:p>
    <w:p w:rsidR="00006789" w:rsidRPr="00A325ED" w:rsidRDefault="00006789" w:rsidP="00A325ED">
      <w:pPr>
        <w:pStyle w:val="NoSpacing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3. sklop- NOVO STANJE PO POSTOP. (nove koordinate, nov načrt, nova površina)</w:t>
      </w:r>
    </w:p>
    <w:sectPr w:rsidR="00006789" w:rsidRPr="00A325ED" w:rsidSect="007B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5ED"/>
    <w:rsid w:val="00006789"/>
    <w:rsid w:val="0018367C"/>
    <w:rsid w:val="00381928"/>
    <w:rsid w:val="004708C3"/>
    <w:rsid w:val="007B2649"/>
    <w:rsid w:val="00A04CA1"/>
    <w:rsid w:val="00A325ED"/>
    <w:rsid w:val="00A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5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