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11" w:rsidRDefault="009D315E">
      <w:pPr>
        <w:pStyle w:val="BodyText"/>
        <w:rPr>
          <w:sz w:val="16"/>
        </w:rPr>
      </w:pPr>
      <w:bookmarkStart w:id="0" w:name="_GoBack"/>
      <w:bookmarkEnd w:id="0"/>
      <w:r>
        <w:rPr>
          <w:sz w:val="16"/>
        </w:rPr>
        <w:t>dejavniki:matična podlaga,podnebje,relief, organizmi, čas sestava:min.delci,humus,voda,zrak,org.;</w:t>
      </w:r>
    </w:p>
    <w:p w:rsidR="00F44111" w:rsidRDefault="009D315E">
      <w:pPr>
        <w:pStyle w:val="BodyText"/>
        <w:rPr>
          <w:sz w:val="16"/>
        </w:rPr>
      </w:pPr>
      <w:r>
        <w:rPr>
          <w:sz w:val="16"/>
        </w:rPr>
        <w:t>O(organski)=org.snovi,A(humozni)=min.delci+org.snovi,E(eluvialni)=A+O,B(iluvialni)=A+E,G(glejni)=zaradi obilice vode v profilu prsti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Podn.CONALNE:tundrske(glejsoli),podzoli,rjave(kambisoli),sive.goz.(grejzjomi),črnozjom,kostanjeve(kastanozjomi),rdeče in rjave mediteranske(kambisoli)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Puščavske(arenosoli,ksenosoli),rdečerumene(terraferasol),črne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 xml:space="preserve">Podl.NTRACONALNE:rendzine,glejne,šotne,slane                                                                         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 xml:space="preserve">Star.ACONALNE:litosoli,regosoli,obrečne                  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Rastje:-toploljubne,hladnoljubne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-kserofiti:suša;higrofiti:vlaga;mezofiti:oboje</w:t>
      </w:r>
    </w:p>
    <w:p w:rsidR="00F44111" w:rsidRDefault="00F44111">
      <w:pPr>
        <w:tabs>
          <w:tab w:val="left" w:pos="5812"/>
        </w:tabs>
        <w:rPr>
          <w:sz w:val="16"/>
          <w:u w:val="single"/>
        </w:rPr>
      </w:pP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ekvatorialno</w:t>
      </w:r>
      <w:r>
        <w:rPr>
          <w:sz w:val="16"/>
        </w:rPr>
        <w:t>:24-26C,2000mm;terra-ferasol-slabo rodovitna(sprane),laterit,tropski dež.gozd,džungla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savansko:</w:t>
      </w:r>
      <w:r>
        <w:rPr>
          <w:sz w:val="16"/>
        </w:rPr>
        <w:t>2 dež.dobi,23-25C,500-1500mm,rod.terra-ferasol(manj rdeča),svetel tropski gozd, sav.rastje (trave,dežnik.drevesa)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tropsko suho in polsuho:</w:t>
      </w:r>
      <w:r>
        <w:rPr>
          <w:sz w:val="16"/>
        </w:rPr>
        <w:t>20-35C,250-500mm,kserosoli,arenosoli(za nom.živino),posamezni šopi trave,grmi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sredozemsko:</w:t>
      </w:r>
      <w:r>
        <w:rPr>
          <w:sz w:val="16"/>
        </w:rPr>
        <w:t>na Z,5-10C,20,25C,1000-1500mm jeseni,pozimi;kambisoli,jerina,namakanje.pogoj.rodovitne;zimz.hrastovi goz.,agrumi,oljka,trta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subtropsko polsuho in suho</w:t>
      </w:r>
      <w:r>
        <w:rPr>
          <w:sz w:val="16"/>
        </w:rPr>
        <w:t>:v notr.,250-500mm,pozimi,3-6,30-36C;arenosoli,xerosoli,kastanozjomi na robu,nizka stepa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vlažno subtropsko in monsunsko</w:t>
      </w:r>
      <w:r>
        <w:rPr>
          <w:sz w:val="16"/>
        </w:rPr>
        <w:t>:ferosoli(slabo), pad.poleti;vl.subt.+mosun.gozd(bujni ob dežju),bambus,riž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oceansko</w:t>
      </w:r>
      <w:r>
        <w:rPr>
          <w:sz w:val="16"/>
        </w:rPr>
        <w:t>:majhna amplituda,celo leto,600-800,pršenje;kambisoli(rod.)listnati gozdovi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prehodno:+grejzjomi,črnozjomi,mešan gozd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celinsko</w:t>
      </w:r>
      <w:r>
        <w:rPr>
          <w:sz w:val="16"/>
        </w:rPr>
        <w:t>:črnozjom,malo pad. In spiranja,visoka stepa, poleti pad.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Zmerno-hladno</w:t>
      </w:r>
      <w:r>
        <w:rPr>
          <w:sz w:val="16"/>
        </w:rPr>
        <w:t>:tajga,podzol,z gnojenjem,veliko spiranja, do 250mm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tundrsko</w:t>
      </w:r>
      <w:r>
        <w:rPr>
          <w:sz w:val="16"/>
        </w:rPr>
        <w:t>:glejsoli(črni),ni rod.,tundra,lišaji,mahovi</w:t>
      </w:r>
    </w:p>
    <w:p w:rsidR="00F44111" w:rsidRDefault="00F44111">
      <w:pPr>
        <w:tabs>
          <w:tab w:val="left" w:pos="5812"/>
        </w:tabs>
        <w:rPr>
          <w:sz w:val="16"/>
        </w:rPr>
      </w:pP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VODOVJE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Mali+veliki kr.tok,moraj(sred.,medot.,robna)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Lastnosti:slanost,T,barva,prozornost,gibanje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VečjaT,večja slanost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Rečje</w:t>
      </w:r>
      <w:r>
        <w:rPr>
          <w:sz w:val="16"/>
        </w:rPr>
        <w:t>:reka s pritoki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Porečje</w:t>
      </w:r>
      <w:r>
        <w:rPr>
          <w:sz w:val="16"/>
        </w:rPr>
        <w:t>:ozemlje,ki pripada rečju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Povodje</w:t>
      </w:r>
      <w:r>
        <w:rPr>
          <w:sz w:val="16"/>
        </w:rPr>
        <w:t>:ozemlje,ki pripada istemu morju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Povirje</w:t>
      </w:r>
      <w:r>
        <w:rPr>
          <w:sz w:val="16"/>
        </w:rPr>
        <w:t>:skrajni zg.tok reke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Viličenje(bifurkacija</w:t>
      </w:r>
      <w:r>
        <w:rPr>
          <w:sz w:val="16"/>
        </w:rPr>
        <w:t>):ko se reka razcepi na 2 dela in potuje v 2 različni reki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Odtočni količnik:</w:t>
      </w:r>
      <w:r>
        <w:rPr>
          <w:sz w:val="16"/>
        </w:rPr>
        <w:t>voda,ki pade ne površino in tudi odteče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  <w:u w:val="single"/>
        </w:rPr>
        <w:t>Rečni režim:</w:t>
      </w:r>
      <w:r>
        <w:rPr>
          <w:sz w:val="16"/>
        </w:rPr>
        <w:t>nihanje vode v strugi preko leta+potek,vzrok: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-enostavni(en višek): glacialni(poz.pom.), nivalni (pom.), fluvialni(jes)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-mešani:snežno dežni(sp+jes)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-kombinirani:dolge reke,veliko vode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Podzemeljske:talne,ujet,skalne</w:t>
      </w:r>
    </w:p>
    <w:p w:rsidR="00F44111" w:rsidRDefault="009D315E">
      <w:pPr>
        <w:tabs>
          <w:tab w:val="left" w:pos="5812"/>
        </w:tabs>
        <w:rPr>
          <w:sz w:val="16"/>
        </w:rPr>
      </w:pPr>
      <w:r>
        <w:rPr>
          <w:sz w:val="16"/>
        </w:rPr>
        <w:t>Jezera:-slana,sladka</w:t>
      </w:r>
    </w:p>
    <w:p w:rsidR="00F44111" w:rsidRDefault="009D315E">
      <w:pPr>
        <w:tabs>
          <w:tab w:val="left" w:pos="5812"/>
        </w:tabs>
        <w:rPr>
          <w:sz w:val="18"/>
        </w:rPr>
      </w:pPr>
      <w:r>
        <w:rPr>
          <w:sz w:val="16"/>
        </w:rPr>
        <w:t>-umetna(akumulacijska,nanačrtna),naravna(led.,tekt., kraš.)</w:t>
      </w:r>
    </w:p>
    <w:p w:rsidR="00F44111" w:rsidRDefault="00F44111">
      <w:pPr>
        <w:tabs>
          <w:tab w:val="left" w:pos="5812"/>
        </w:tabs>
        <w:rPr>
          <w:sz w:val="18"/>
        </w:rPr>
      </w:pPr>
    </w:p>
    <w:p w:rsidR="00F44111" w:rsidRDefault="009D315E">
      <w:pPr>
        <w:tabs>
          <w:tab w:val="left" w:pos="5812"/>
        </w:tabs>
        <w:rPr>
          <w:sz w:val="18"/>
          <w:u w:val="single"/>
        </w:rPr>
      </w:pPr>
      <w:r>
        <w:rPr>
          <w:sz w:val="18"/>
          <w:u w:val="single"/>
        </w:rPr>
        <w:t xml:space="preserve">  </w:t>
      </w:r>
    </w:p>
    <w:p w:rsidR="00F44111" w:rsidRDefault="009D315E">
      <w:pPr>
        <w:tabs>
          <w:tab w:val="left" w:pos="5812"/>
        </w:tabs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4111">
      <w:pgSz w:w="11906" w:h="16838"/>
      <w:pgMar w:top="1417" w:right="623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5E"/>
    <w:rsid w:val="001F176D"/>
    <w:rsid w:val="009D315E"/>
    <w:rsid w:val="00F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812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