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63" w:rsidRDefault="00E16D63" w:rsidP="00E16D63">
      <w:pPr>
        <w:tabs>
          <w:tab w:val="left" w:pos="3960"/>
        </w:tabs>
        <w:ind w:right="5112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JEZERA</w:t>
      </w:r>
    </w:p>
    <w:p w:rsidR="00E16D63" w:rsidRDefault="00E16D6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-SLANO</w:t>
      </w:r>
      <w:r w:rsidR="000A54A3">
        <w:rPr>
          <w:sz w:val="10"/>
          <w:szCs w:val="10"/>
        </w:rPr>
        <w:t xml:space="preserve"> (TUE V TURČIJI, MRTVO MORJE) </w:t>
      </w:r>
      <w:r>
        <w:rPr>
          <w:sz w:val="10"/>
          <w:szCs w:val="10"/>
        </w:rPr>
        <w:t xml:space="preserve"> /</w:t>
      </w:r>
      <w:r w:rsidR="000A54A3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SLADKO</w:t>
      </w:r>
    </w:p>
    <w:p w:rsidR="00E16D63" w:rsidRDefault="00E16D6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1. STALNO,  2. PERIODNIČNO,  3. OBČASNO (OB DEŽEVJU OBČASNO NAPOLNJEN)</w:t>
      </w:r>
    </w:p>
    <w:p w:rsidR="00E16D6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</w:t>
      </w:r>
      <w:r w:rsidR="00E16D63" w:rsidRPr="00360A67">
        <w:rPr>
          <w:sz w:val="10"/>
          <w:szCs w:val="10"/>
          <w:u w:val="single"/>
        </w:rPr>
        <w:t xml:space="preserve">PRETOČNO </w:t>
      </w:r>
      <w:r w:rsidR="00E16D63">
        <w:rPr>
          <w:sz w:val="10"/>
          <w:szCs w:val="10"/>
        </w:rPr>
        <w:t xml:space="preserve">– IMA NENEHNI ZEMELJSKI ODTOK&amp;DOTOK,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 w:rsidRPr="00360A67">
        <w:rPr>
          <w:sz w:val="10"/>
          <w:szCs w:val="10"/>
          <w:u w:val="single"/>
        </w:rPr>
        <w:t>- BREZ PRETOKA</w:t>
      </w:r>
      <w:r>
        <w:rPr>
          <w:sz w:val="10"/>
          <w:szCs w:val="10"/>
        </w:rPr>
        <w:t xml:space="preserve"> (KRATERSKA, PUŠČAVSKA): KASPIJSKO, ARALSKO</w:t>
      </w:r>
    </w:p>
    <w:p w:rsidR="00E16D6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 DEPRESIJSKO, KRIPTODEPRESIJSKO – LE DNO POD NIVOJEM MORJA (GLADINO)</w:t>
      </w:r>
      <w:r w:rsidR="00E16D63">
        <w:rPr>
          <w:sz w:val="10"/>
          <w:szCs w:val="10"/>
        </w:rPr>
        <w:t xml:space="preserve">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 GLEDE NA NASTANEK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-   UGLOBLJENA  (1. </w:t>
      </w:r>
      <w:r w:rsidRPr="00360A67">
        <w:rPr>
          <w:i/>
          <w:sz w:val="10"/>
          <w:szCs w:val="10"/>
        </w:rPr>
        <w:t>TEKTONSKA: V TEKT.  KOTL</w:t>
      </w:r>
      <w:r>
        <w:rPr>
          <w:sz w:val="10"/>
          <w:szCs w:val="10"/>
        </w:rPr>
        <w:t>. – TANGANJIŠKO, BAJKALSKO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2. E</w:t>
      </w:r>
      <w:r w:rsidRPr="00360A67">
        <w:rPr>
          <w:i/>
          <w:sz w:val="10"/>
          <w:szCs w:val="10"/>
        </w:rPr>
        <w:t>ROZIJSKA</w:t>
      </w:r>
      <w:r>
        <w:rPr>
          <w:sz w:val="10"/>
          <w:szCs w:val="10"/>
        </w:rPr>
        <w:t xml:space="preserve"> (KRAŠKA-KOROZIJA, UVALE): SKADRSKO JEZ.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3. </w:t>
      </w:r>
      <w:r w:rsidRPr="00360A67">
        <w:rPr>
          <w:i/>
          <w:sz w:val="10"/>
          <w:szCs w:val="10"/>
        </w:rPr>
        <w:t>LEDENIŠKA</w:t>
      </w:r>
      <w:r>
        <w:rPr>
          <w:sz w:val="10"/>
          <w:szCs w:val="10"/>
        </w:rPr>
        <w:t xml:space="preserve"> EROZIJSKA: A) </w:t>
      </w:r>
      <w:r w:rsidRPr="00360A67">
        <w:rPr>
          <w:sz w:val="10"/>
          <w:szCs w:val="10"/>
          <w:u w:val="single"/>
        </w:rPr>
        <w:t>KRNIŠKA VISOKOGORSKA</w:t>
      </w:r>
      <w:r>
        <w:rPr>
          <w:sz w:val="10"/>
          <w:szCs w:val="10"/>
        </w:rPr>
        <w:t xml:space="preserve"> – KRIŠKI PODI,  B</w:t>
      </w:r>
      <w:r w:rsidRPr="00360A67">
        <w:rPr>
          <w:sz w:val="10"/>
          <w:szCs w:val="10"/>
          <w:u w:val="single"/>
        </w:rPr>
        <w:t>) DOLINSKA LEDENIŠKA</w:t>
      </w:r>
      <w:r>
        <w:rPr>
          <w:sz w:val="10"/>
          <w:szCs w:val="10"/>
        </w:rPr>
        <w:t>: DOLINE GOROVIJ, KONT. POLEDENITEV, GARDSKO, BOHINJSKO - &gt;2 FAZI: LEDENIK POGLOBIL KOTANJO, MORENE ZAJEZILE VODO)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ZAJEZITVENA JEZERA:  A) </w:t>
      </w:r>
      <w:r w:rsidRPr="00360A67">
        <w:rPr>
          <w:i/>
          <w:sz w:val="10"/>
          <w:szCs w:val="10"/>
        </w:rPr>
        <w:t>LEDENIŠKA AKUMULACIJSKA J</w:t>
      </w:r>
      <w:r>
        <w:rPr>
          <w:sz w:val="10"/>
          <w:szCs w:val="10"/>
        </w:rPr>
        <w:t>. – ZA ČELNIMI M.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B) </w:t>
      </w:r>
      <w:r w:rsidRPr="00360A67">
        <w:rPr>
          <w:i/>
          <w:sz w:val="10"/>
          <w:szCs w:val="10"/>
        </w:rPr>
        <w:t>REČNA ZAJEZITVENA J</w:t>
      </w:r>
      <w:r>
        <w:rPr>
          <w:sz w:val="10"/>
          <w:szCs w:val="10"/>
        </w:rPr>
        <w:t>. – OSTANKI MEANDROV – PLITVIČKA JEZERA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 w:rsidRPr="00360A67">
        <w:rPr>
          <w:sz w:val="10"/>
          <w:szCs w:val="10"/>
          <w:u w:val="single"/>
        </w:rPr>
        <w:t>- POMEN NARAVNIH J</w:t>
      </w:r>
      <w:r>
        <w:rPr>
          <w:sz w:val="10"/>
          <w:szCs w:val="10"/>
        </w:rPr>
        <w:t>.: VODNI ZBIRALNIKI – OSKRBA LJUDI, INDUSTRIJA, NAMAKANJE KMETIJSKIH P.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</w:t>
      </w:r>
      <w:r w:rsidRPr="00360A67">
        <w:rPr>
          <w:sz w:val="10"/>
          <w:szCs w:val="10"/>
          <w:u w:val="single"/>
        </w:rPr>
        <w:t>POMEN UMETNIH J</w:t>
      </w:r>
      <w:r>
        <w:rPr>
          <w:sz w:val="10"/>
          <w:szCs w:val="10"/>
        </w:rPr>
        <w:t xml:space="preserve"> – REGULATORJI REČNIH TOKOV, HIDROENERGIJA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VZROKI ONESNAČEVANJA: LJUDJE, KOPIČENJE BLATA ZA JEZOVI, 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ZAJEZITVE REK-&gt; NASTANEK UMETNIH JEZER-&gt; PORUŠENJE NAR. RAVNOVESJA:                      VEČJE IZHLAPEVANJE, DRUGAČNE ŽIVALI, RASTLINI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</w:p>
    <w:p w:rsidR="0027035F" w:rsidRDefault="0027035F" w:rsidP="00E16D63">
      <w:pPr>
        <w:tabs>
          <w:tab w:val="left" w:pos="3960"/>
        </w:tabs>
        <w:ind w:right="5112"/>
        <w:rPr>
          <w:b/>
          <w:sz w:val="10"/>
          <w:szCs w:val="10"/>
        </w:rPr>
      </w:pPr>
      <w:r w:rsidRPr="0027035F">
        <w:rPr>
          <w:b/>
          <w:sz w:val="10"/>
          <w:szCs w:val="10"/>
        </w:rPr>
        <w:t>OCEANI IN MORJA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ROBNA – NA ROBU KONTINENTOV, OD OCEANOV LOČIJO OTOKI – SEVERNO, NORVEŠKO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SREDOZEMSKO–MED KONTINETNI–Z OCEANI POVEZUJEJO OŽINE: EVROPSK&amp;AMERIŠKO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STRANSKO – V NOTRANJOSTI KONT., Z OCEANOM ZAPRTI Z OZKIMI PRELIVI- BALTSKO, J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MEDOTOŠKO – MED OTOKI – FILIPINSKO, JAVSKO)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ŠELFNO – POTOPLJENA KONTINENTALNA POLICA DO 200M (Baltik, kitajsko, severno)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 w:rsidRPr="0027035F">
        <w:rPr>
          <w:i/>
          <w:sz w:val="10"/>
          <w:szCs w:val="10"/>
        </w:rPr>
        <w:t>SLANOST</w:t>
      </w:r>
      <w:r>
        <w:rPr>
          <w:sz w:val="10"/>
          <w:szCs w:val="10"/>
        </w:rPr>
        <w:t xml:space="preserve">: </w:t>
      </w:r>
      <w:r w:rsidRPr="0027035F">
        <w:rPr>
          <w:i/>
          <w:sz w:val="10"/>
          <w:szCs w:val="10"/>
        </w:rPr>
        <w:t xml:space="preserve">POVEČUJE </w:t>
      </w:r>
      <w:r>
        <w:rPr>
          <w:sz w:val="10"/>
          <w:szCs w:val="10"/>
        </w:rPr>
        <w:t>TEMP., VLAGA, VETROVNOST – IZHLAPEVANJE – ZAPRTA MORJA OB POVRATNIKIH – RDEČE, SREDOZEMSKO</w:t>
      </w:r>
      <w:r w:rsidRPr="0027035F">
        <w:rPr>
          <w:i/>
          <w:sz w:val="10"/>
          <w:szCs w:val="10"/>
        </w:rPr>
        <w:t>;    ZMANJŠUJE</w:t>
      </w:r>
      <w:r>
        <w:rPr>
          <w:sz w:val="10"/>
          <w:szCs w:val="10"/>
        </w:rPr>
        <w:t>: DOTOKI REK. TALJENJE LEDU, OBILNE PADAVINE: BALTKO, SEVERNO LEDENO MORJE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 w:rsidRPr="0027035F">
        <w:rPr>
          <w:sz w:val="10"/>
          <w:szCs w:val="10"/>
          <w:u w:val="single"/>
        </w:rPr>
        <w:t>POMEN</w:t>
      </w:r>
      <w:r>
        <w:rPr>
          <w:sz w:val="10"/>
          <w:szCs w:val="10"/>
          <w:u w:val="single"/>
        </w:rPr>
        <w:t xml:space="preserve"> </w:t>
      </w:r>
      <w:r>
        <w:rPr>
          <w:sz w:val="10"/>
          <w:szCs w:val="10"/>
        </w:rPr>
        <w:t>VIR ŽIVLJENJA, TEKOČI RUDNIK (NAFTA), PROMETNA POVEZAVA, VIR SLADKE VODE – RAZSOLJEVANJE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VALOVANJE – NIHANJE MORSKE POVRŠINE;     PLIMOVANJE – IZMENIČNO DVIGANJE IN UPADANJE GLADINE;   MORSKI TOKOVI- DEJANSKO PREMIKANJE VODNIH GMOT (STALNI)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27035F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MORJA: 97,2%, LEDENIKI: 2,15%, PODZEMELJSKA VODA: 0,629%, REKE&amp;JEZERA: 0,020, VODNI HLAPI V OZRAČJU: 0,001%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SLADKA VODA: LEDENIKI – 77,3%, PODZEMELJSKA, BIOMASA: 22%, REKA&amp;JEZERA: 0,7%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CB1599" w:rsidRPr="00360A67" w:rsidRDefault="00CB1599" w:rsidP="0027035F">
      <w:pPr>
        <w:tabs>
          <w:tab w:val="left" w:pos="4320"/>
        </w:tabs>
        <w:ind w:right="4752"/>
        <w:rPr>
          <w:b/>
          <w:sz w:val="10"/>
          <w:szCs w:val="10"/>
        </w:rPr>
      </w:pPr>
      <w:r w:rsidRPr="00360A67">
        <w:rPr>
          <w:b/>
          <w:sz w:val="10"/>
          <w:szCs w:val="10"/>
        </w:rPr>
        <w:t>PODZEMELJSKA VODA: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TALNA /PODTALNICA: S PRONICANJEM PADAVINSKE VODE SKOZI PREPUSTNE PLASTI DO NEPROPUSTNE PODLAGE (PROSTA TALNA; UJETA/ ARTEŠKA)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SKALNA /VOTLINSKA: ZBIRA V RAZPOKAH IN VOTLINAH V ŽIVI SKALI – NA KRASU - &gt; CO2 POVZROČI POGLABLJANJE – PONORI, PONIKVE - &gt;V NJIH IZGINJAJO PONIKALNICE, OBRHI- IZVIRI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CB1599" w:rsidRPr="00360A67" w:rsidRDefault="00CB1599" w:rsidP="0027035F">
      <w:pPr>
        <w:tabs>
          <w:tab w:val="left" w:pos="4320"/>
        </w:tabs>
        <w:ind w:right="4752"/>
        <w:rPr>
          <w:b/>
          <w:sz w:val="10"/>
          <w:szCs w:val="10"/>
        </w:rPr>
      </w:pPr>
      <w:r w:rsidRPr="00360A67">
        <w:rPr>
          <w:b/>
          <w:sz w:val="10"/>
          <w:szCs w:val="10"/>
        </w:rPr>
        <w:t xml:space="preserve">REKE: 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PERIODIČNO TEKOČE VODE, OBČASNO TEKOČE VODE – VADIJI, HUDOURNIKI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POREČJE – POVRŠINA, S KATERE SE STEKAJO PADAVINE V REČNI SISTEM – RAZVODJA LOČIJO;   POVIRJE: SKRAJNI ZGORNJI DEL POREČJA, KJER SE OBLIKUJE POGLAVITNI TOK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VILIČENJE / BIFURKACIJA: VODA IZ ENE REKE V 2 POREČJI ( CASIYUIARE V J. A.)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POVODJE – POVRŠJE, S KATEREGA SE STEKAJO POREČJA V DOLOČENA MORJA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SNEŽNI / NIVALNI, DEŽNI / PLUVIALNI, LEDENIŠKI / GLACIALNI</w:t>
      </w:r>
      <w:r w:rsidR="00AD35DE">
        <w:rPr>
          <w:sz w:val="10"/>
          <w:szCs w:val="10"/>
        </w:rPr>
        <w:t>;  MEŠANI, KOMBINIRANI:</w:t>
      </w:r>
    </w:p>
    <w:p w:rsidR="00AD35DE" w:rsidRDefault="00AD35DE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DRAVA – OB TOKU NAVZDOL SPREMINJAJO RELIEFNE IN KLIMATSKE RAZMERE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 xml:space="preserve">- POMEN: VIR SLADKE VODE, NAMAKANJE KMET. P, VIR HIDROENERGIJE, PROMETNE ŽILE, </w:t>
      </w:r>
      <w:r w:rsidR="00AD35DE">
        <w:rPr>
          <w:sz w:val="10"/>
          <w:szCs w:val="10"/>
        </w:rPr>
        <w:t>TURIZEM (ŠPORT), VIR HRANE</w:t>
      </w:r>
    </w:p>
    <w:p w:rsidR="00CB1599" w:rsidRPr="0027035F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sectPr w:rsidR="00CB1599" w:rsidRPr="0027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D63"/>
    <w:rsid w:val="000A54A3"/>
    <w:rsid w:val="0027035F"/>
    <w:rsid w:val="00360A67"/>
    <w:rsid w:val="005C7B40"/>
    <w:rsid w:val="009553CC"/>
    <w:rsid w:val="00AD35DE"/>
    <w:rsid w:val="00CB1599"/>
    <w:rsid w:val="00E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