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3F6" w:rsidRPr="00514E33" w:rsidRDefault="00FE1BF2" w:rsidP="00A6796D">
      <w:pPr>
        <w:jc w:val="center"/>
      </w:pPr>
      <w:bookmarkStart w:id="0" w:name="_GoBack"/>
      <w:bookmarkEnd w:id="0"/>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2.arnes.si/~osmsii3s/slike/logo_m.gif" style="width:120pt;height:120pt;visibility:visible">
            <v:imagedata r:id="rId8" o:title="logo_m"/>
          </v:shape>
        </w:pict>
      </w:r>
    </w:p>
    <w:p w:rsidR="00A6796D" w:rsidRPr="00981D78" w:rsidRDefault="00A6796D" w:rsidP="00A6796D">
      <w:pPr>
        <w:jc w:val="center"/>
        <w:rPr>
          <w:sz w:val="24"/>
          <w:szCs w:val="24"/>
        </w:rPr>
      </w:pPr>
      <w:r w:rsidRPr="00981D78">
        <w:rPr>
          <w:sz w:val="24"/>
          <w:szCs w:val="24"/>
        </w:rPr>
        <w:t>Osnovna šola II</w:t>
      </w:r>
    </w:p>
    <w:p w:rsidR="00A6796D" w:rsidRPr="00981D78" w:rsidRDefault="00A6796D" w:rsidP="00A6796D">
      <w:pPr>
        <w:jc w:val="center"/>
        <w:rPr>
          <w:sz w:val="24"/>
          <w:szCs w:val="24"/>
        </w:rPr>
      </w:pPr>
      <w:r w:rsidRPr="00981D78">
        <w:rPr>
          <w:sz w:val="24"/>
          <w:szCs w:val="24"/>
        </w:rPr>
        <w:t>Cankarjeva 91, 9000 Murska sobota</w:t>
      </w:r>
    </w:p>
    <w:p w:rsidR="00A6796D" w:rsidRDefault="00A6796D" w:rsidP="00A6796D">
      <w:pPr>
        <w:jc w:val="center"/>
        <w:rPr>
          <w:sz w:val="24"/>
          <w:szCs w:val="24"/>
        </w:rPr>
      </w:pPr>
    </w:p>
    <w:p w:rsidR="00A6796D" w:rsidRDefault="00A6796D" w:rsidP="00A6796D">
      <w:pPr>
        <w:jc w:val="center"/>
        <w:rPr>
          <w:sz w:val="24"/>
          <w:szCs w:val="24"/>
        </w:rPr>
      </w:pPr>
    </w:p>
    <w:p w:rsidR="00A6796D" w:rsidRDefault="00A6796D" w:rsidP="00981D78">
      <w:pPr>
        <w:rPr>
          <w:sz w:val="24"/>
          <w:szCs w:val="24"/>
        </w:rPr>
      </w:pPr>
    </w:p>
    <w:p w:rsidR="00F11BEE" w:rsidRDefault="00F11BEE" w:rsidP="00981D78">
      <w:pPr>
        <w:rPr>
          <w:sz w:val="24"/>
          <w:szCs w:val="24"/>
        </w:rPr>
      </w:pPr>
    </w:p>
    <w:p w:rsidR="00A6796D" w:rsidRDefault="00A6796D" w:rsidP="00A6796D">
      <w:pPr>
        <w:jc w:val="center"/>
        <w:rPr>
          <w:sz w:val="24"/>
          <w:szCs w:val="24"/>
        </w:rPr>
      </w:pPr>
    </w:p>
    <w:p w:rsidR="00A6796D" w:rsidRPr="00981D78" w:rsidRDefault="00A6796D" w:rsidP="00A6796D">
      <w:pPr>
        <w:jc w:val="center"/>
        <w:rPr>
          <w:sz w:val="24"/>
          <w:szCs w:val="24"/>
        </w:rPr>
      </w:pPr>
      <w:r w:rsidRPr="00981D78">
        <w:rPr>
          <w:sz w:val="24"/>
          <w:szCs w:val="24"/>
        </w:rPr>
        <w:t>SEMINARSKA NALOGA</w:t>
      </w:r>
    </w:p>
    <w:p w:rsidR="00A6796D" w:rsidRDefault="00A6796D" w:rsidP="00A6796D">
      <w:pPr>
        <w:jc w:val="center"/>
        <w:rPr>
          <w:b/>
          <w:sz w:val="72"/>
          <w:szCs w:val="72"/>
        </w:rPr>
      </w:pPr>
      <w:r w:rsidRPr="00514E33">
        <w:rPr>
          <w:b/>
          <w:sz w:val="72"/>
          <w:szCs w:val="72"/>
        </w:rPr>
        <w:t>BENELUKS</w:t>
      </w:r>
    </w:p>
    <w:p w:rsidR="00A6796D" w:rsidRDefault="00F11BEE" w:rsidP="00A6796D">
      <w:pPr>
        <w:jc w:val="center"/>
        <w:rPr>
          <w:b/>
          <w:sz w:val="40"/>
          <w:szCs w:val="40"/>
        </w:rPr>
      </w:pPr>
      <w:r>
        <w:rPr>
          <w:sz w:val="24"/>
          <w:szCs w:val="24"/>
        </w:rPr>
        <w:t>ZAHODNA EVROPA</w:t>
      </w:r>
    </w:p>
    <w:p w:rsidR="00981D78" w:rsidRDefault="00981D78" w:rsidP="00A6796D">
      <w:pPr>
        <w:jc w:val="center"/>
        <w:rPr>
          <w:b/>
          <w:sz w:val="40"/>
          <w:szCs w:val="40"/>
        </w:rPr>
      </w:pPr>
    </w:p>
    <w:p w:rsidR="00A6796D" w:rsidRDefault="00A6796D" w:rsidP="00E33FA3">
      <w:pPr>
        <w:rPr>
          <w:sz w:val="40"/>
          <w:szCs w:val="40"/>
        </w:rPr>
      </w:pPr>
    </w:p>
    <w:p w:rsidR="00F11BEE" w:rsidRDefault="00F11BEE" w:rsidP="00A6796D">
      <w:pPr>
        <w:jc w:val="center"/>
        <w:rPr>
          <w:sz w:val="40"/>
          <w:szCs w:val="40"/>
        </w:rPr>
      </w:pPr>
    </w:p>
    <w:p w:rsidR="00E33FA3" w:rsidRDefault="00E33FA3" w:rsidP="00A6796D">
      <w:pPr>
        <w:jc w:val="center"/>
        <w:rPr>
          <w:sz w:val="40"/>
          <w:szCs w:val="40"/>
        </w:rPr>
      </w:pPr>
    </w:p>
    <w:p w:rsidR="00F11BEE" w:rsidRPr="00981D78" w:rsidRDefault="00F11BEE" w:rsidP="00A6796D">
      <w:pPr>
        <w:jc w:val="center"/>
        <w:rPr>
          <w:sz w:val="40"/>
          <w:szCs w:val="40"/>
        </w:rPr>
      </w:pPr>
    </w:p>
    <w:p w:rsidR="00A6796D" w:rsidRPr="00981D78" w:rsidRDefault="00D94720" w:rsidP="00A6796D">
      <w:pPr>
        <w:rPr>
          <w:sz w:val="24"/>
          <w:szCs w:val="24"/>
        </w:rPr>
      </w:pPr>
      <w:r>
        <w:rPr>
          <w:sz w:val="24"/>
          <w:szCs w:val="24"/>
        </w:rPr>
        <w:t xml:space="preserve"> </w:t>
      </w:r>
    </w:p>
    <w:p w:rsidR="00A6796D" w:rsidRPr="00981D78" w:rsidRDefault="00A6796D" w:rsidP="00A6796D">
      <w:pPr>
        <w:rPr>
          <w:sz w:val="24"/>
          <w:szCs w:val="24"/>
        </w:rPr>
      </w:pPr>
    </w:p>
    <w:p w:rsidR="00E33FA3" w:rsidRPr="00981D78" w:rsidRDefault="00514E33" w:rsidP="00E33FA3">
      <w:pPr>
        <w:jc w:val="center"/>
        <w:rPr>
          <w:sz w:val="24"/>
          <w:szCs w:val="24"/>
        </w:rPr>
      </w:pPr>
      <w:r w:rsidRPr="00981D78">
        <w:rPr>
          <w:sz w:val="24"/>
          <w:szCs w:val="24"/>
        </w:rPr>
        <w:t>Murska Sobota, 10</w:t>
      </w:r>
      <w:r w:rsidR="00A6796D" w:rsidRPr="00981D78">
        <w:rPr>
          <w:sz w:val="24"/>
          <w:szCs w:val="24"/>
        </w:rPr>
        <w:t>.2.2012</w:t>
      </w:r>
    </w:p>
    <w:p w:rsidR="00981D78" w:rsidRPr="00981D78" w:rsidRDefault="00981D78" w:rsidP="00981D78">
      <w:pPr>
        <w:rPr>
          <w:b/>
          <w:sz w:val="28"/>
          <w:szCs w:val="28"/>
        </w:rPr>
      </w:pPr>
      <w:r w:rsidRPr="00981D78">
        <w:rPr>
          <w:b/>
          <w:sz w:val="28"/>
          <w:szCs w:val="28"/>
        </w:rPr>
        <w:lastRenderedPageBreak/>
        <w:t>Kazalo</w:t>
      </w:r>
    </w:p>
    <w:p w:rsidR="006041A9" w:rsidRPr="00E33FA3" w:rsidRDefault="00FD03B1" w:rsidP="00E33FA3">
      <w:pPr>
        <w:pStyle w:val="TOC1"/>
        <w:tabs>
          <w:tab w:val="left" w:pos="440"/>
          <w:tab w:val="right" w:leader="dot" w:pos="8919"/>
        </w:tabs>
        <w:spacing w:line="360" w:lineRule="auto"/>
        <w:jc w:val="both"/>
        <w:rPr>
          <w:noProof/>
          <w:sz w:val="24"/>
          <w:szCs w:val="24"/>
          <w:lang w:eastAsia="sl-SI"/>
        </w:rPr>
      </w:pPr>
      <w:r w:rsidRPr="00E33FA3">
        <w:rPr>
          <w:sz w:val="24"/>
          <w:szCs w:val="24"/>
        </w:rPr>
        <w:fldChar w:fldCharType="begin"/>
      </w:r>
      <w:r w:rsidR="00981D78" w:rsidRPr="00E33FA3">
        <w:rPr>
          <w:sz w:val="24"/>
          <w:szCs w:val="24"/>
        </w:rPr>
        <w:instrText xml:space="preserve"> TOC \o "1-3" \h \z \u </w:instrText>
      </w:r>
      <w:r w:rsidRPr="00E33FA3">
        <w:rPr>
          <w:sz w:val="24"/>
          <w:szCs w:val="24"/>
        </w:rPr>
        <w:fldChar w:fldCharType="separate"/>
      </w:r>
      <w:hyperlink w:anchor="_Toc318530770" w:history="1">
        <w:r w:rsidR="006041A9" w:rsidRPr="00E33FA3">
          <w:rPr>
            <w:rStyle w:val="Hyperlink"/>
            <w:noProof/>
            <w:sz w:val="24"/>
            <w:szCs w:val="24"/>
          </w:rPr>
          <w:t>1.</w:t>
        </w:r>
        <w:r w:rsidR="006041A9" w:rsidRPr="00E33FA3">
          <w:rPr>
            <w:noProof/>
            <w:sz w:val="24"/>
            <w:szCs w:val="24"/>
            <w:lang w:eastAsia="sl-SI"/>
          </w:rPr>
          <w:tab/>
        </w:r>
        <w:r w:rsidR="006041A9" w:rsidRPr="00E33FA3">
          <w:rPr>
            <w:rStyle w:val="Hyperlink"/>
            <w:noProof/>
            <w:sz w:val="24"/>
            <w:szCs w:val="24"/>
          </w:rPr>
          <w:t>BENELUKS</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_Toc318530770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3</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1" w:history="1">
        <w:r w:rsidR="006041A9" w:rsidRPr="00E33FA3">
          <w:rPr>
            <w:rStyle w:val="Hyperlink"/>
            <w:noProof/>
            <w:sz w:val="24"/>
            <w:szCs w:val="24"/>
          </w:rPr>
          <w:t>2.</w:t>
        </w:r>
        <w:r w:rsidR="006041A9" w:rsidRPr="00E33FA3">
          <w:rPr>
            <w:noProof/>
            <w:sz w:val="24"/>
            <w:szCs w:val="24"/>
            <w:lang w:eastAsia="sl-SI"/>
          </w:rPr>
          <w:tab/>
        </w:r>
        <w:r w:rsidR="006041A9" w:rsidRPr="00E33FA3">
          <w:rPr>
            <w:rStyle w:val="Hyperlink"/>
            <w:noProof/>
            <w:sz w:val="24"/>
            <w:szCs w:val="24"/>
          </w:rPr>
          <w:t>BELGIJA</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_Toc318530771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4</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2" w:history="1">
        <w:r w:rsidR="006041A9" w:rsidRPr="00E33FA3">
          <w:rPr>
            <w:rStyle w:val="Hyperlink"/>
            <w:noProof/>
            <w:sz w:val="24"/>
            <w:szCs w:val="24"/>
          </w:rPr>
          <w:t>3.</w:t>
        </w:r>
        <w:r w:rsidR="006041A9" w:rsidRPr="00E33FA3">
          <w:rPr>
            <w:noProof/>
            <w:sz w:val="24"/>
            <w:szCs w:val="24"/>
            <w:lang w:eastAsia="sl-SI"/>
          </w:rPr>
          <w:tab/>
        </w:r>
        <w:r w:rsidR="006041A9" w:rsidRPr="00E33FA3">
          <w:rPr>
            <w:rStyle w:val="Hyperlink"/>
            <w:noProof/>
            <w:sz w:val="24"/>
            <w:szCs w:val="24"/>
          </w:rPr>
          <w:t>NARAVNE RAZMERE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_Toc318530772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5</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3" w:history="1">
        <w:r w:rsidR="006041A9" w:rsidRPr="00E33FA3">
          <w:rPr>
            <w:rStyle w:val="Hyperlink"/>
            <w:noProof/>
            <w:sz w:val="24"/>
            <w:szCs w:val="24"/>
          </w:rPr>
          <w:t>4.</w:t>
        </w:r>
        <w:r w:rsidR="006041A9" w:rsidRPr="00E33FA3">
          <w:rPr>
            <w:noProof/>
            <w:sz w:val="24"/>
            <w:szCs w:val="24"/>
            <w:lang w:eastAsia="sl-SI"/>
          </w:rPr>
          <w:tab/>
        </w:r>
        <w:r w:rsidR="006041A9" w:rsidRPr="00E33FA3">
          <w:rPr>
            <w:rStyle w:val="Hyperlink"/>
            <w:noProof/>
            <w:sz w:val="24"/>
            <w:szCs w:val="24"/>
          </w:rPr>
          <w:t>ZDRAVJE, DELO IN IZOBRAŽEVANJE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_Toc318530773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6</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4" w:history="1">
        <w:r w:rsidR="006041A9" w:rsidRPr="00E33FA3">
          <w:rPr>
            <w:rStyle w:val="Hyperlink"/>
            <w:noProof/>
            <w:sz w:val="24"/>
            <w:szCs w:val="24"/>
          </w:rPr>
          <w:t>5.</w:t>
        </w:r>
        <w:r w:rsidR="006041A9" w:rsidRPr="00E33FA3">
          <w:rPr>
            <w:noProof/>
            <w:sz w:val="24"/>
            <w:szCs w:val="24"/>
            <w:lang w:eastAsia="sl-SI"/>
          </w:rPr>
          <w:tab/>
        </w:r>
        <w:r w:rsidR="006041A9" w:rsidRPr="00E33FA3">
          <w:rPr>
            <w:rStyle w:val="Hyperlink"/>
            <w:noProof/>
            <w:sz w:val="24"/>
            <w:szCs w:val="24"/>
          </w:rPr>
          <w:t>FLAMCI IN VALONCI</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_Toc318530774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7</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5" w:history="1">
        <w:r w:rsidR="006041A9" w:rsidRPr="00E33FA3">
          <w:rPr>
            <w:rStyle w:val="Hyperlink"/>
            <w:noProof/>
            <w:sz w:val="24"/>
            <w:szCs w:val="24"/>
          </w:rPr>
          <w:t>6.</w:t>
        </w:r>
        <w:r w:rsidR="006041A9" w:rsidRPr="00E33FA3">
          <w:rPr>
            <w:noProof/>
            <w:sz w:val="24"/>
            <w:szCs w:val="24"/>
            <w:lang w:eastAsia="sl-SI"/>
          </w:rPr>
          <w:tab/>
        </w:r>
        <w:r w:rsidR="006041A9" w:rsidRPr="00E33FA3">
          <w:rPr>
            <w:rStyle w:val="Hyperlink"/>
            <w:noProof/>
            <w:sz w:val="24"/>
            <w:szCs w:val="24"/>
          </w:rPr>
          <w:t>GOSPODARSTVO</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_Toc318530775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7</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6" w:history="1">
        <w:r w:rsidR="006041A9" w:rsidRPr="00E33FA3">
          <w:rPr>
            <w:rStyle w:val="Hyperlink"/>
            <w:noProof/>
            <w:sz w:val="24"/>
            <w:szCs w:val="24"/>
          </w:rPr>
          <w:t>7.</w:t>
        </w:r>
        <w:r w:rsidR="006041A9" w:rsidRPr="00E33FA3">
          <w:rPr>
            <w:noProof/>
            <w:sz w:val="24"/>
            <w:szCs w:val="24"/>
            <w:lang w:eastAsia="sl-SI"/>
          </w:rPr>
          <w:tab/>
        </w:r>
        <w:r w:rsidR="006041A9" w:rsidRPr="00E33FA3">
          <w:rPr>
            <w:rStyle w:val="Hyperlink"/>
            <w:noProof/>
            <w:sz w:val="24"/>
            <w:szCs w:val="24"/>
          </w:rPr>
          <w:t>NARAVNE IN KULTURNE ZNAMENITOSTI</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_Toc318530776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8</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7" w:history="1">
        <w:r w:rsidR="006041A9" w:rsidRPr="00E33FA3">
          <w:rPr>
            <w:rStyle w:val="Hyperlink"/>
            <w:noProof/>
            <w:sz w:val="24"/>
            <w:szCs w:val="24"/>
          </w:rPr>
          <w:t>8.</w:t>
        </w:r>
        <w:r w:rsidR="006041A9" w:rsidRPr="00E33FA3">
          <w:rPr>
            <w:noProof/>
            <w:sz w:val="24"/>
            <w:szCs w:val="24"/>
            <w:lang w:eastAsia="sl-SI"/>
          </w:rPr>
          <w:tab/>
        </w:r>
        <w:r w:rsidR="006041A9" w:rsidRPr="00E33FA3">
          <w:rPr>
            <w:rStyle w:val="Hyperlink"/>
            <w:noProof/>
            <w:sz w:val="24"/>
            <w:szCs w:val="24"/>
          </w:rPr>
          <w:t>GLAVNO MESTO BELGIJE – BRUSELJ</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_Toc318530777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10</w:t>
        </w:r>
        <w:r w:rsidR="006041A9" w:rsidRPr="00E33FA3">
          <w:rPr>
            <w:noProof/>
            <w:webHidden/>
            <w:sz w:val="24"/>
            <w:szCs w:val="24"/>
          </w:rPr>
          <w:fldChar w:fldCharType="end"/>
        </w:r>
      </w:hyperlink>
    </w:p>
    <w:p w:rsidR="006041A9" w:rsidRPr="00E33FA3" w:rsidRDefault="00FE1BF2" w:rsidP="00E33FA3">
      <w:pPr>
        <w:pStyle w:val="TOC1"/>
        <w:tabs>
          <w:tab w:val="left" w:pos="440"/>
          <w:tab w:val="right" w:leader="dot" w:pos="8919"/>
        </w:tabs>
        <w:spacing w:line="360" w:lineRule="auto"/>
        <w:jc w:val="both"/>
        <w:rPr>
          <w:noProof/>
          <w:sz w:val="24"/>
          <w:szCs w:val="24"/>
          <w:lang w:eastAsia="sl-SI"/>
        </w:rPr>
      </w:pPr>
      <w:hyperlink w:anchor="_Toc318530778" w:history="1">
        <w:r w:rsidR="006041A9" w:rsidRPr="00E33FA3">
          <w:rPr>
            <w:rStyle w:val="Hyperlink"/>
            <w:noProof/>
            <w:sz w:val="24"/>
            <w:szCs w:val="24"/>
          </w:rPr>
          <w:t>9.</w:t>
        </w:r>
        <w:r w:rsidR="006041A9" w:rsidRPr="00E33FA3">
          <w:rPr>
            <w:noProof/>
            <w:sz w:val="24"/>
            <w:szCs w:val="24"/>
            <w:lang w:eastAsia="sl-SI"/>
          </w:rPr>
          <w:tab/>
        </w:r>
        <w:r w:rsidR="006041A9" w:rsidRPr="00E33FA3">
          <w:rPr>
            <w:rStyle w:val="Hyperlink"/>
            <w:noProof/>
            <w:sz w:val="24"/>
            <w:szCs w:val="24"/>
          </w:rPr>
          <w:t>NIZOZEMSKA</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_Toc318530778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11</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79" w:history="1">
        <w:r w:rsidR="006041A9" w:rsidRPr="00E33FA3">
          <w:rPr>
            <w:rStyle w:val="Hyperlink"/>
            <w:noProof/>
            <w:sz w:val="24"/>
            <w:szCs w:val="24"/>
          </w:rPr>
          <w:t>10.  ZDRAVJE, DELO IN IZOBRAŽEVANJ</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_Toc318530779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12</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0" w:history="1">
        <w:r w:rsidR="006041A9" w:rsidRPr="00E33FA3">
          <w:rPr>
            <w:rStyle w:val="Hyperlink"/>
            <w:noProof/>
            <w:sz w:val="24"/>
            <w:szCs w:val="24"/>
          </w:rPr>
          <w:t>11.  NARAVNE RAZMERE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_Toc318530780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12</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1" w:history="1">
        <w:r w:rsidR="006041A9" w:rsidRPr="00E33FA3">
          <w:rPr>
            <w:rStyle w:val="Hyperlink"/>
            <w:noProof/>
            <w:sz w:val="24"/>
            <w:szCs w:val="24"/>
          </w:rPr>
          <w:t>12.  GOSPODARSTVO</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_Toc318530781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13</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2" w:history="1">
        <w:r w:rsidR="006041A9" w:rsidRPr="00E33FA3">
          <w:rPr>
            <w:rStyle w:val="Hyperlink"/>
            <w:noProof/>
            <w:sz w:val="24"/>
            <w:szCs w:val="24"/>
          </w:rPr>
          <w:t>13.  KULTURNA IN NARAVNA DEDIŠČINA</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_Toc318530782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14</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3" w:history="1">
        <w:r w:rsidR="006041A9" w:rsidRPr="00E33FA3">
          <w:rPr>
            <w:rStyle w:val="Hyperlink"/>
            <w:noProof/>
            <w:sz w:val="24"/>
            <w:szCs w:val="24"/>
          </w:rPr>
          <w:t>14. GLAVNO MESTO NIZOZEMSKE – AMSTERDAM</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_Toc318530783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14</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4" w:history="1">
        <w:r w:rsidR="006041A9" w:rsidRPr="00E33FA3">
          <w:rPr>
            <w:rStyle w:val="Hyperlink"/>
            <w:noProof/>
            <w:sz w:val="24"/>
            <w:szCs w:val="24"/>
          </w:rPr>
          <w:t>15.  LUKSEMBURG</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_Toc318530784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16</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5" w:history="1">
        <w:r w:rsidR="006041A9" w:rsidRPr="00E33FA3">
          <w:rPr>
            <w:rStyle w:val="Hyperlink"/>
            <w:noProof/>
            <w:sz w:val="24"/>
            <w:szCs w:val="24"/>
          </w:rPr>
          <w:t>16.  ZDRAVJE, DELO IN IZOBRAŽEVANJE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_Toc318530785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17</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6" w:history="1">
        <w:r w:rsidR="006041A9" w:rsidRPr="00E33FA3">
          <w:rPr>
            <w:rStyle w:val="Hyperlink"/>
            <w:noProof/>
            <w:sz w:val="24"/>
            <w:szCs w:val="24"/>
          </w:rPr>
          <w:t>17.  NARAVNE RAZMERE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_Toc318530786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17</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7" w:history="1">
        <w:r w:rsidR="006041A9" w:rsidRPr="00E33FA3">
          <w:rPr>
            <w:rStyle w:val="Hyperlink"/>
            <w:noProof/>
            <w:sz w:val="24"/>
            <w:szCs w:val="24"/>
          </w:rPr>
          <w:t>18.  GOSPODARSTVO</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_Toc318530787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18</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8" w:history="1">
        <w:r w:rsidR="006041A9" w:rsidRPr="00E33FA3">
          <w:rPr>
            <w:rStyle w:val="Hyperlink"/>
            <w:noProof/>
            <w:sz w:val="24"/>
            <w:szCs w:val="24"/>
          </w:rPr>
          <w:t>19. NARAVNE IN KULTURNE ZNAMENITOSTI</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_Toc318530788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19</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89" w:history="1">
        <w:r w:rsidR="006041A9" w:rsidRPr="00E33FA3">
          <w:rPr>
            <w:rStyle w:val="Hyperlink"/>
            <w:noProof/>
            <w:sz w:val="24"/>
            <w:szCs w:val="24"/>
          </w:rPr>
          <w:t>20. ZAKLJUČEK</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_Toc318530789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20</w:t>
        </w:r>
        <w:r w:rsidR="006041A9" w:rsidRPr="00E33FA3">
          <w:rPr>
            <w:noProof/>
            <w:webHidden/>
            <w:sz w:val="24"/>
            <w:szCs w:val="24"/>
          </w:rPr>
          <w:fldChar w:fldCharType="end"/>
        </w:r>
      </w:hyperlink>
    </w:p>
    <w:p w:rsidR="006041A9" w:rsidRPr="00E33FA3" w:rsidRDefault="00FE1BF2" w:rsidP="00E33FA3">
      <w:pPr>
        <w:pStyle w:val="TOC1"/>
        <w:tabs>
          <w:tab w:val="right" w:leader="dot" w:pos="8919"/>
        </w:tabs>
        <w:spacing w:line="360" w:lineRule="auto"/>
        <w:jc w:val="both"/>
        <w:rPr>
          <w:noProof/>
          <w:sz w:val="24"/>
          <w:szCs w:val="24"/>
          <w:lang w:eastAsia="sl-SI"/>
        </w:rPr>
      </w:pPr>
      <w:hyperlink w:anchor="_Toc318530790" w:history="1">
        <w:r w:rsidR="006041A9" w:rsidRPr="00E33FA3">
          <w:rPr>
            <w:rStyle w:val="Hyperlink"/>
            <w:noProof/>
            <w:sz w:val="24"/>
            <w:szCs w:val="24"/>
          </w:rPr>
          <w:t>20. VIRI</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_Toc318530790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22</w:t>
        </w:r>
        <w:r w:rsidR="006041A9" w:rsidRPr="00E33FA3">
          <w:rPr>
            <w:noProof/>
            <w:webHidden/>
            <w:sz w:val="24"/>
            <w:szCs w:val="24"/>
          </w:rPr>
          <w:fldChar w:fldCharType="end"/>
        </w:r>
      </w:hyperlink>
    </w:p>
    <w:p w:rsidR="00981D78" w:rsidRDefault="00FD03B1" w:rsidP="00E33FA3">
      <w:pPr>
        <w:spacing w:line="360" w:lineRule="auto"/>
        <w:jc w:val="both"/>
      </w:pPr>
      <w:r w:rsidRPr="00E33FA3">
        <w:rPr>
          <w:sz w:val="24"/>
          <w:szCs w:val="24"/>
        </w:rPr>
        <w:fldChar w:fldCharType="end"/>
      </w:r>
    </w:p>
    <w:p w:rsidR="00307519" w:rsidRDefault="00307519"/>
    <w:p w:rsidR="00F137BC" w:rsidRDefault="00F137BC" w:rsidP="00F137BC">
      <w:pPr>
        <w:jc w:val="both"/>
        <w:rPr>
          <w:b/>
          <w:sz w:val="28"/>
          <w:szCs w:val="28"/>
        </w:rPr>
      </w:pPr>
    </w:p>
    <w:p w:rsidR="00E33FA3" w:rsidRPr="00F137BC" w:rsidRDefault="00E33FA3" w:rsidP="00F137BC">
      <w:pPr>
        <w:jc w:val="both"/>
        <w:rPr>
          <w:sz w:val="24"/>
          <w:szCs w:val="24"/>
        </w:rPr>
      </w:pPr>
    </w:p>
    <w:p w:rsidR="00125BFF" w:rsidRPr="00BD4F77" w:rsidRDefault="007565FE" w:rsidP="00125BFF">
      <w:pPr>
        <w:rPr>
          <w:b/>
        </w:rPr>
      </w:pPr>
      <w:r w:rsidRPr="00BD4F77">
        <w:rPr>
          <w:b/>
        </w:rPr>
        <w:lastRenderedPageBreak/>
        <w:t>UVOD</w:t>
      </w:r>
    </w:p>
    <w:p w:rsidR="00125BFF" w:rsidRDefault="00125BFF" w:rsidP="00125BFF">
      <w:pPr>
        <w:spacing w:line="360" w:lineRule="auto"/>
        <w:jc w:val="both"/>
        <w:rPr>
          <w:sz w:val="24"/>
          <w:szCs w:val="24"/>
        </w:rPr>
      </w:pPr>
      <w:r>
        <w:rPr>
          <w:sz w:val="24"/>
          <w:szCs w:val="24"/>
        </w:rPr>
        <w:t xml:space="preserve">Namen te seminarske naloge je predstavitev držav Beneluksa. To so Belgija, Nizozemska in Luksemburg. Pri teh državah bom predstavila njihovo zgodovinsko in geografsko plat. Izpostavila bom tudi posebnosti oz. po čem so prepoznavne. Pri pisanju te seminarske naloge si bom pomagala z knjižnimi in internetnimi viri.  </w:t>
      </w:r>
    </w:p>
    <w:p w:rsidR="00514E33" w:rsidRDefault="00514E33" w:rsidP="00AE28DE">
      <w:pPr>
        <w:rPr>
          <w:sz w:val="24"/>
          <w:szCs w:val="24"/>
        </w:rPr>
      </w:pPr>
    </w:p>
    <w:p w:rsidR="00981D78" w:rsidRDefault="00FE1BF2" w:rsidP="00CD55D9">
      <w:pPr>
        <w:keepNext/>
        <w:jc w:val="center"/>
      </w:pPr>
      <w:r>
        <w:rPr>
          <w:noProof/>
          <w:sz w:val="24"/>
          <w:szCs w:val="24"/>
          <w:lang w:eastAsia="sl-SI"/>
        </w:rPr>
        <w:pict>
          <v:shape id="Slika 159" o:spid="_x0000_i1026" type="#_x0000_t75" style="width:148.5pt;height:129pt;visibility:visible">
            <v:imagedata r:id="rId9" o:title="belgija zastava"/>
          </v:shape>
        </w:pict>
      </w:r>
    </w:p>
    <w:p w:rsidR="00981D78" w:rsidRPr="00CD55D9" w:rsidRDefault="00981D78" w:rsidP="00CD55D9">
      <w:pPr>
        <w:pStyle w:val="Caption"/>
        <w:jc w:val="center"/>
        <w:rPr>
          <w:b w:val="0"/>
          <w:sz w:val="24"/>
          <w:szCs w:val="24"/>
        </w:rPr>
      </w:pPr>
      <w:bookmarkStart w:id="1" w:name="_Toc318530748"/>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w:t>
      </w:r>
      <w:r w:rsidR="00FD03B1" w:rsidRPr="00CD55D9">
        <w:rPr>
          <w:b w:val="0"/>
          <w:sz w:val="24"/>
          <w:szCs w:val="24"/>
        </w:rPr>
        <w:fldChar w:fldCharType="end"/>
      </w:r>
      <w:r w:rsidRPr="00CD55D9">
        <w:rPr>
          <w:b w:val="0"/>
          <w:sz w:val="24"/>
          <w:szCs w:val="24"/>
        </w:rPr>
        <w:t>: zastava Belgije</w:t>
      </w:r>
      <w:bookmarkEnd w:id="1"/>
    </w:p>
    <w:p w:rsidR="00514E33" w:rsidRDefault="00514E33" w:rsidP="00CD55D9">
      <w:pPr>
        <w:jc w:val="center"/>
        <w:rPr>
          <w:sz w:val="24"/>
          <w:szCs w:val="24"/>
        </w:rPr>
      </w:pPr>
    </w:p>
    <w:p w:rsidR="00981D78" w:rsidRDefault="00FE1BF2" w:rsidP="00CD55D9">
      <w:pPr>
        <w:keepNext/>
        <w:jc w:val="center"/>
      </w:pPr>
      <w:r>
        <w:rPr>
          <w:noProof/>
          <w:sz w:val="24"/>
          <w:szCs w:val="24"/>
          <w:lang w:eastAsia="sl-SI"/>
        </w:rPr>
        <w:pict>
          <v:shape id="Slika 160" o:spid="_x0000_i1027" type="#_x0000_t75" style="width:162pt;height:107.25pt;visibility:visible">
            <v:imagedata r:id="rId10" o:title="niz zastava"/>
          </v:shape>
        </w:pict>
      </w:r>
    </w:p>
    <w:p w:rsidR="00981D78" w:rsidRPr="00CD55D9" w:rsidRDefault="00981D78" w:rsidP="00CD55D9">
      <w:pPr>
        <w:pStyle w:val="Caption"/>
        <w:jc w:val="center"/>
        <w:rPr>
          <w:b w:val="0"/>
          <w:sz w:val="24"/>
          <w:szCs w:val="24"/>
        </w:rPr>
      </w:pPr>
      <w:bookmarkStart w:id="2" w:name="_Toc318530749"/>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2</w:t>
      </w:r>
      <w:r w:rsidR="00FD03B1" w:rsidRPr="00CD55D9">
        <w:rPr>
          <w:b w:val="0"/>
          <w:sz w:val="24"/>
          <w:szCs w:val="24"/>
        </w:rPr>
        <w:fldChar w:fldCharType="end"/>
      </w:r>
      <w:r w:rsidRPr="00CD55D9">
        <w:rPr>
          <w:b w:val="0"/>
          <w:sz w:val="24"/>
          <w:szCs w:val="24"/>
        </w:rPr>
        <w:t>: zastava Nizozemske</w:t>
      </w:r>
      <w:bookmarkEnd w:id="2"/>
    </w:p>
    <w:p w:rsidR="00514E33" w:rsidRDefault="00514E33" w:rsidP="00CD55D9">
      <w:pPr>
        <w:jc w:val="center"/>
        <w:rPr>
          <w:sz w:val="24"/>
          <w:szCs w:val="24"/>
        </w:rPr>
      </w:pPr>
    </w:p>
    <w:p w:rsidR="00981D78" w:rsidRDefault="00FE1BF2" w:rsidP="00CD55D9">
      <w:pPr>
        <w:keepNext/>
        <w:jc w:val="center"/>
      </w:pPr>
      <w:r>
        <w:rPr>
          <w:noProof/>
          <w:sz w:val="24"/>
          <w:szCs w:val="24"/>
          <w:lang w:eastAsia="sl-SI"/>
        </w:rPr>
        <w:pict>
          <v:shape id="Slika 161" o:spid="_x0000_i1028" type="#_x0000_t75" style="width:168pt;height:111pt;visibility:visible">
            <v:imagedata r:id="rId11" o:title="luks zas"/>
          </v:shape>
        </w:pict>
      </w:r>
    </w:p>
    <w:p w:rsidR="00C728D3" w:rsidRPr="00CD55D9" w:rsidRDefault="00981D78" w:rsidP="00CD55D9">
      <w:pPr>
        <w:pStyle w:val="Caption"/>
        <w:jc w:val="center"/>
        <w:rPr>
          <w:b w:val="0"/>
          <w:sz w:val="24"/>
          <w:szCs w:val="24"/>
        </w:rPr>
      </w:pPr>
      <w:bookmarkStart w:id="3" w:name="_Toc318530750"/>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3</w:t>
      </w:r>
      <w:r w:rsidR="00FD03B1" w:rsidRPr="00CD55D9">
        <w:rPr>
          <w:b w:val="0"/>
          <w:sz w:val="24"/>
          <w:szCs w:val="24"/>
        </w:rPr>
        <w:fldChar w:fldCharType="end"/>
      </w:r>
      <w:r w:rsidRPr="00CD55D9">
        <w:rPr>
          <w:b w:val="0"/>
          <w:sz w:val="24"/>
          <w:szCs w:val="24"/>
        </w:rPr>
        <w:t>: zastava Luksemburga</w:t>
      </w:r>
      <w:bookmarkEnd w:id="3"/>
    </w:p>
    <w:p w:rsidR="00AE28DE" w:rsidRPr="00BD4F77" w:rsidRDefault="00334608" w:rsidP="00125BFF">
      <w:pPr>
        <w:pStyle w:val="Heading1"/>
        <w:numPr>
          <w:ilvl w:val="0"/>
          <w:numId w:val="10"/>
        </w:numPr>
        <w:ind w:left="426"/>
        <w:rPr>
          <w:rFonts w:ascii="Calibri" w:hAnsi="Calibri"/>
          <w:color w:val="auto"/>
          <w:sz w:val="36"/>
          <w:szCs w:val="36"/>
        </w:rPr>
      </w:pPr>
      <w:bookmarkStart w:id="4" w:name="_Toc318530770"/>
      <w:r w:rsidRPr="00BD4F77">
        <w:rPr>
          <w:rFonts w:ascii="Calibri" w:hAnsi="Calibri"/>
          <w:color w:val="auto"/>
          <w:sz w:val="36"/>
          <w:szCs w:val="36"/>
        </w:rPr>
        <w:lastRenderedPageBreak/>
        <w:t>BENELUKS</w:t>
      </w:r>
      <w:bookmarkEnd w:id="4"/>
    </w:p>
    <w:p w:rsidR="00AE28DE" w:rsidRPr="00AE28DE" w:rsidRDefault="00AE28DE" w:rsidP="00AE28DE"/>
    <w:p w:rsidR="00334608" w:rsidRPr="00125BFF" w:rsidRDefault="00E70D1C" w:rsidP="00125BFF">
      <w:pPr>
        <w:spacing w:line="360" w:lineRule="auto"/>
        <w:jc w:val="both"/>
        <w:rPr>
          <w:sz w:val="24"/>
          <w:szCs w:val="24"/>
        </w:rPr>
      </w:pPr>
      <w:r w:rsidRPr="00125BFF">
        <w:rPr>
          <w:sz w:val="24"/>
          <w:szCs w:val="24"/>
        </w:rPr>
        <w:t>Beneluks, njegovo ime je nastalo iz začetnih črk imena teh treh držav.</w:t>
      </w:r>
      <w:r w:rsidR="00D14349" w:rsidRPr="00125BFF">
        <w:rPr>
          <w:sz w:val="24"/>
          <w:szCs w:val="24"/>
        </w:rPr>
        <w:t xml:space="preserve"> Beneluks je ekonomska unija, ki jo sestavljajo tri zahodnoevropske države: Belgija, Nizozemska in Luksemburg.</w:t>
      </w:r>
      <w:r w:rsidR="007A3A0A" w:rsidRPr="00125BFF">
        <w:rPr>
          <w:sz w:val="24"/>
          <w:szCs w:val="24"/>
        </w:rPr>
        <w:t xml:space="preserve"> Beneluks leži v zahodni Evropi.</w:t>
      </w:r>
      <w:r w:rsidRPr="00125BFF">
        <w:rPr>
          <w:sz w:val="24"/>
          <w:szCs w:val="24"/>
        </w:rPr>
        <w:t xml:space="preserve"> </w:t>
      </w:r>
    </w:p>
    <w:p w:rsidR="00A6796D" w:rsidRPr="00CD55D9" w:rsidRDefault="00D14349" w:rsidP="00CD55D9">
      <w:pPr>
        <w:spacing w:line="360" w:lineRule="auto"/>
        <w:jc w:val="both"/>
        <w:rPr>
          <w:rFonts w:eastAsia="Times New Roman" w:cs="Arial"/>
          <w:color w:val="000000"/>
          <w:sz w:val="24"/>
          <w:szCs w:val="24"/>
          <w:shd w:val="clear" w:color="auto" w:fill="FFFFFF"/>
        </w:rPr>
      </w:pPr>
      <w:r w:rsidRPr="00125BFF">
        <w:rPr>
          <w:sz w:val="24"/>
          <w:szCs w:val="24"/>
        </w:rPr>
        <w:t xml:space="preserve">Skupna površina Beneluksa je </w:t>
      </w:r>
      <w:r w:rsidRPr="00125BFF">
        <w:rPr>
          <w:rFonts w:cs="Arial"/>
          <w:color w:val="000000"/>
          <w:sz w:val="24"/>
          <w:szCs w:val="24"/>
          <w:shd w:val="clear" w:color="auto" w:fill="FFFFFF"/>
        </w:rPr>
        <w:t xml:space="preserve">74.102 </w:t>
      </w:r>
      <w:r w:rsidR="00BD4F77" w:rsidRPr="00BD4F77">
        <w:rPr>
          <w:rFonts w:eastAsia="Times New Roman" w:cs="Arial"/>
          <w:color w:val="000000"/>
          <w:sz w:val="24"/>
          <w:szCs w:val="24"/>
          <w:shd w:val="clear" w:color="auto" w:fill="FFFFFF"/>
        </w:rPr>
        <w:fldChar w:fldCharType="begin"/>
      </w:r>
      <w:r w:rsidR="00BD4F77" w:rsidRPr="00BD4F77">
        <w:rPr>
          <w:rFonts w:eastAsia="Times New Roman" w:cs="Arial"/>
          <w:color w:val="000000"/>
          <w:sz w:val="24"/>
          <w:szCs w:val="24"/>
          <w:shd w:val="clear" w:color="auto" w:fill="FFFFFF"/>
        </w:rPr>
        <w:instrText xml:space="preserve"> QUOTE </w:instrText>
      </w:r>
      <w:r w:rsidR="00FE1BF2">
        <w:rPr>
          <w:position w:val="-11"/>
        </w:rPr>
        <w:pict>
          <v:shape id="_x0000_i1029" type="#_x0000_t75" style="width: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14710&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814710&quot; wsp:rsidP=&quot;00814710&quot;&gt;&lt;m:oMathPara&gt;&lt;m:oMath&gt;&lt;m:sSup&gt;&lt;m:sSupPr&gt;&lt;m:ctrlPr&gt;&lt;w:rPr&gt;&lt;w:rFonts w:ascii=&quot;Cambria Math&quot; w:h-ansi=&quot;Cambria Math&quot; w:cs=&quot;Arial&quot;/&gt;&lt;wx:font wx:val=&quot;Cambria Math&quot;/&gt;&lt;w:i/&gt;&lt;w:color w:val=&quot;000000&quot;/&gt;&lt;w:sz w:val=&quot;24&quot;/&gt;&lt;w:sz-cs w:val=&quot;24&quot;/&gt;&lt;w:shd w:val=&quot;clear&quot; w:color=&quot;auto&quot; w:fill=&quot;FFFFFF&quot;/&gt;&lt;/w:rPr&gt;&lt;/m:ctrlPr&gt;&lt;/m:sSupPr&gt;&lt;m:e&gt;&lt;m:r&gt;&lt;w:rPr&gt;&lt;w:rFonts w:ascii=&quot;Cambria Math&quot; w:h-ansi=&quot;Cambria Math&quot; w:cs=&quot;Arial&quot;/&gt;&lt;wx:font wx:val=&quot;Cambria Math&quot;/&gt;&lt;w:i/&gt;&lt;w:color w:val=&quot;000000&quot;/&gt;&lt;w:sz w:val=&quot;24&quot;/&gt;&lt;w:sz-cs w:val=&quot;24&quot;/&gt;&lt;w:shd w:val=&quot;clear&quot; w:color=&quot;auto&quot; w:fill=&quot;FFFFFF&quot;/&gt;&lt;/w:rPr&gt;&lt;m:t&gt;km&lt;/m:t&gt;&lt;/m:r&gt;&lt;/m:e&gt;&lt;m:sup&gt;&lt;m:r&gt;&lt;w:rPr&gt;&lt;w:rFonts w:ascii=&quot;Cambria Math&quot; w:cs=&quot;Arial&quot;/&gt;&lt;wx:font wx:val=&quot;Cambria Math&quot;/&gt;&lt;w:i/&gt;&lt;w:color w:val=&quot;000000&quot;/&gt;&lt;w:sz w:val=&quot;24&quot;/&gt;&lt;w:sz-cs w:val=&quot;24&quot;/&gt;&lt;w:shd w:val=&quot;clear&quot; w:color=&quot;auto&quot; w:fill=&quot;FFFFFF&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2" o:title="" chromakey="white"/>
          </v:shape>
        </w:pict>
      </w:r>
      <w:r w:rsidR="00BD4F77" w:rsidRPr="00BD4F77">
        <w:rPr>
          <w:rFonts w:eastAsia="Times New Roman" w:cs="Arial"/>
          <w:color w:val="000000"/>
          <w:sz w:val="24"/>
          <w:szCs w:val="24"/>
          <w:shd w:val="clear" w:color="auto" w:fill="FFFFFF"/>
        </w:rPr>
        <w:instrText xml:space="preserve"> </w:instrText>
      </w:r>
      <w:r w:rsidR="00BD4F77" w:rsidRPr="00BD4F77">
        <w:rPr>
          <w:rFonts w:eastAsia="Times New Roman" w:cs="Arial"/>
          <w:color w:val="000000"/>
          <w:sz w:val="24"/>
          <w:szCs w:val="24"/>
          <w:shd w:val="clear" w:color="auto" w:fill="FFFFFF"/>
        </w:rPr>
        <w:fldChar w:fldCharType="separate"/>
      </w:r>
      <w:r w:rsidR="00FE1BF2">
        <w:rPr>
          <w:position w:val="-11"/>
        </w:rPr>
        <w:pict>
          <v:shape id="_x0000_i1030" type="#_x0000_t75" style="width: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14710&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814710&quot; wsp:rsidP=&quot;00814710&quot;&gt;&lt;m:oMathPara&gt;&lt;m:oMath&gt;&lt;m:sSup&gt;&lt;m:sSupPr&gt;&lt;m:ctrlPr&gt;&lt;w:rPr&gt;&lt;w:rFonts w:ascii=&quot;Cambria Math&quot; w:h-ansi=&quot;Cambria Math&quot; w:cs=&quot;Arial&quot;/&gt;&lt;wx:font wx:val=&quot;Cambria Math&quot;/&gt;&lt;w:i/&gt;&lt;w:color w:val=&quot;000000&quot;/&gt;&lt;w:sz w:val=&quot;24&quot;/&gt;&lt;w:sz-cs w:val=&quot;24&quot;/&gt;&lt;w:shd w:val=&quot;clear&quot; w:color=&quot;auto&quot; w:fill=&quot;FFFFFF&quot;/&gt;&lt;/w:rPr&gt;&lt;/m:ctrlPr&gt;&lt;/m:sSupPr&gt;&lt;m:e&gt;&lt;m:r&gt;&lt;w:rPr&gt;&lt;w:rFonts w:ascii=&quot;Cambria Math&quot; w:h-ansi=&quot;Cambria Math&quot; w:cs=&quot;Arial&quot;/&gt;&lt;wx:font wx:val=&quot;Cambria Math&quot;/&gt;&lt;w:i/&gt;&lt;w:color w:val=&quot;000000&quot;/&gt;&lt;w:sz w:val=&quot;24&quot;/&gt;&lt;w:sz-cs w:val=&quot;24&quot;/&gt;&lt;w:shd w:val=&quot;clear&quot; w:color=&quot;auto&quot; w:fill=&quot;FFFFFF&quot;/&gt;&lt;/w:rPr&gt;&lt;m:t&gt;km&lt;/m:t&gt;&lt;/m:r&gt;&lt;/m:e&gt;&lt;m:sup&gt;&lt;m:r&gt;&lt;w:rPr&gt;&lt;w:rFonts w:ascii=&quot;Cambria Math&quot; w:cs=&quot;Arial&quot;/&gt;&lt;wx:font wx:val=&quot;Cambria Math&quot;/&gt;&lt;w:i/&gt;&lt;w:color w:val=&quot;000000&quot;/&gt;&lt;w:sz w:val=&quot;24&quot;/&gt;&lt;w:sz-cs w:val=&quot;24&quot;/&gt;&lt;w:shd w:val=&quot;clear&quot; w:color=&quot;auto&quot; w:fill=&quot;FFFFFF&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2" o:title="" chromakey="white"/>
          </v:shape>
        </w:pict>
      </w:r>
      <w:r w:rsidR="00BD4F77" w:rsidRPr="00BD4F77">
        <w:rPr>
          <w:rFonts w:eastAsia="Times New Roman" w:cs="Arial"/>
          <w:color w:val="000000"/>
          <w:sz w:val="24"/>
          <w:szCs w:val="24"/>
          <w:shd w:val="clear" w:color="auto" w:fill="FFFFFF"/>
        </w:rPr>
        <w:fldChar w:fldCharType="end"/>
      </w:r>
      <w:r w:rsidRPr="00125BFF">
        <w:rPr>
          <w:rFonts w:eastAsia="Times New Roman" w:cs="Arial"/>
          <w:color w:val="000000"/>
          <w:sz w:val="24"/>
          <w:szCs w:val="24"/>
          <w:shd w:val="clear" w:color="auto" w:fill="FFFFFF"/>
        </w:rPr>
        <w:t>, skupno število prebivalcev pa 27,1 mil</w:t>
      </w:r>
      <w:r w:rsidR="007D17A4" w:rsidRPr="00125BFF">
        <w:rPr>
          <w:rFonts w:eastAsia="Times New Roman" w:cs="Arial"/>
          <w:color w:val="000000"/>
          <w:sz w:val="24"/>
          <w:szCs w:val="24"/>
          <w:shd w:val="clear" w:color="auto" w:fill="FFFFFF"/>
        </w:rPr>
        <w:t>i</w:t>
      </w:r>
      <w:r w:rsidRPr="00125BFF">
        <w:rPr>
          <w:rFonts w:eastAsia="Times New Roman" w:cs="Arial"/>
          <w:color w:val="000000"/>
          <w:sz w:val="24"/>
          <w:szCs w:val="24"/>
          <w:shd w:val="clear" w:color="auto" w:fill="FFFFFF"/>
        </w:rPr>
        <w:t>jon.                (</w:t>
      </w:r>
      <w:hyperlink r:id="rId13" w:history="1">
        <w:r w:rsidRPr="00125BFF">
          <w:rPr>
            <w:rStyle w:val="Hyperlink"/>
            <w:rFonts w:eastAsia="Times New Roman" w:cs="Arial"/>
            <w:color w:val="000000"/>
            <w:sz w:val="24"/>
            <w:szCs w:val="24"/>
            <w:u w:val="none"/>
            <w:shd w:val="clear" w:color="auto" w:fill="FFFFFF"/>
          </w:rPr>
          <w:t>www.wikipedija.sl</w:t>
        </w:r>
      </w:hyperlink>
      <w:r w:rsidRPr="00125BFF">
        <w:rPr>
          <w:rFonts w:eastAsia="Times New Roman" w:cs="Arial"/>
          <w:color w:val="000000"/>
          <w:sz w:val="24"/>
          <w:szCs w:val="24"/>
          <w:shd w:val="clear" w:color="auto" w:fill="FFFFFF"/>
        </w:rPr>
        <w:t>. Google, Beneluks)</w:t>
      </w:r>
      <w:r w:rsidR="007D17A4" w:rsidRPr="00125BFF">
        <w:rPr>
          <w:rFonts w:eastAsia="Times New Roman" w:cs="Arial"/>
          <w:color w:val="000000"/>
          <w:sz w:val="24"/>
          <w:szCs w:val="24"/>
          <w:shd w:val="clear" w:color="auto" w:fill="FFFFFF"/>
        </w:rPr>
        <w:t>.</w:t>
      </w:r>
    </w:p>
    <w:p w:rsidR="00A6796D" w:rsidRDefault="00A6796D" w:rsidP="00A6796D">
      <w:pPr>
        <w:rPr>
          <w:b/>
          <w:sz w:val="28"/>
          <w:szCs w:val="28"/>
        </w:rPr>
      </w:pPr>
    </w:p>
    <w:p w:rsidR="00FD7D93" w:rsidRDefault="00FE1BF2" w:rsidP="00FD7D93">
      <w:pPr>
        <w:keepNext/>
        <w:jc w:val="center"/>
      </w:pPr>
      <w:r>
        <w:rPr>
          <w:noProof/>
          <w:lang w:eastAsia="sl-SI"/>
        </w:rPr>
        <w:pict>
          <v:shape id="Slika 12" o:spid="_x0000_i1031" type="#_x0000_t75" alt="images (1).jpg" style="width:452.25pt;height:281.25pt;visibility:visible">
            <v:imagedata r:id="rId14" o:title="images (1)"/>
          </v:shape>
        </w:pict>
      </w:r>
    </w:p>
    <w:p w:rsidR="00FD7D93" w:rsidRPr="00CD55D9" w:rsidRDefault="00FD7D93" w:rsidP="00FD7D93">
      <w:pPr>
        <w:pStyle w:val="Caption"/>
        <w:jc w:val="center"/>
        <w:rPr>
          <w:b w:val="0"/>
          <w:sz w:val="24"/>
          <w:szCs w:val="24"/>
        </w:rPr>
      </w:pPr>
      <w:bookmarkStart w:id="5" w:name="_Toc318530751"/>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4</w:t>
      </w:r>
      <w:r w:rsidR="00FD03B1" w:rsidRPr="00CD55D9">
        <w:rPr>
          <w:b w:val="0"/>
          <w:sz w:val="24"/>
          <w:szCs w:val="24"/>
        </w:rPr>
        <w:fldChar w:fldCharType="end"/>
      </w:r>
      <w:r w:rsidRPr="00CD55D9">
        <w:rPr>
          <w:b w:val="0"/>
          <w:sz w:val="24"/>
          <w:szCs w:val="24"/>
        </w:rPr>
        <w:t>: Države članice Beneluksa.</w:t>
      </w:r>
      <w:bookmarkEnd w:id="5"/>
    </w:p>
    <w:p w:rsidR="00E43B55" w:rsidRPr="00125BFF" w:rsidRDefault="00D14349" w:rsidP="00125BFF">
      <w:pPr>
        <w:rPr>
          <w:sz w:val="28"/>
          <w:szCs w:val="28"/>
        </w:rPr>
      </w:pPr>
      <w:r>
        <w:rPr>
          <w:sz w:val="28"/>
          <w:szCs w:val="28"/>
        </w:rPr>
        <w:br w:type="page"/>
      </w:r>
    </w:p>
    <w:p w:rsidR="00E43B55" w:rsidRPr="00BD4F77" w:rsidRDefault="00E43B55" w:rsidP="00125BFF">
      <w:pPr>
        <w:pStyle w:val="Heading1"/>
        <w:numPr>
          <w:ilvl w:val="0"/>
          <w:numId w:val="10"/>
        </w:numPr>
        <w:ind w:left="426"/>
        <w:rPr>
          <w:rFonts w:ascii="Calibri" w:hAnsi="Calibri"/>
          <w:color w:val="auto"/>
          <w:sz w:val="36"/>
          <w:szCs w:val="36"/>
        </w:rPr>
      </w:pPr>
      <w:bookmarkStart w:id="6" w:name="_Toc318530771"/>
      <w:r w:rsidRPr="00BD4F77">
        <w:rPr>
          <w:rFonts w:ascii="Calibri" w:hAnsi="Calibri"/>
          <w:color w:val="auto"/>
          <w:sz w:val="36"/>
          <w:szCs w:val="36"/>
        </w:rPr>
        <w:t>BELGIJA</w:t>
      </w:r>
      <w:bookmarkEnd w:id="6"/>
    </w:p>
    <w:p w:rsidR="00125BFF" w:rsidRPr="00125BFF" w:rsidRDefault="00125BFF" w:rsidP="00834F70">
      <w:pPr>
        <w:spacing w:line="360" w:lineRule="auto"/>
        <w:jc w:val="both"/>
      </w:pPr>
    </w:p>
    <w:p w:rsidR="00B1564E" w:rsidRDefault="00B1564E" w:rsidP="00834F70">
      <w:pPr>
        <w:pStyle w:val="ListParagraph"/>
        <w:spacing w:line="360" w:lineRule="auto"/>
        <w:ind w:left="0"/>
        <w:jc w:val="both"/>
        <w:rPr>
          <w:sz w:val="24"/>
          <w:szCs w:val="24"/>
        </w:rPr>
      </w:pPr>
      <w:r w:rsidRPr="00D1497C">
        <w:rPr>
          <w:sz w:val="24"/>
          <w:szCs w:val="24"/>
        </w:rPr>
        <w:t>Državna ureditev: parlamentarna monarhija</w:t>
      </w:r>
    </w:p>
    <w:p w:rsidR="002D49CB" w:rsidRPr="00D1497C" w:rsidRDefault="002D49CB" w:rsidP="00834F70">
      <w:pPr>
        <w:pStyle w:val="ListParagraph"/>
        <w:spacing w:line="360" w:lineRule="auto"/>
        <w:ind w:left="0"/>
        <w:jc w:val="both"/>
        <w:rPr>
          <w:sz w:val="24"/>
          <w:szCs w:val="24"/>
        </w:rPr>
      </w:pPr>
      <w:r>
        <w:rPr>
          <w:sz w:val="24"/>
          <w:szCs w:val="24"/>
        </w:rPr>
        <w:t>Uradno ime: Kraljevina Belgija</w:t>
      </w:r>
    </w:p>
    <w:p w:rsidR="00B1564E" w:rsidRPr="00D1497C" w:rsidRDefault="00B1564E" w:rsidP="00834F70">
      <w:pPr>
        <w:pStyle w:val="ListParagraph"/>
        <w:spacing w:line="360" w:lineRule="auto"/>
        <w:ind w:left="0"/>
        <w:jc w:val="both"/>
        <w:rPr>
          <w:sz w:val="24"/>
          <w:szCs w:val="24"/>
        </w:rPr>
      </w:pPr>
      <w:r w:rsidRPr="00D1497C">
        <w:rPr>
          <w:sz w:val="24"/>
          <w:szCs w:val="24"/>
        </w:rPr>
        <w:t>Površina: 30. 528 km2</w:t>
      </w:r>
    </w:p>
    <w:p w:rsidR="00B1564E" w:rsidRPr="00D1497C" w:rsidRDefault="00B1564E" w:rsidP="00834F70">
      <w:pPr>
        <w:pStyle w:val="ListParagraph"/>
        <w:spacing w:line="360" w:lineRule="auto"/>
        <w:ind w:left="0"/>
        <w:jc w:val="both"/>
        <w:rPr>
          <w:sz w:val="24"/>
          <w:szCs w:val="24"/>
        </w:rPr>
      </w:pPr>
      <w:r w:rsidRPr="00D1497C">
        <w:rPr>
          <w:sz w:val="24"/>
          <w:szCs w:val="24"/>
        </w:rPr>
        <w:t xml:space="preserve">Število prebivalcev (1998): 10.208.000 </w:t>
      </w:r>
    </w:p>
    <w:p w:rsidR="00B1564E" w:rsidRPr="00D1497C" w:rsidRDefault="00B1564E" w:rsidP="00834F70">
      <w:pPr>
        <w:pStyle w:val="ListParagraph"/>
        <w:spacing w:line="360" w:lineRule="auto"/>
        <w:ind w:left="0"/>
        <w:jc w:val="both"/>
        <w:rPr>
          <w:sz w:val="24"/>
          <w:szCs w:val="24"/>
        </w:rPr>
      </w:pPr>
      <w:r w:rsidRPr="00D1497C">
        <w:rPr>
          <w:sz w:val="24"/>
          <w:szCs w:val="24"/>
        </w:rPr>
        <w:t>Glavno mesto: Bruselj</w:t>
      </w:r>
    </w:p>
    <w:p w:rsidR="00B1564E" w:rsidRPr="00D1497C" w:rsidRDefault="00B1564E" w:rsidP="00834F70">
      <w:pPr>
        <w:pStyle w:val="ListParagraph"/>
        <w:spacing w:line="360" w:lineRule="auto"/>
        <w:ind w:left="0"/>
        <w:jc w:val="both"/>
        <w:rPr>
          <w:sz w:val="24"/>
          <w:szCs w:val="24"/>
        </w:rPr>
      </w:pPr>
      <w:r w:rsidRPr="00D1497C">
        <w:rPr>
          <w:sz w:val="24"/>
          <w:szCs w:val="24"/>
        </w:rPr>
        <w:t>Uradna jezika: nizozemski, francoski</w:t>
      </w:r>
    </w:p>
    <w:p w:rsidR="00B1564E" w:rsidRPr="00D1497C" w:rsidRDefault="00B1564E" w:rsidP="00834F70">
      <w:pPr>
        <w:pStyle w:val="ListParagraph"/>
        <w:spacing w:line="360" w:lineRule="auto"/>
        <w:ind w:left="0"/>
        <w:jc w:val="both"/>
        <w:rPr>
          <w:sz w:val="24"/>
          <w:szCs w:val="24"/>
        </w:rPr>
      </w:pPr>
      <w:r w:rsidRPr="00D1497C">
        <w:rPr>
          <w:sz w:val="24"/>
          <w:szCs w:val="24"/>
        </w:rPr>
        <w:t>Podnebje: oceansko</w:t>
      </w:r>
    </w:p>
    <w:p w:rsidR="00B1564E" w:rsidRPr="00D1497C" w:rsidRDefault="00B1564E" w:rsidP="00834F70">
      <w:pPr>
        <w:pStyle w:val="ListParagraph"/>
        <w:spacing w:line="360" w:lineRule="auto"/>
        <w:ind w:left="0"/>
        <w:jc w:val="both"/>
        <w:rPr>
          <w:sz w:val="24"/>
          <w:szCs w:val="24"/>
        </w:rPr>
      </w:pPr>
      <w:r w:rsidRPr="00D1497C">
        <w:rPr>
          <w:sz w:val="24"/>
          <w:szCs w:val="24"/>
        </w:rPr>
        <w:t>Gl</w:t>
      </w:r>
      <w:r w:rsidR="00E43B55" w:rsidRPr="00D1497C">
        <w:rPr>
          <w:sz w:val="24"/>
          <w:szCs w:val="24"/>
        </w:rPr>
        <w:t>avni reki</w:t>
      </w:r>
      <w:r w:rsidRPr="00D1497C">
        <w:rPr>
          <w:sz w:val="24"/>
          <w:szCs w:val="24"/>
        </w:rPr>
        <w:t>: Šelda in Maas</w:t>
      </w:r>
    </w:p>
    <w:p w:rsidR="00B1564E" w:rsidRPr="00D1497C" w:rsidRDefault="00B1564E" w:rsidP="00834F70">
      <w:pPr>
        <w:pStyle w:val="ListParagraph"/>
        <w:spacing w:line="360" w:lineRule="auto"/>
        <w:ind w:left="0"/>
        <w:jc w:val="both"/>
        <w:rPr>
          <w:sz w:val="24"/>
          <w:szCs w:val="24"/>
        </w:rPr>
      </w:pPr>
      <w:r w:rsidRPr="00D1497C">
        <w:rPr>
          <w:sz w:val="24"/>
          <w:szCs w:val="24"/>
        </w:rPr>
        <w:t>Najvišji vrh:</w:t>
      </w:r>
      <w:r w:rsidR="00E43B55" w:rsidRPr="00D1497C">
        <w:rPr>
          <w:sz w:val="24"/>
          <w:szCs w:val="24"/>
        </w:rPr>
        <w:t xml:space="preserve"> Signal de Botrange </w:t>
      </w:r>
      <w:r w:rsidRPr="00D1497C">
        <w:rPr>
          <w:sz w:val="24"/>
          <w:szCs w:val="24"/>
        </w:rPr>
        <w:t>(</w:t>
      </w:r>
      <w:r w:rsidR="00E43B55" w:rsidRPr="00D1497C">
        <w:rPr>
          <w:sz w:val="24"/>
          <w:szCs w:val="24"/>
        </w:rPr>
        <w:t>meri 694m</w:t>
      </w:r>
      <w:r w:rsidRPr="00D1497C">
        <w:rPr>
          <w:sz w:val="24"/>
          <w:szCs w:val="24"/>
        </w:rPr>
        <w:t>)</w:t>
      </w:r>
      <w:r w:rsidR="00E43B55" w:rsidRPr="00D1497C">
        <w:rPr>
          <w:sz w:val="24"/>
          <w:szCs w:val="24"/>
        </w:rPr>
        <w:t xml:space="preserve">  </w:t>
      </w:r>
    </w:p>
    <w:p w:rsidR="00E43B55" w:rsidRDefault="00B1564E" w:rsidP="00834F70">
      <w:pPr>
        <w:pStyle w:val="ListParagraph"/>
        <w:spacing w:line="360" w:lineRule="auto"/>
        <w:ind w:left="0"/>
        <w:jc w:val="both"/>
        <w:rPr>
          <w:sz w:val="24"/>
          <w:szCs w:val="24"/>
        </w:rPr>
      </w:pPr>
      <w:r w:rsidRPr="00D1497C">
        <w:rPr>
          <w:sz w:val="24"/>
          <w:szCs w:val="24"/>
        </w:rPr>
        <w:t>Katoliška vera: 89%</w:t>
      </w:r>
      <w:r w:rsidR="00E43B55" w:rsidRPr="00D1497C">
        <w:rPr>
          <w:sz w:val="24"/>
          <w:szCs w:val="24"/>
        </w:rPr>
        <w:t xml:space="preserve">    </w:t>
      </w:r>
    </w:p>
    <w:p w:rsidR="002E678D" w:rsidRPr="00D1497C" w:rsidRDefault="002E678D" w:rsidP="00834F70">
      <w:pPr>
        <w:pStyle w:val="ListParagraph"/>
        <w:spacing w:line="360" w:lineRule="auto"/>
        <w:ind w:left="0"/>
        <w:jc w:val="both"/>
        <w:rPr>
          <w:sz w:val="24"/>
          <w:szCs w:val="24"/>
        </w:rPr>
      </w:pPr>
      <w:r>
        <w:rPr>
          <w:sz w:val="24"/>
          <w:szCs w:val="24"/>
        </w:rPr>
        <w:t>(Belgija je ena najgosteje naseljenih držav na svetu. Okoli 92% prebivalcev živi v mestih. Državo razpolavlja jezikovna meja med Valonci na jugu in Flamci na severu.)</w:t>
      </w:r>
    </w:p>
    <w:p w:rsidR="00E43B55" w:rsidRPr="00D1497C" w:rsidRDefault="00E43B55" w:rsidP="00834F70">
      <w:pPr>
        <w:pStyle w:val="ListParagraph"/>
        <w:spacing w:line="360" w:lineRule="auto"/>
        <w:ind w:left="0"/>
        <w:jc w:val="both"/>
        <w:rPr>
          <w:sz w:val="24"/>
          <w:szCs w:val="24"/>
        </w:rPr>
      </w:pPr>
      <w:r w:rsidRPr="00D1497C">
        <w:rPr>
          <w:sz w:val="24"/>
          <w:szCs w:val="24"/>
        </w:rPr>
        <w:t>(Voglar, 1993, str. 72, Srednja in Zahodna Evropa.)</w:t>
      </w:r>
    </w:p>
    <w:p w:rsidR="00E70D1C" w:rsidRDefault="00E70D1C" w:rsidP="00E43B55">
      <w:pPr>
        <w:pStyle w:val="ListParagraph"/>
        <w:spacing w:line="360" w:lineRule="auto"/>
        <w:jc w:val="both"/>
      </w:pPr>
    </w:p>
    <w:p w:rsidR="00E70D1C" w:rsidRDefault="00E70D1C" w:rsidP="00E43B55">
      <w:pPr>
        <w:pStyle w:val="ListParagraph"/>
        <w:spacing w:line="360" w:lineRule="auto"/>
        <w:jc w:val="both"/>
      </w:pPr>
    </w:p>
    <w:p w:rsidR="00FD7D93" w:rsidRDefault="00FE1BF2" w:rsidP="00C728D3">
      <w:pPr>
        <w:pStyle w:val="ListParagraph"/>
        <w:keepNext/>
        <w:spacing w:line="360" w:lineRule="auto"/>
        <w:jc w:val="center"/>
      </w:pPr>
      <w:r>
        <w:rPr>
          <w:noProof/>
          <w:lang w:eastAsia="sl-SI"/>
        </w:rPr>
        <w:pict>
          <v:shape id="Slika 165" o:spid="_x0000_i1032" type="#_x0000_t75" style="width:278.25pt;height:210.75pt;visibility:visible">
            <v:imagedata r:id="rId15" o:title="reka maas"/>
          </v:shape>
        </w:pict>
      </w:r>
    </w:p>
    <w:p w:rsidR="00FD7D93" w:rsidRPr="00CD55D9" w:rsidRDefault="00FD7D93" w:rsidP="00C728D3">
      <w:pPr>
        <w:pStyle w:val="Caption"/>
        <w:jc w:val="center"/>
        <w:rPr>
          <w:sz w:val="24"/>
          <w:szCs w:val="24"/>
        </w:rPr>
      </w:pPr>
      <w:r w:rsidRPr="00CD55D9">
        <w:rPr>
          <w:sz w:val="24"/>
          <w:szCs w:val="24"/>
        </w:rPr>
        <w:t xml:space="preserve">               </w:t>
      </w:r>
      <w:bookmarkStart w:id="7" w:name="_Toc318530752"/>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5</w:t>
      </w:r>
      <w:r w:rsidR="00FD03B1" w:rsidRPr="00CD55D9">
        <w:rPr>
          <w:b w:val="0"/>
          <w:sz w:val="24"/>
          <w:szCs w:val="24"/>
        </w:rPr>
        <w:fldChar w:fldCharType="end"/>
      </w:r>
      <w:r w:rsidRPr="00CD55D9">
        <w:rPr>
          <w:b w:val="0"/>
          <w:sz w:val="24"/>
          <w:szCs w:val="24"/>
        </w:rPr>
        <w:t>: Reka Maas.</w:t>
      </w:r>
      <w:bookmarkEnd w:id="7"/>
    </w:p>
    <w:p w:rsidR="00E70D1C" w:rsidRDefault="00B1564E" w:rsidP="00E70D1C">
      <w:pPr>
        <w:pStyle w:val="ListParagraph"/>
        <w:spacing w:line="360" w:lineRule="auto"/>
        <w:jc w:val="both"/>
      </w:pPr>
      <w:r>
        <w:t xml:space="preserve">  </w:t>
      </w:r>
      <w:r w:rsidR="00E70D1C">
        <w:t>.</w:t>
      </w:r>
      <w:r w:rsidRPr="00B1564E">
        <w:t xml:space="preserve"> </w:t>
      </w:r>
    </w:p>
    <w:p w:rsidR="00E70D1C" w:rsidRDefault="00E70D1C" w:rsidP="00E70D1C">
      <w:pPr>
        <w:pStyle w:val="ListParagraph"/>
        <w:spacing w:line="360" w:lineRule="auto"/>
        <w:jc w:val="both"/>
      </w:pPr>
    </w:p>
    <w:p w:rsidR="00E70D1C" w:rsidRDefault="00E70D1C" w:rsidP="00125BFF">
      <w:pPr>
        <w:spacing w:line="360" w:lineRule="auto"/>
        <w:jc w:val="both"/>
      </w:pPr>
    </w:p>
    <w:p w:rsidR="00B1564E" w:rsidRPr="00BD4F77" w:rsidRDefault="00B1564E" w:rsidP="00125BFF">
      <w:pPr>
        <w:pStyle w:val="Heading1"/>
        <w:numPr>
          <w:ilvl w:val="0"/>
          <w:numId w:val="10"/>
        </w:numPr>
        <w:ind w:left="426"/>
        <w:rPr>
          <w:rFonts w:ascii="Calibri" w:hAnsi="Calibri"/>
          <w:color w:val="auto"/>
        </w:rPr>
      </w:pPr>
      <w:bookmarkStart w:id="8" w:name="_Toc318530772"/>
      <w:r w:rsidRPr="00BD4F77">
        <w:rPr>
          <w:rFonts w:ascii="Calibri" w:hAnsi="Calibri"/>
          <w:color w:val="auto"/>
        </w:rPr>
        <w:t>NARAVNE RAZMERE</w:t>
      </w:r>
      <w:bookmarkEnd w:id="8"/>
    </w:p>
    <w:p w:rsidR="00085BFA" w:rsidRPr="00085BFA" w:rsidRDefault="00085BFA" w:rsidP="00834F70">
      <w:pPr>
        <w:spacing w:line="360" w:lineRule="auto"/>
        <w:jc w:val="both"/>
      </w:pPr>
    </w:p>
    <w:p w:rsidR="00085BFA" w:rsidRPr="00D1497C" w:rsidRDefault="00B1564E" w:rsidP="00834F70">
      <w:pPr>
        <w:spacing w:line="360" w:lineRule="auto"/>
        <w:jc w:val="both"/>
        <w:rPr>
          <w:sz w:val="24"/>
          <w:szCs w:val="24"/>
        </w:rPr>
      </w:pPr>
      <w:r w:rsidRPr="00D1497C">
        <w:rPr>
          <w:b/>
          <w:sz w:val="24"/>
          <w:szCs w:val="24"/>
        </w:rPr>
        <w:t>LEGA.</w:t>
      </w:r>
      <w:r w:rsidRPr="00D1497C">
        <w:rPr>
          <w:sz w:val="24"/>
          <w:szCs w:val="24"/>
        </w:rPr>
        <w:t xml:space="preserve"> Belgija leži v Zahodni Evropi, op jugovzhodni obali Severnega morja.</w:t>
      </w:r>
    </w:p>
    <w:p w:rsidR="00B1564E" w:rsidRPr="00D1497C" w:rsidRDefault="00085BFA" w:rsidP="00834F70">
      <w:pPr>
        <w:spacing w:line="360" w:lineRule="auto"/>
        <w:jc w:val="both"/>
        <w:rPr>
          <w:sz w:val="24"/>
          <w:szCs w:val="24"/>
        </w:rPr>
      </w:pPr>
      <w:r w:rsidRPr="00D1497C">
        <w:rPr>
          <w:b/>
          <w:sz w:val="24"/>
          <w:szCs w:val="24"/>
        </w:rPr>
        <w:t>PODNEBJE.</w:t>
      </w:r>
      <w:r w:rsidRPr="00D1497C">
        <w:rPr>
          <w:sz w:val="24"/>
          <w:szCs w:val="24"/>
        </w:rPr>
        <w:t xml:space="preserve"> Oceansko z zmerno toplimi poletji in milimi zimami ter padavinami vse leto ( v obalnem delu 750 – 800mm, v Ardenih 110 – 1400 mm). Trajnejša snežna odeja je značilna le za višje dele Ardenov.</w:t>
      </w:r>
    </w:p>
    <w:p w:rsidR="00085BFA" w:rsidRPr="00D1497C" w:rsidRDefault="00085BFA" w:rsidP="00834F70">
      <w:pPr>
        <w:spacing w:line="360" w:lineRule="auto"/>
        <w:jc w:val="both"/>
        <w:rPr>
          <w:sz w:val="24"/>
          <w:szCs w:val="24"/>
        </w:rPr>
      </w:pPr>
      <w:r w:rsidRPr="00D1497C">
        <w:rPr>
          <w:b/>
          <w:sz w:val="24"/>
          <w:szCs w:val="24"/>
        </w:rPr>
        <w:t>VODE.</w:t>
      </w:r>
      <w:r w:rsidRPr="00D1497C">
        <w:rPr>
          <w:sz w:val="24"/>
          <w:szCs w:val="24"/>
        </w:rPr>
        <w:t xml:space="preserve"> Od juga proti severu tečeta veliki reki Schelde (430 km) in Maas (950km) s pritokom       Sambre (190 km). </w:t>
      </w:r>
    </w:p>
    <w:p w:rsidR="002E678D" w:rsidRDefault="00085BFA" w:rsidP="00834F70">
      <w:pPr>
        <w:spacing w:line="360" w:lineRule="auto"/>
        <w:jc w:val="both"/>
        <w:rPr>
          <w:sz w:val="24"/>
          <w:szCs w:val="24"/>
        </w:rPr>
      </w:pPr>
      <w:r w:rsidRPr="00D1497C">
        <w:rPr>
          <w:b/>
          <w:sz w:val="24"/>
          <w:szCs w:val="24"/>
        </w:rPr>
        <w:t>TLA IN RASTJE.</w:t>
      </w:r>
      <w:r w:rsidRPr="00D1497C">
        <w:rPr>
          <w:sz w:val="24"/>
          <w:szCs w:val="24"/>
        </w:rPr>
        <w:t xml:space="preserve"> Najrodovitnejša rjava tla so na puhličnih nanosih srednje Belgije in v obrežnih marših.  Srednja Belgija in Flandrija sta območji stare kulturne pokrajine in skoraj v celoti obdelani. Več gozda </w:t>
      </w:r>
      <w:r w:rsidR="00685B5E" w:rsidRPr="00D1497C">
        <w:rPr>
          <w:sz w:val="24"/>
          <w:szCs w:val="24"/>
        </w:rPr>
        <w:t>je v Kempenlandu (umetno nasajenih borovi gozdovi) in višjih delih Ardenov (naravni listnati gozdovi hrasta, bukve in breze ter umetni nasadi smreke). Gozdovi pokrivajo 21% površine.</w:t>
      </w:r>
      <w:r w:rsidRPr="00D1497C">
        <w:rPr>
          <w:sz w:val="24"/>
          <w:szCs w:val="24"/>
        </w:rPr>
        <w:t xml:space="preserve"> </w:t>
      </w:r>
    </w:p>
    <w:p w:rsidR="00085BFA" w:rsidRPr="00D1497C" w:rsidRDefault="002E678D" w:rsidP="00834F70">
      <w:pPr>
        <w:spacing w:line="360" w:lineRule="auto"/>
        <w:jc w:val="both"/>
        <w:rPr>
          <w:sz w:val="24"/>
          <w:szCs w:val="24"/>
        </w:rPr>
      </w:pPr>
      <w:r>
        <w:rPr>
          <w:sz w:val="24"/>
          <w:szCs w:val="24"/>
        </w:rPr>
        <w:t>(</w:t>
      </w:r>
      <w:r w:rsidR="003B287B">
        <w:rPr>
          <w:sz w:val="24"/>
          <w:szCs w:val="24"/>
        </w:rPr>
        <w:t>NATEK, 1999, Države sveta 2000)</w:t>
      </w:r>
      <w:r w:rsidR="00085BFA" w:rsidRPr="00D1497C">
        <w:rPr>
          <w:sz w:val="24"/>
          <w:szCs w:val="24"/>
        </w:rPr>
        <w:t xml:space="preserve">                                                                  </w:t>
      </w:r>
    </w:p>
    <w:p w:rsidR="00FD7D93" w:rsidRDefault="00FE1BF2" w:rsidP="00C728D3">
      <w:pPr>
        <w:keepNext/>
        <w:jc w:val="center"/>
      </w:pPr>
      <w:r>
        <w:rPr>
          <w:noProof/>
          <w:lang w:eastAsia="sl-SI"/>
        </w:rPr>
        <w:pict>
          <v:shape id="Slika 166" o:spid="_x0000_i1033" type="#_x0000_t75" style="width:221.25pt;height:199.5pt;visibility:visible">
            <v:imagedata r:id="rId16" o:title="kje leži belgija"/>
          </v:shape>
        </w:pict>
      </w:r>
    </w:p>
    <w:p w:rsidR="00B1564E" w:rsidRPr="00CD55D9" w:rsidRDefault="00FD7D93" w:rsidP="00C728D3">
      <w:pPr>
        <w:pStyle w:val="Caption"/>
        <w:jc w:val="center"/>
        <w:rPr>
          <w:b w:val="0"/>
          <w:sz w:val="24"/>
          <w:szCs w:val="24"/>
        </w:rPr>
      </w:pPr>
      <w:bookmarkStart w:id="9" w:name="_Toc318530753"/>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6</w:t>
      </w:r>
      <w:r w:rsidR="00FD03B1" w:rsidRPr="00CD55D9">
        <w:rPr>
          <w:b w:val="0"/>
          <w:sz w:val="24"/>
          <w:szCs w:val="24"/>
        </w:rPr>
        <w:fldChar w:fldCharType="end"/>
      </w:r>
      <w:r w:rsidRPr="00CD55D9">
        <w:rPr>
          <w:b w:val="0"/>
          <w:sz w:val="24"/>
          <w:szCs w:val="24"/>
        </w:rPr>
        <w:t>: (Označena) Belgija v Evropi</w:t>
      </w:r>
      <w:bookmarkEnd w:id="9"/>
    </w:p>
    <w:p w:rsidR="00E70D1C" w:rsidRDefault="00E70D1C" w:rsidP="00FD7D93">
      <w:pPr>
        <w:spacing w:line="360" w:lineRule="auto"/>
        <w:jc w:val="both"/>
      </w:pPr>
    </w:p>
    <w:p w:rsidR="00E21DD3" w:rsidRDefault="00E21DD3" w:rsidP="00FD7D93">
      <w:pPr>
        <w:spacing w:line="360" w:lineRule="auto"/>
        <w:jc w:val="both"/>
      </w:pPr>
    </w:p>
    <w:p w:rsidR="00C728D3" w:rsidRDefault="00C728D3" w:rsidP="00FD7D93">
      <w:pPr>
        <w:spacing w:line="360" w:lineRule="auto"/>
        <w:jc w:val="both"/>
      </w:pPr>
    </w:p>
    <w:p w:rsidR="00685B5E" w:rsidRPr="00BD4F77" w:rsidRDefault="00685B5E" w:rsidP="00125BFF">
      <w:pPr>
        <w:pStyle w:val="Heading1"/>
        <w:numPr>
          <w:ilvl w:val="0"/>
          <w:numId w:val="10"/>
        </w:numPr>
        <w:ind w:left="426"/>
        <w:rPr>
          <w:rFonts w:ascii="Calibri" w:hAnsi="Calibri"/>
          <w:color w:val="auto"/>
        </w:rPr>
      </w:pPr>
      <w:bookmarkStart w:id="10" w:name="_Toc318530773"/>
      <w:r w:rsidRPr="00BD4F77">
        <w:rPr>
          <w:rFonts w:ascii="Calibri" w:hAnsi="Calibri"/>
          <w:color w:val="auto"/>
        </w:rPr>
        <w:t>ZDRAVJE, DELO IN IZOBRAŽEVANJE</w:t>
      </w:r>
      <w:bookmarkEnd w:id="10"/>
    </w:p>
    <w:p w:rsidR="00125BFF" w:rsidRPr="00125BFF" w:rsidRDefault="00125BFF" w:rsidP="00125BFF"/>
    <w:p w:rsidR="007D17A4" w:rsidRPr="00D1497C" w:rsidRDefault="007D17A4" w:rsidP="00834F70">
      <w:pPr>
        <w:pStyle w:val="ListParagraph"/>
        <w:spacing w:line="360" w:lineRule="auto"/>
        <w:ind w:left="142"/>
        <w:jc w:val="both"/>
        <w:rPr>
          <w:sz w:val="24"/>
          <w:szCs w:val="24"/>
        </w:rPr>
      </w:pPr>
      <w:r w:rsidRPr="00D1497C">
        <w:rPr>
          <w:sz w:val="24"/>
          <w:szCs w:val="24"/>
        </w:rPr>
        <w:t>Življenska doba v letih: moški 72 let, ženska 78 let.</w:t>
      </w:r>
    </w:p>
    <w:p w:rsidR="00AE28DE" w:rsidRPr="00D1497C" w:rsidRDefault="00AE28DE" w:rsidP="00834F70">
      <w:pPr>
        <w:pStyle w:val="ListParagraph"/>
        <w:spacing w:line="360" w:lineRule="auto"/>
        <w:ind w:left="142"/>
        <w:jc w:val="both"/>
        <w:rPr>
          <w:sz w:val="24"/>
          <w:szCs w:val="24"/>
        </w:rPr>
      </w:pPr>
      <w:r w:rsidRPr="00D1497C">
        <w:rPr>
          <w:sz w:val="24"/>
          <w:szCs w:val="24"/>
        </w:rPr>
        <w:t>1 zdravnik na 311 prebivalcev.</w:t>
      </w:r>
    </w:p>
    <w:p w:rsidR="00AE28DE" w:rsidRPr="00D1497C" w:rsidRDefault="00AE28DE" w:rsidP="00834F70">
      <w:pPr>
        <w:pStyle w:val="ListParagraph"/>
        <w:spacing w:line="360" w:lineRule="auto"/>
        <w:ind w:left="142"/>
        <w:jc w:val="both"/>
        <w:rPr>
          <w:sz w:val="24"/>
          <w:szCs w:val="24"/>
        </w:rPr>
      </w:pPr>
      <w:r w:rsidRPr="00D1497C">
        <w:rPr>
          <w:sz w:val="24"/>
          <w:szCs w:val="24"/>
        </w:rPr>
        <w:t>Zaposleni po gospodarskih vejah:</w:t>
      </w:r>
    </w:p>
    <w:p w:rsidR="00AE28DE" w:rsidRPr="00D1497C" w:rsidRDefault="00AE28DE" w:rsidP="00834F70">
      <w:pPr>
        <w:pStyle w:val="ListParagraph"/>
        <w:spacing w:line="360" w:lineRule="auto"/>
        <w:ind w:left="142"/>
        <w:jc w:val="both"/>
        <w:rPr>
          <w:sz w:val="24"/>
          <w:szCs w:val="24"/>
        </w:rPr>
      </w:pPr>
      <w:r w:rsidRPr="00D1497C">
        <w:rPr>
          <w:sz w:val="24"/>
          <w:szCs w:val="24"/>
        </w:rPr>
        <w:t>Kmetijstvo, ribištvo in rudarstvo: 3,3%</w:t>
      </w:r>
    </w:p>
    <w:p w:rsidR="00AE28DE" w:rsidRPr="00D1497C" w:rsidRDefault="00AE28DE" w:rsidP="00834F70">
      <w:pPr>
        <w:pStyle w:val="ListParagraph"/>
        <w:spacing w:line="360" w:lineRule="auto"/>
        <w:ind w:left="142"/>
        <w:jc w:val="both"/>
        <w:rPr>
          <w:sz w:val="24"/>
          <w:szCs w:val="24"/>
        </w:rPr>
      </w:pPr>
      <w:r w:rsidRPr="00D1497C">
        <w:rPr>
          <w:sz w:val="24"/>
          <w:szCs w:val="24"/>
        </w:rPr>
        <w:t>Industrija in gradbeništvo: 27,4 %</w:t>
      </w:r>
    </w:p>
    <w:p w:rsidR="00AE28DE" w:rsidRPr="00D1497C" w:rsidRDefault="00AE28DE" w:rsidP="00834F70">
      <w:pPr>
        <w:pStyle w:val="ListParagraph"/>
        <w:spacing w:line="360" w:lineRule="auto"/>
        <w:ind w:left="142"/>
        <w:jc w:val="both"/>
        <w:rPr>
          <w:sz w:val="24"/>
          <w:szCs w:val="24"/>
        </w:rPr>
      </w:pPr>
      <w:r w:rsidRPr="00D1497C">
        <w:rPr>
          <w:sz w:val="24"/>
          <w:szCs w:val="24"/>
        </w:rPr>
        <w:t>Storitvene dejavnosti: 69,3%.</w:t>
      </w:r>
    </w:p>
    <w:p w:rsidR="00AE28DE" w:rsidRPr="00D1497C" w:rsidRDefault="00747341" w:rsidP="00834F70">
      <w:pPr>
        <w:pStyle w:val="ListParagraph"/>
        <w:spacing w:line="360" w:lineRule="auto"/>
        <w:ind w:left="142"/>
        <w:jc w:val="both"/>
        <w:rPr>
          <w:sz w:val="24"/>
          <w:szCs w:val="24"/>
        </w:rPr>
      </w:pPr>
      <w:r w:rsidRPr="00D1497C">
        <w:rPr>
          <w:sz w:val="24"/>
          <w:szCs w:val="24"/>
        </w:rPr>
        <w:t>Obiskovanje šole po starosti:</w:t>
      </w:r>
    </w:p>
    <w:p w:rsidR="00747341" w:rsidRPr="00D1497C" w:rsidRDefault="00747341" w:rsidP="00834F70">
      <w:pPr>
        <w:pStyle w:val="ListParagraph"/>
        <w:spacing w:line="360" w:lineRule="auto"/>
        <w:ind w:left="142"/>
        <w:jc w:val="both"/>
        <w:rPr>
          <w:sz w:val="24"/>
          <w:szCs w:val="24"/>
        </w:rPr>
      </w:pPr>
      <w:r w:rsidRPr="00D1497C">
        <w:rPr>
          <w:sz w:val="24"/>
          <w:szCs w:val="24"/>
        </w:rPr>
        <w:t>6-11 let: 100%</w:t>
      </w:r>
    </w:p>
    <w:p w:rsidR="00747341" w:rsidRPr="00D1497C" w:rsidRDefault="00747341" w:rsidP="00834F70">
      <w:pPr>
        <w:pStyle w:val="ListParagraph"/>
        <w:spacing w:line="360" w:lineRule="auto"/>
        <w:ind w:left="142"/>
        <w:jc w:val="both"/>
        <w:rPr>
          <w:sz w:val="24"/>
          <w:szCs w:val="24"/>
        </w:rPr>
      </w:pPr>
      <w:r w:rsidRPr="00D1497C">
        <w:rPr>
          <w:sz w:val="24"/>
          <w:szCs w:val="24"/>
        </w:rPr>
        <w:t>12-17 let: 99,0%</w:t>
      </w:r>
    </w:p>
    <w:p w:rsidR="00747341" w:rsidRPr="00D1497C" w:rsidRDefault="00747341" w:rsidP="00834F70">
      <w:pPr>
        <w:pStyle w:val="ListParagraph"/>
        <w:spacing w:line="360" w:lineRule="auto"/>
        <w:ind w:left="142"/>
        <w:jc w:val="both"/>
        <w:rPr>
          <w:sz w:val="24"/>
          <w:szCs w:val="24"/>
        </w:rPr>
      </w:pPr>
      <w:r w:rsidRPr="00D1497C">
        <w:rPr>
          <w:sz w:val="24"/>
          <w:szCs w:val="24"/>
        </w:rPr>
        <w:t>20-24 let: 32,7%.«</w:t>
      </w:r>
    </w:p>
    <w:p w:rsidR="00747341" w:rsidRPr="00D1497C" w:rsidRDefault="00747341" w:rsidP="00834F70">
      <w:pPr>
        <w:pStyle w:val="ListParagraph"/>
        <w:spacing w:line="360" w:lineRule="auto"/>
        <w:ind w:left="142"/>
        <w:jc w:val="both"/>
        <w:rPr>
          <w:sz w:val="24"/>
          <w:szCs w:val="24"/>
        </w:rPr>
      </w:pPr>
      <w:r w:rsidRPr="00D1497C">
        <w:rPr>
          <w:sz w:val="24"/>
          <w:szCs w:val="24"/>
        </w:rPr>
        <w:t>(Voglar, 1993, Srednja in Zahodna Evropa)</w:t>
      </w:r>
    </w:p>
    <w:p w:rsidR="00E70D1C" w:rsidRDefault="00E70D1C" w:rsidP="00747341">
      <w:pPr>
        <w:pStyle w:val="ListParagraph"/>
        <w:spacing w:line="360" w:lineRule="auto"/>
        <w:jc w:val="both"/>
      </w:pPr>
    </w:p>
    <w:p w:rsidR="00E70D1C" w:rsidRDefault="00E70D1C" w:rsidP="00747341">
      <w:pPr>
        <w:pStyle w:val="ListParagraph"/>
        <w:spacing w:line="360" w:lineRule="auto"/>
        <w:jc w:val="both"/>
      </w:pPr>
    </w:p>
    <w:p w:rsidR="00FD7D93" w:rsidRDefault="00FE1BF2" w:rsidP="00FD7D93">
      <w:pPr>
        <w:pStyle w:val="ListParagraph"/>
        <w:keepNext/>
        <w:spacing w:line="360" w:lineRule="auto"/>
        <w:jc w:val="both"/>
      </w:pPr>
      <w:r>
        <w:rPr>
          <w:noProof/>
          <w:lang w:eastAsia="sl-SI"/>
        </w:rPr>
        <w:pict>
          <v:shape id="Slika 3" o:spid="_x0000_i1034" type="#_x0000_t75" alt="belgija čista.jpg" style="width:375.75pt;height:264pt;visibility:visible">
            <v:imagedata r:id="rId17" o:title="belgija čista"/>
          </v:shape>
        </w:pict>
      </w:r>
    </w:p>
    <w:p w:rsidR="00FD7D93" w:rsidRPr="00CD55D9" w:rsidRDefault="00FD7D93" w:rsidP="00C728D3">
      <w:pPr>
        <w:pStyle w:val="Caption"/>
        <w:jc w:val="center"/>
        <w:rPr>
          <w:sz w:val="24"/>
          <w:szCs w:val="24"/>
        </w:rPr>
      </w:pPr>
      <w:r w:rsidRPr="00CD55D9">
        <w:rPr>
          <w:sz w:val="24"/>
          <w:szCs w:val="24"/>
        </w:rPr>
        <w:t xml:space="preserve">             </w:t>
      </w:r>
      <w:bookmarkStart w:id="11" w:name="_Toc318530754"/>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7</w:t>
      </w:r>
      <w:r w:rsidR="00FD03B1" w:rsidRPr="00CD55D9">
        <w:rPr>
          <w:b w:val="0"/>
          <w:sz w:val="24"/>
          <w:szCs w:val="24"/>
        </w:rPr>
        <w:fldChar w:fldCharType="end"/>
      </w:r>
      <w:r w:rsidRPr="00CD55D9">
        <w:rPr>
          <w:b w:val="0"/>
          <w:sz w:val="24"/>
          <w:szCs w:val="24"/>
        </w:rPr>
        <w:t>: Zemljevid Belgije.</w:t>
      </w:r>
      <w:bookmarkEnd w:id="11"/>
    </w:p>
    <w:p w:rsidR="007D17A4" w:rsidRDefault="00747341" w:rsidP="00CD55D9">
      <w:pPr>
        <w:pStyle w:val="ListParagraph"/>
        <w:spacing w:line="360" w:lineRule="auto"/>
        <w:jc w:val="both"/>
      </w:pPr>
      <w:r>
        <w:t xml:space="preserve"> </w:t>
      </w:r>
    </w:p>
    <w:p w:rsidR="00D1497C" w:rsidRDefault="002E678D" w:rsidP="00E72F60">
      <w:pPr>
        <w:pStyle w:val="Heading1"/>
        <w:numPr>
          <w:ilvl w:val="0"/>
          <w:numId w:val="10"/>
        </w:numPr>
        <w:ind w:left="426"/>
        <w:rPr>
          <w:color w:val="000000"/>
        </w:rPr>
      </w:pPr>
      <w:bookmarkStart w:id="12" w:name="_Toc318530774"/>
      <w:r w:rsidRPr="00BD4F77">
        <w:rPr>
          <w:rFonts w:ascii="Calibri" w:hAnsi="Calibri"/>
          <w:color w:val="auto"/>
        </w:rPr>
        <w:t>FLAMCI IN VALONCI</w:t>
      </w:r>
      <w:bookmarkEnd w:id="12"/>
    </w:p>
    <w:p w:rsidR="00125BFF" w:rsidRPr="00125BFF" w:rsidRDefault="00125BFF" w:rsidP="00125BFF"/>
    <w:p w:rsidR="00356550" w:rsidRDefault="00A366F4" w:rsidP="00125BFF">
      <w:pPr>
        <w:spacing w:line="360" w:lineRule="auto"/>
        <w:jc w:val="both"/>
        <w:rPr>
          <w:sz w:val="24"/>
          <w:szCs w:val="24"/>
        </w:rPr>
      </w:pPr>
      <w:r w:rsidRPr="00D1497C">
        <w:rPr>
          <w:sz w:val="24"/>
          <w:szCs w:val="24"/>
        </w:rPr>
        <w:t xml:space="preserve">Popotnik v Belgiji kmalu opazi, da govorijo na primer, v Liegeu drug jezik kot v obmorskem letovišču Knokkeju in da celo v posameznih delih Bruslja uporabljajo različna jezika. Valonci na jugu govorijo francosko, Flamci na severu pa nizozemsko. Valoncev je za tretjino </w:t>
      </w:r>
      <w:r w:rsidR="004C34F3" w:rsidRPr="00D1497C">
        <w:rPr>
          <w:sz w:val="24"/>
          <w:szCs w:val="24"/>
        </w:rPr>
        <w:t>vsega belgijskega prebivalstva, Flamcev pa za dobro polovico.</w:t>
      </w:r>
    </w:p>
    <w:p w:rsidR="002E678D" w:rsidRDefault="002E678D" w:rsidP="00125BFF">
      <w:pPr>
        <w:spacing w:line="360" w:lineRule="auto"/>
        <w:jc w:val="both"/>
        <w:rPr>
          <w:sz w:val="24"/>
          <w:szCs w:val="24"/>
        </w:rPr>
      </w:pPr>
      <w:r>
        <w:rPr>
          <w:sz w:val="24"/>
          <w:szCs w:val="24"/>
        </w:rPr>
        <w:t xml:space="preserve">Območje Monsa v Valoniji razkriva podobo propadajočega industrijskega območja. </w:t>
      </w:r>
    </w:p>
    <w:p w:rsidR="002E678D" w:rsidRDefault="002E678D" w:rsidP="00125BFF">
      <w:pPr>
        <w:spacing w:line="360" w:lineRule="auto"/>
        <w:jc w:val="both"/>
        <w:rPr>
          <w:sz w:val="24"/>
          <w:szCs w:val="24"/>
        </w:rPr>
      </w:pPr>
      <w:r>
        <w:rPr>
          <w:sz w:val="24"/>
          <w:szCs w:val="24"/>
        </w:rPr>
        <w:t>Veliki trg Antwerpnu, belgijskem gos</w:t>
      </w:r>
      <w:r w:rsidR="003B287B">
        <w:rPr>
          <w:sz w:val="24"/>
          <w:szCs w:val="24"/>
        </w:rPr>
        <w:t>podarskem središču</w:t>
      </w:r>
      <w:r>
        <w:rPr>
          <w:sz w:val="24"/>
          <w:szCs w:val="24"/>
        </w:rPr>
        <w:t xml:space="preserve"> in kulturnem središču Flandrije. Zaradi pristanišča se je mesto že pred stoletji razvilo v ugledno trgovsko središče.</w:t>
      </w:r>
    </w:p>
    <w:p w:rsidR="002E678D" w:rsidRDefault="002E678D" w:rsidP="00125BFF">
      <w:pPr>
        <w:spacing w:line="360" w:lineRule="auto"/>
        <w:jc w:val="both"/>
        <w:rPr>
          <w:sz w:val="24"/>
          <w:szCs w:val="24"/>
        </w:rPr>
      </w:pPr>
      <w:r w:rsidRPr="00D1497C">
        <w:rPr>
          <w:sz w:val="24"/>
          <w:szCs w:val="24"/>
        </w:rPr>
        <w:t>(Voglar, 1993, Srednja in Zahodna Evropa)</w:t>
      </w:r>
    </w:p>
    <w:p w:rsidR="003B287B" w:rsidRDefault="003B287B" w:rsidP="006D57C4">
      <w:pPr>
        <w:jc w:val="both"/>
        <w:rPr>
          <w:sz w:val="24"/>
          <w:szCs w:val="24"/>
        </w:rPr>
      </w:pPr>
    </w:p>
    <w:p w:rsidR="003B287B" w:rsidRPr="00BD4F77" w:rsidRDefault="003B287B" w:rsidP="00E72F60">
      <w:pPr>
        <w:pStyle w:val="Heading1"/>
        <w:numPr>
          <w:ilvl w:val="0"/>
          <w:numId w:val="10"/>
        </w:numPr>
        <w:ind w:left="426"/>
        <w:rPr>
          <w:rFonts w:ascii="Calibri" w:hAnsi="Calibri"/>
          <w:color w:val="auto"/>
        </w:rPr>
      </w:pPr>
      <w:bookmarkStart w:id="13" w:name="_Toc318530775"/>
      <w:r w:rsidRPr="00BD4F77">
        <w:rPr>
          <w:rFonts w:ascii="Calibri" w:hAnsi="Calibri"/>
          <w:color w:val="auto"/>
        </w:rPr>
        <w:t>GOSPODARSTVO</w:t>
      </w:r>
      <w:bookmarkEnd w:id="13"/>
    </w:p>
    <w:p w:rsidR="00125BFF" w:rsidRPr="00125BFF" w:rsidRDefault="00125BFF" w:rsidP="00125BFF"/>
    <w:p w:rsidR="003B287B" w:rsidRPr="008C74E2" w:rsidRDefault="003B287B" w:rsidP="00125BFF">
      <w:pPr>
        <w:spacing w:line="360" w:lineRule="auto"/>
        <w:jc w:val="both"/>
        <w:rPr>
          <w:sz w:val="24"/>
          <w:szCs w:val="24"/>
        </w:rPr>
      </w:pPr>
      <w:r w:rsidRPr="008C74E2">
        <w:rPr>
          <w:b/>
          <w:sz w:val="24"/>
          <w:szCs w:val="24"/>
        </w:rPr>
        <w:t>KMETIJSTVO.</w:t>
      </w:r>
      <w:r w:rsidRPr="008C74E2">
        <w:rPr>
          <w:sz w:val="24"/>
          <w:szCs w:val="24"/>
        </w:rPr>
        <w:t xml:space="preserve"> </w:t>
      </w:r>
      <w:r w:rsidR="006D57C4" w:rsidRPr="008C74E2">
        <w:rPr>
          <w:sz w:val="24"/>
          <w:szCs w:val="24"/>
        </w:rPr>
        <w:t>Belgija ima 739.000 ha njiv in trajnih nasadov(24.2% površine) ter 641.000 ha travnikov in pašnikov ( 21.0% površine). Kmetijstvo pokriva okoli 80% domačih potreb po hrani, skoraj v celoti pri govejem, svinjskem in perutninskem mesu, mleku in mlečnih izdelkih, povrtnini in sladkorju. Povprečna velikost kmetij je 16,5 ha. V Flandriji prevladujejo manjše kmetije , v Valoniji srednje velike in velike kmetije.</w:t>
      </w:r>
    </w:p>
    <w:p w:rsidR="006D57C4" w:rsidRPr="008C74E2" w:rsidRDefault="006D57C4" w:rsidP="00125BFF">
      <w:pPr>
        <w:spacing w:line="360" w:lineRule="auto"/>
        <w:jc w:val="both"/>
        <w:rPr>
          <w:sz w:val="24"/>
          <w:szCs w:val="24"/>
        </w:rPr>
      </w:pPr>
      <w:r w:rsidRPr="008C74E2">
        <w:rPr>
          <w:b/>
          <w:sz w:val="24"/>
          <w:szCs w:val="24"/>
        </w:rPr>
        <w:t xml:space="preserve">INDUSTRIJA. </w:t>
      </w:r>
      <w:r w:rsidRPr="008C74E2">
        <w:rPr>
          <w:sz w:val="24"/>
          <w:szCs w:val="24"/>
        </w:rPr>
        <w:t xml:space="preserve">Prvotno so bile železarne ob premogovnikih v Valoniji, v dolini rek Maas in Sambre, danes tudi v pristaniščih, kjer so vezane na surovine iz uvoza. Z njimi sta tesno povezani kovinska in strojna industrija, ki prispevata skoraj tretjino belgijskemu izvozu. Zelo pomembna je avtomobilska industrija (347.000 osebnih avtomobilov), saj imajo v Belgiji tovarne delov in montažo </w:t>
      </w:r>
      <w:r w:rsidR="008C74E2" w:rsidRPr="008C74E2">
        <w:rPr>
          <w:sz w:val="24"/>
          <w:szCs w:val="24"/>
        </w:rPr>
        <w:t>številna tuja podjetja (Opel,</w:t>
      </w:r>
      <w:r w:rsidRPr="008C74E2">
        <w:rPr>
          <w:sz w:val="24"/>
          <w:szCs w:val="24"/>
        </w:rPr>
        <w:t xml:space="preserve"> Ford, Volkswagen</w:t>
      </w:r>
      <w:r w:rsidR="008C74E2" w:rsidRPr="008C74E2">
        <w:rPr>
          <w:sz w:val="24"/>
          <w:szCs w:val="24"/>
        </w:rPr>
        <w:t>).</w:t>
      </w:r>
    </w:p>
    <w:p w:rsidR="008C74E2" w:rsidRPr="008C74E2" w:rsidRDefault="008C74E2" w:rsidP="00125BFF">
      <w:pPr>
        <w:spacing w:line="360" w:lineRule="auto"/>
        <w:jc w:val="both"/>
        <w:rPr>
          <w:sz w:val="24"/>
          <w:szCs w:val="24"/>
        </w:rPr>
      </w:pPr>
      <w:r w:rsidRPr="008C74E2">
        <w:rPr>
          <w:b/>
          <w:sz w:val="24"/>
          <w:szCs w:val="24"/>
        </w:rPr>
        <w:t>TURIZEM.</w:t>
      </w:r>
      <w:r w:rsidRPr="008C74E2">
        <w:rPr>
          <w:sz w:val="24"/>
          <w:szCs w:val="24"/>
        </w:rPr>
        <w:t xml:space="preserve"> Belgija je pomembna turistična državba; v okoli 3700 hotelih in gostiščih ima na razpolago skoraj 700.000 postelj. Glavna turistična središče so stara mesta ( Bruselj, Gent, Antwerpen, Brugge), letovišča ob Severnem morju (Oostande, Knokke-Heist, Blankenberge) in zdravilišča (Spa, Chaudfontaine). Bruselj je tretje najpomembnejše konferenčno središče na svetu.</w:t>
      </w:r>
    </w:p>
    <w:p w:rsidR="008C74E2" w:rsidRDefault="008C74E2" w:rsidP="00125BFF">
      <w:pPr>
        <w:spacing w:line="360" w:lineRule="auto"/>
        <w:jc w:val="both"/>
        <w:rPr>
          <w:sz w:val="24"/>
          <w:szCs w:val="24"/>
        </w:rPr>
      </w:pPr>
      <w:r w:rsidRPr="008C74E2">
        <w:rPr>
          <w:b/>
          <w:sz w:val="24"/>
          <w:szCs w:val="24"/>
        </w:rPr>
        <w:t xml:space="preserve">PROMET. CESTNI PROMET. </w:t>
      </w:r>
      <w:r w:rsidRPr="008C74E2">
        <w:rPr>
          <w:sz w:val="24"/>
          <w:szCs w:val="24"/>
        </w:rPr>
        <w:t xml:space="preserve">Zelo gosto cestno omrežje (142.555 km), od tega 1665 km avtocest, ki povezujejo vsa večja mesta. </w:t>
      </w:r>
      <w:r w:rsidRPr="008C74E2">
        <w:rPr>
          <w:b/>
          <w:sz w:val="24"/>
          <w:szCs w:val="24"/>
        </w:rPr>
        <w:t xml:space="preserve">ŽELEZNIŠKI PROMET. </w:t>
      </w:r>
      <w:r w:rsidRPr="008C74E2">
        <w:rPr>
          <w:sz w:val="24"/>
          <w:szCs w:val="24"/>
        </w:rPr>
        <w:t>Eno najgostejših železniških omrežjih na svetu s skupno dolžino prog 3368 km</w:t>
      </w:r>
      <w:r w:rsidR="00531085">
        <w:rPr>
          <w:sz w:val="24"/>
          <w:szCs w:val="24"/>
        </w:rPr>
        <w:t xml:space="preserve">. Poleg državnih železnic delujeta še dve manjši zasebni železnici. Bruselj povezuje s Parizom in Londonom hitri vlak TGV. </w:t>
      </w:r>
      <w:r w:rsidR="00531085">
        <w:rPr>
          <w:b/>
          <w:sz w:val="24"/>
          <w:szCs w:val="24"/>
        </w:rPr>
        <w:t xml:space="preserve">LADIJSKI PROMET. </w:t>
      </w:r>
      <w:r w:rsidR="00531085">
        <w:rPr>
          <w:sz w:val="24"/>
          <w:szCs w:val="24"/>
        </w:rPr>
        <w:t>Trgovsko ladjevje ima 52 ladij s skupno nosilnostjo 947.200 t. najvećje pristanišče je Antwerpen (8. Na svetu in 2. V Evropi), kjer pretvorijo okoli 110 mil. T tovora na leto.</w:t>
      </w:r>
    </w:p>
    <w:p w:rsidR="005B4E95" w:rsidRDefault="005B4E95" w:rsidP="005B4E95">
      <w:pPr>
        <w:spacing w:line="360" w:lineRule="auto"/>
        <w:jc w:val="both"/>
        <w:rPr>
          <w:sz w:val="24"/>
          <w:szCs w:val="24"/>
        </w:rPr>
      </w:pPr>
      <w:r>
        <w:rPr>
          <w:sz w:val="24"/>
          <w:szCs w:val="24"/>
        </w:rPr>
        <w:t>(NATEK, 1999, Države sveta 2000)</w:t>
      </w:r>
      <w:r w:rsidRPr="00D1497C">
        <w:rPr>
          <w:sz w:val="24"/>
          <w:szCs w:val="24"/>
        </w:rPr>
        <w:t xml:space="preserve">   </w:t>
      </w:r>
    </w:p>
    <w:p w:rsidR="003B287B" w:rsidRPr="003B287B" w:rsidRDefault="005B4E95" w:rsidP="005B4E95">
      <w:pPr>
        <w:spacing w:line="360" w:lineRule="auto"/>
        <w:jc w:val="both"/>
        <w:rPr>
          <w:sz w:val="24"/>
          <w:szCs w:val="24"/>
        </w:rPr>
      </w:pPr>
      <w:r w:rsidRPr="00D1497C">
        <w:rPr>
          <w:sz w:val="24"/>
          <w:szCs w:val="24"/>
        </w:rPr>
        <w:t xml:space="preserve">                                                               </w:t>
      </w:r>
    </w:p>
    <w:p w:rsidR="00531085" w:rsidRPr="00BD4F77" w:rsidRDefault="00531085" w:rsidP="00E72F60">
      <w:pPr>
        <w:pStyle w:val="Heading1"/>
        <w:numPr>
          <w:ilvl w:val="0"/>
          <w:numId w:val="10"/>
        </w:numPr>
        <w:ind w:left="426"/>
        <w:rPr>
          <w:rFonts w:ascii="Calibri" w:hAnsi="Calibri"/>
          <w:color w:val="auto"/>
        </w:rPr>
      </w:pPr>
      <w:bookmarkStart w:id="14" w:name="_Toc318530776"/>
      <w:r w:rsidRPr="00BD4F77">
        <w:rPr>
          <w:rFonts w:ascii="Calibri" w:hAnsi="Calibri"/>
          <w:color w:val="auto"/>
        </w:rPr>
        <w:t>NARAVNE IN KULTURNE ZNAMENITOSTI</w:t>
      </w:r>
      <w:bookmarkEnd w:id="14"/>
    </w:p>
    <w:p w:rsidR="00125BFF" w:rsidRPr="00125BFF" w:rsidRDefault="00125BFF" w:rsidP="00125BFF"/>
    <w:p w:rsidR="00531085" w:rsidRDefault="00531085" w:rsidP="00125BFF">
      <w:pPr>
        <w:spacing w:line="360" w:lineRule="auto"/>
        <w:jc w:val="both"/>
        <w:rPr>
          <w:sz w:val="24"/>
          <w:szCs w:val="24"/>
        </w:rPr>
      </w:pPr>
      <w:r>
        <w:rPr>
          <w:b/>
          <w:sz w:val="24"/>
          <w:szCs w:val="24"/>
        </w:rPr>
        <w:t>ANTWERPEN</w:t>
      </w:r>
      <w:r w:rsidR="00320946">
        <w:rPr>
          <w:b/>
          <w:sz w:val="24"/>
          <w:szCs w:val="24"/>
        </w:rPr>
        <w:t xml:space="preserve">, </w:t>
      </w:r>
      <w:r w:rsidR="00320946">
        <w:rPr>
          <w:sz w:val="24"/>
          <w:szCs w:val="24"/>
        </w:rPr>
        <w:t>eno največjih svetovnih pristanišč, ob reki Schelde, 8 km oddaljeno od morja. Srednjeveško mestno jedro z Velikim trgom, obdanim s cehovskimi hišami, mestno hišo, katedralo Naše ljube gospe( največja gotska cerkev v Belgiji).</w:t>
      </w:r>
    </w:p>
    <w:p w:rsidR="00320946" w:rsidRDefault="00320946" w:rsidP="00125BFF">
      <w:pPr>
        <w:spacing w:line="360" w:lineRule="auto"/>
        <w:jc w:val="both"/>
        <w:rPr>
          <w:sz w:val="24"/>
          <w:szCs w:val="24"/>
        </w:rPr>
      </w:pPr>
      <w:r>
        <w:rPr>
          <w:b/>
          <w:sz w:val="24"/>
          <w:szCs w:val="24"/>
        </w:rPr>
        <w:t xml:space="preserve">BRUGGE, </w:t>
      </w:r>
      <w:r>
        <w:rPr>
          <w:sz w:val="24"/>
          <w:szCs w:val="24"/>
        </w:rPr>
        <w:t>starodavna prestolnica Flandrije. Lepo ohranjeno srednj</w:t>
      </w:r>
      <w:r w:rsidR="008F6750">
        <w:rPr>
          <w:sz w:val="24"/>
          <w:szCs w:val="24"/>
        </w:rPr>
        <w:t>eveško mestno jedro s cerkvami,</w:t>
      </w:r>
      <w:r>
        <w:rPr>
          <w:sz w:val="24"/>
          <w:szCs w:val="24"/>
        </w:rPr>
        <w:t xml:space="preserve"> hišami bogatih meščanov, muzeji.</w:t>
      </w:r>
    </w:p>
    <w:p w:rsidR="00320946" w:rsidRDefault="00320946" w:rsidP="00125BFF">
      <w:pPr>
        <w:spacing w:line="360" w:lineRule="auto"/>
        <w:jc w:val="both"/>
        <w:rPr>
          <w:sz w:val="24"/>
          <w:szCs w:val="24"/>
        </w:rPr>
      </w:pPr>
      <w:r>
        <w:rPr>
          <w:b/>
          <w:sz w:val="24"/>
          <w:szCs w:val="24"/>
        </w:rPr>
        <w:t xml:space="preserve">BRUSELJ, </w:t>
      </w:r>
      <w:r>
        <w:rPr>
          <w:sz w:val="24"/>
          <w:szCs w:val="24"/>
        </w:rPr>
        <w:t xml:space="preserve">sedež evropske komisije in drugih ustanov EU. Pomembno kulturno središče s številnimi muzeji, Kraljevi belgijski muzej lepih umetnosti. Srednjeveško mestno jedro </w:t>
      </w:r>
      <w:r w:rsidR="008F6750">
        <w:rPr>
          <w:sz w:val="24"/>
          <w:szCs w:val="24"/>
        </w:rPr>
        <w:t>z trgom in mestno hišo. Atomium – 102 m visok model železovega atoma.</w:t>
      </w:r>
    </w:p>
    <w:p w:rsidR="008F6750" w:rsidRDefault="008F6750" w:rsidP="00125BFF">
      <w:pPr>
        <w:spacing w:line="360" w:lineRule="auto"/>
        <w:jc w:val="both"/>
        <w:rPr>
          <w:sz w:val="24"/>
          <w:szCs w:val="24"/>
        </w:rPr>
      </w:pPr>
      <w:r>
        <w:rPr>
          <w:b/>
          <w:sz w:val="24"/>
          <w:szCs w:val="24"/>
        </w:rPr>
        <w:t xml:space="preserve">LIEGE, </w:t>
      </w:r>
      <w:r>
        <w:rPr>
          <w:sz w:val="24"/>
          <w:szCs w:val="24"/>
        </w:rPr>
        <w:t>gospodarsko in kulturno središče Valonije ob reki Maas. Številne stare cerkve in samostani , cerkev sv. Pavla, škofijska palača (zdaj sodišče).</w:t>
      </w:r>
    </w:p>
    <w:p w:rsidR="008F6750" w:rsidRDefault="008F6750" w:rsidP="00125BFF">
      <w:pPr>
        <w:spacing w:line="360" w:lineRule="auto"/>
        <w:jc w:val="both"/>
        <w:rPr>
          <w:sz w:val="24"/>
          <w:szCs w:val="24"/>
        </w:rPr>
      </w:pPr>
      <w:r w:rsidRPr="008F6750">
        <w:rPr>
          <w:b/>
          <w:sz w:val="24"/>
          <w:szCs w:val="24"/>
        </w:rPr>
        <w:t xml:space="preserve">MECHELEN, </w:t>
      </w:r>
      <w:r w:rsidRPr="008F6750">
        <w:rPr>
          <w:sz w:val="24"/>
          <w:szCs w:val="24"/>
        </w:rPr>
        <w:t>versko središče Belgije</w:t>
      </w:r>
      <w:r>
        <w:rPr>
          <w:sz w:val="24"/>
          <w:szCs w:val="24"/>
        </w:rPr>
        <w:t>. Gotska katedrala sv. Romualda.</w:t>
      </w:r>
    </w:p>
    <w:p w:rsidR="005B4E95" w:rsidRDefault="008F6750" w:rsidP="00125BFF">
      <w:pPr>
        <w:spacing w:line="360" w:lineRule="auto"/>
        <w:jc w:val="both"/>
        <w:rPr>
          <w:sz w:val="24"/>
          <w:szCs w:val="24"/>
        </w:rPr>
      </w:pPr>
      <w:r>
        <w:rPr>
          <w:sz w:val="24"/>
          <w:szCs w:val="24"/>
        </w:rPr>
        <w:t>TURNAI, mesto ob reki Schelde blizu francoske meje</w:t>
      </w:r>
    </w:p>
    <w:p w:rsidR="005B4E95" w:rsidRPr="00D1497C" w:rsidRDefault="005B4E95" w:rsidP="005B4E95">
      <w:pPr>
        <w:spacing w:line="360" w:lineRule="auto"/>
        <w:jc w:val="both"/>
        <w:rPr>
          <w:sz w:val="24"/>
          <w:szCs w:val="24"/>
        </w:rPr>
      </w:pPr>
      <w:r>
        <w:rPr>
          <w:sz w:val="24"/>
          <w:szCs w:val="24"/>
        </w:rPr>
        <w:t>(NATEK, 1999, Države sveta 2000)</w:t>
      </w:r>
      <w:r w:rsidRPr="00D1497C">
        <w:rPr>
          <w:sz w:val="24"/>
          <w:szCs w:val="24"/>
        </w:rPr>
        <w:t xml:space="preserve">        </w:t>
      </w:r>
      <w:r w:rsidR="00722AFB">
        <w:rPr>
          <w:sz w:val="24"/>
          <w:szCs w:val="24"/>
        </w:rPr>
        <w:t xml:space="preserve">                                                   </w:t>
      </w:r>
      <w:r w:rsidRPr="00D1497C">
        <w:rPr>
          <w:sz w:val="24"/>
          <w:szCs w:val="24"/>
        </w:rPr>
        <w:t xml:space="preserve">                                                          </w:t>
      </w:r>
    </w:p>
    <w:p w:rsidR="005B4E95" w:rsidRDefault="005B4E95" w:rsidP="00125BFF">
      <w:pPr>
        <w:spacing w:line="360" w:lineRule="auto"/>
        <w:jc w:val="both"/>
        <w:rPr>
          <w:sz w:val="24"/>
          <w:szCs w:val="24"/>
        </w:rPr>
      </w:pPr>
    </w:p>
    <w:p w:rsidR="00C02E4B" w:rsidRDefault="00FE1BF2" w:rsidP="00CD55D9">
      <w:pPr>
        <w:keepNext/>
        <w:spacing w:line="360" w:lineRule="auto"/>
        <w:jc w:val="center"/>
      </w:pPr>
      <w:r>
        <w:rPr>
          <w:noProof/>
          <w:sz w:val="24"/>
          <w:szCs w:val="24"/>
          <w:lang w:eastAsia="sl-SI"/>
        </w:rPr>
        <w:pict>
          <v:shape id="Slika 8" o:spid="_x0000_i1035" type="#_x0000_t75" alt="čista.jpg" style="width:340.5pt;height:255pt;visibility:visible">
            <v:imagedata r:id="rId18" o:title="čista"/>
          </v:shape>
        </w:pict>
      </w:r>
    </w:p>
    <w:p w:rsidR="00D15C29" w:rsidRPr="00CD55D9" w:rsidRDefault="00C02E4B" w:rsidP="00CD55D9">
      <w:pPr>
        <w:pStyle w:val="Caption"/>
        <w:jc w:val="center"/>
        <w:rPr>
          <w:b w:val="0"/>
          <w:sz w:val="24"/>
          <w:szCs w:val="24"/>
        </w:rPr>
      </w:pPr>
      <w:bookmarkStart w:id="15" w:name="_Toc318530755"/>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8</w:t>
      </w:r>
      <w:r w:rsidR="00FD03B1" w:rsidRPr="00CD55D9">
        <w:rPr>
          <w:b w:val="0"/>
          <w:sz w:val="24"/>
          <w:szCs w:val="24"/>
        </w:rPr>
        <w:fldChar w:fldCharType="end"/>
      </w:r>
      <w:r w:rsidRPr="00CD55D9">
        <w:rPr>
          <w:b w:val="0"/>
          <w:sz w:val="24"/>
          <w:szCs w:val="24"/>
        </w:rPr>
        <w:t>: Atomium v Bruslju.</w:t>
      </w:r>
      <w:bookmarkEnd w:id="15"/>
    </w:p>
    <w:p w:rsidR="00D15C29" w:rsidRDefault="00D15C29" w:rsidP="007824B3">
      <w:pPr>
        <w:rPr>
          <w:sz w:val="24"/>
          <w:szCs w:val="24"/>
        </w:rPr>
      </w:pPr>
    </w:p>
    <w:p w:rsidR="00C02E4B" w:rsidRPr="00C02E4B" w:rsidRDefault="00FE1BF2" w:rsidP="00CD55D9">
      <w:pPr>
        <w:keepNext/>
        <w:jc w:val="center"/>
        <w:rPr>
          <w:sz w:val="24"/>
          <w:szCs w:val="24"/>
        </w:rPr>
      </w:pPr>
      <w:r>
        <w:rPr>
          <w:noProof/>
          <w:sz w:val="24"/>
          <w:szCs w:val="24"/>
          <w:lang w:eastAsia="sl-SI"/>
        </w:rPr>
        <w:pict>
          <v:shape id="_x0000_i1036" type="#_x0000_t75" alt="eu.jpg" style="width:353.25pt;height:236.25pt;visibility:visible">
            <v:imagedata r:id="rId19" o:title="eu"/>
          </v:shape>
        </w:pict>
      </w:r>
    </w:p>
    <w:p w:rsidR="00C02E4B" w:rsidRPr="00CD55D9" w:rsidRDefault="00C02E4B" w:rsidP="00CD55D9">
      <w:pPr>
        <w:pStyle w:val="Caption"/>
        <w:jc w:val="center"/>
        <w:rPr>
          <w:b w:val="0"/>
          <w:sz w:val="24"/>
          <w:szCs w:val="24"/>
        </w:rPr>
      </w:pPr>
      <w:bookmarkStart w:id="16" w:name="_Toc318530756"/>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9</w:t>
      </w:r>
      <w:r w:rsidR="00FD03B1" w:rsidRPr="00CD55D9">
        <w:rPr>
          <w:b w:val="0"/>
          <w:sz w:val="24"/>
          <w:szCs w:val="24"/>
        </w:rPr>
        <w:fldChar w:fldCharType="end"/>
      </w:r>
      <w:r w:rsidRPr="00CD55D9">
        <w:rPr>
          <w:b w:val="0"/>
          <w:sz w:val="24"/>
          <w:szCs w:val="24"/>
        </w:rPr>
        <w:t>: Zastava Evropske Unije.</w:t>
      </w:r>
      <w:bookmarkEnd w:id="16"/>
    </w:p>
    <w:p w:rsidR="007824B3" w:rsidRPr="00CD55D9" w:rsidRDefault="007824B3" w:rsidP="007824B3">
      <w:pPr>
        <w:rPr>
          <w:b/>
          <w:sz w:val="24"/>
          <w:szCs w:val="24"/>
        </w:rPr>
      </w:pPr>
      <w:r>
        <w:br w:type="page"/>
      </w:r>
    </w:p>
    <w:p w:rsidR="007824B3" w:rsidRPr="00BD4F77" w:rsidRDefault="007824B3" w:rsidP="00E72F60">
      <w:pPr>
        <w:pStyle w:val="Heading1"/>
        <w:numPr>
          <w:ilvl w:val="0"/>
          <w:numId w:val="10"/>
        </w:numPr>
        <w:ind w:left="426"/>
        <w:rPr>
          <w:rFonts w:ascii="Calibri" w:hAnsi="Calibri"/>
          <w:color w:val="auto"/>
        </w:rPr>
      </w:pPr>
      <w:bookmarkStart w:id="17" w:name="_Toc318530777"/>
      <w:r w:rsidRPr="00BD4F77">
        <w:rPr>
          <w:rFonts w:ascii="Calibri" w:hAnsi="Calibri"/>
          <w:color w:val="auto"/>
        </w:rPr>
        <w:t>GLAVNO MESTO BELGIJE – BRUSELJ</w:t>
      </w:r>
      <w:bookmarkEnd w:id="17"/>
    </w:p>
    <w:p w:rsidR="00E72F60" w:rsidRPr="00E419D5" w:rsidRDefault="00E72F60" w:rsidP="00E72F60">
      <w:pPr>
        <w:rPr>
          <w:sz w:val="24"/>
          <w:szCs w:val="24"/>
        </w:rPr>
      </w:pPr>
    </w:p>
    <w:p w:rsidR="005B4E95" w:rsidRPr="00E419D5" w:rsidRDefault="007824B3" w:rsidP="00E419D5">
      <w:pPr>
        <w:spacing w:line="360" w:lineRule="auto"/>
        <w:jc w:val="both"/>
        <w:rPr>
          <w:sz w:val="24"/>
          <w:szCs w:val="24"/>
        </w:rPr>
      </w:pPr>
      <w:r w:rsidRPr="00E419D5">
        <w:rPr>
          <w:sz w:val="24"/>
          <w:szCs w:val="24"/>
        </w:rPr>
        <w:t>Po osamosvojitvi Belgije so močno narasli obseg, pomen in bogastvo Bruslja, ki ima zdaj na vsem mestnem območju okoli milijon prebivalcev in je največje belgijsko mesto. V obeh svetovnih vojnah je moral preživeti nemško okupacijo. Zdaj je Bruselj večkratna prestolnica, v njem imata sedež tudi Komisija evropske skupnosti in stalni svet Severnoatlantskega pakta, tako da upravi</w:t>
      </w:r>
      <w:r w:rsidR="00E419D5" w:rsidRPr="00E419D5">
        <w:rPr>
          <w:sz w:val="24"/>
          <w:szCs w:val="24"/>
        </w:rPr>
        <w:t>čeno velja tudi za prestolnico E</w:t>
      </w:r>
      <w:r w:rsidRPr="00E419D5">
        <w:rPr>
          <w:sz w:val="24"/>
          <w:szCs w:val="24"/>
        </w:rPr>
        <w:t>vrope</w:t>
      </w:r>
      <w:r w:rsidR="00E419D5" w:rsidRPr="00E419D5">
        <w:rPr>
          <w:sz w:val="24"/>
          <w:szCs w:val="24"/>
        </w:rPr>
        <w:t>.</w:t>
      </w:r>
      <w:r w:rsidR="00E419D5" w:rsidRPr="00E419D5">
        <w:rPr>
          <w:rFonts w:ascii="Arial" w:hAnsi="Arial" w:cs="Arial"/>
          <w:color w:val="000000"/>
          <w:sz w:val="24"/>
          <w:szCs w:val="24"/>
          <w:shd w:val="clear" w:color="auto" w:fill="FFFFFF"/>
        </w:rPr>
        <w:t xml:space="preserve"> V širšem velemestnem območju živi preko 1,8 milijona prebivalcev.</w:t>
      </w:r>
      <w:r w:rsidR="00E419D5" w:rsidRPr="00E419D5">
        <w:rPr>
          <w:rStyle w:val="apple-converted-space"/>
          <w:rFonts w:ascii="Arial" w:hAnsi="Arial" w:cs="Arial"/>
          <w:color w:val="000000"/>
          <w:sz w:val="24"/>
          <w:szCs w:val="24"/>
          <w:shd w:val="clear" w:color="auto" w:fill="FFFFFF"/>
        </w:rPr>
        <w:t> </w:t>
      </w:r>
    </w:p>
    <w:p w:rsidR="00E419D5" w:rsidRPr="00E419D5" w:rsidRDefault="00E419D5" w:rsidP="00E419D5">
      <w:pPr>
        <w:spacing w:line="360" w:lineRule="auto"/>
        <w:jc w:val="both"/>
        <w:rPr>
          <w:sz w:val="24"/>
          <w:szCs w:val="24"/>
        </w:rPr>
      </w:pPr>
      <w:r w:rsidRPr="00E419D5">
        <w:rPr>
          <w:b/>
          <w:sz w:val="24"/>
          <w:szCs w:val="24"/>
        </w:rPr>
        <w:t xml:space="preserve">Bruseljske čipke </w:t>
      </w:r>
      <w:r w:rsidRPr="00E419D5">
        <w:rPr>
          <w:sz w:val="24"/>
          <w:szCs w:val="24"/>
        </w:rPr>
        <w:t>so med najbolj znanimi izdelki belgijske prestolnice.</w:t>
      </w:r>
    </w:p>
    <w:p w:rsidR="00E419D5" w:rsidRPr="00E419D5" w:rsidRDefault="00E419D5" w:rsidP="00E419D5">
      <w:pPr>
        <w:spacing w:line="360" w:lineRule="auto"/>
        <w:jc w:val="both"/>
        <w:rPr>
          <w:sz w:val="24"/>
          <w:szCs w:val="24"/>
        </w:rPr>
      </w:pPr>
      <w:r w:rsidRPr="00E419D5">
        <w:rPr>
          <w:b/>
          <w:sz w:val="24"/>
          <w:szCs w:val="24"/>
        </w:rPr>
        <w:t>Grand place</w:t>
      </w:r>
      <w:r w:rsidRPr="00E419D5">
        <w:rPr>
          <w:sz w:val="24"/>
          <w:szCs w:val="24"/>
        </w:rPr>
        <w:t xml:space="preserve"> v sre</w:t>
      </w:r>
      <w:r w:rsidR="002B6FAF">
        <w:rPr>
          <w:sz w:val="24"/>
          <w:szCs w:val="24"/>
        </w:rPr>
        <w:t>dišču bruseljskega mesta gosti o</w:t>
      </w:r>
      <w:r w:rsidRPr="00E419D5">
        <w:rPr>
          <w:sz w:val="24"/>
          <w:szCs w:val="24"/>
        </w:rPr>
        <w:t>b nedeljah priljubljene cvetlične sejme.</w:t>
      </w:r>
    </w:p>
    <w:p w:rsidR="00E419D5" w:rsidRPr="00E419D5" w:rsidRDefault="002B6FAF" w:rsidP="00E419D5">
      <w:pPr>
        <w:spacing w:line="360" w:lineRule="auto"/>
        <w:jc w:val="both"/>
        <w:rPr>
          <w:sz w:val="24"/>
          <w:szCs w:val="24"/>
        </w:rPr>
      </w:pPr>
      <w:r>
        <w:rPr>
          <w:b/>
          <w:sz w:val="24"/>
          <w:szCs w:val="24"/>
        </w:rPr>
        <w:t>Cite B</w:t>
      </w:r>
      <w:r w:rsidR="00E419D5" w:rsidRPr="00E419D5">
        <w:rPr>
          <w:b/>
          <w:sz w:val="24"/>
          <w:szCs w:val="24"/>
        </w:rPr>
        <w:t xml:space="preserve">erlaymont </w:t>
      </w:r>
      <w:r w:rsidR="00E419D5" w:rsidRPr="00E419D5">
        <w:rPr>
          <w:sz w:val="24"/>
          <w:szCs w:val="24"/>
        </w:rPr>
        <w:t>je sedež Komisije Evropske skupnosti.</w:t>
      </w:r>
    </w:p>
    <w:p w:rsidR="00E419D5" w:rsidRPr="00E419D5" w:rsidRDefault="00E419D5" w:rsidP="00E419D5">
      <w:pPr>
        <w:spacing w:line="360" w:lineRule="auto"/>
        <w:jc w:val="both"/>
        <w:rPr>
          <w:sz w:val="24"/>
          <w:szCs w:val="24"/>
        </w:rPr>
      </w:pPr>
      <w:r w:rsidRPr="00E419D5">
        <w:rPr>
          <w:sz w:val="24"/>
          <w:szCs w:val="24"/>
        </w:rPr>
        <w:t>(Voglar, 1993, Srednja in Zahodna Evropa)</w:t>
      </w:r>
    </w:p>
    <w:p w:rsidR="007824B3" w:rsidRPr="00E419D5" w:rsidRDefault="007824B3" w:rsidP="00E419D5">
      <w:pPr>
        <w:spacing w:line="360" w:lineRule="auto"/>
        <w:jc w:val="both"/>
        <w:rPr>
          <w:sz w:val="24"/>
          <w:szCs w:val="24"/>
        </w:rPr>
      </w:pPr>
    </w:p>
    <w:p w:rsidR="005B4E95" w:rsidRPr="00E419D5" w:rsidRDefault="005B4E95" w:rsidP="00E419D5">
      <w:pPr>
        <w:spacing w:line="360" w:lineRule="auto"/>
        <w:jc w:val="both"/>
        <w:rPr>
          <w:rFonts w:ascii="Arial" w:hAnsi="Arial" w:cs="Arial"/>
          <w:color w:val="000000"/>
          <w:sz w:val="24"/>
          <w:szCs w:val="24"/>
          <w:shd w:val="clear" w:color="auto" w:fill="FFFFFF"/>
        </w:rPr>
      </w:pPr>
      <w:r w:rsidRPr="00E419D5">
        <w:rPr>
          <w:rFonts w:ascii="Arial" w:hAnsi="Arial" w:cs="Arial"/>
          <w:color w:val="000000"/>
          <w:sz w:val="24"/>
          <w:szCs w:val="24"/>
          <w:shd w:val="clear" w:color="auto" w:fill="FFFFFF"/>
        </w:rPr>
        <w:t>Bruselj sestavlja 19 občin, ki imajo lastne župane, občinske svete in izvršni odbor, odgovorne za lokalne zadeve, npr. vzdrževanje šol in cest ter izvrševanje zakonov</w:t>
      </w:r>
      <w:r w:rsidR="00E419D5" w:rsidRPr="00E419D5">
        <w:rPr>
          <w:rFonts w:ascii="Arial" w:hAnsi="Arial" w:cs="Arial"/>
          <w:color w:val="000000"/>
          <w:sz w:val="24"/>
          <w:szCs w:val="24"/>
          <w:shd w:val="clear" w:color="auto" w:fill="FFFFFF"/>
        </w:rPr>
        <w:t>.</w:t>
      </w:r>
    </w:p>
    <w:p w:rsidR="00E419D5" w:rsidRPr="00BD4F77" w:rsidRDefault="00E419D5" w:rsidP="00E419D5">
      <w:pPr>
        <w:spacing w:line="360" w:lineRule="auto"/>
        <w:jc w:val="both"/>
        <w:rPr>
          <w:rFonts w:cs="Arial"/>
          <w:sz w:val="24"/>
          <w:szCs w:val="24"/>
          <w:shd w:val="clear" w:color="auto" w:fill="FFFFFF"/>
        </w:rPr>
      </w:pPr>
      <w:r w:rsidRPr="00E419D5">
        <w:rPr>
          <w:rFonts w:ascii="Arial" w:hAnsi="Arial" w:cs="Arial"/>
          <w:color w:val="000000"/>
          <w:sz w:val="24"/>
          <w:szCs w:val="24"/>
          <w:shd w:val="clear" w:color="auto" w:fill="FFFFFF"/>
        </w:rPr>
        <w:t>(</w:t>
      </w:r>
      <w:hyperlink r:id="rId20" w:history="1">
        <w:r w:rsidRPr="00BD4F77">
          <w:rPr>
            <w:rStyle w:val="Hyperlink"/>
            <w:rFonts w:cs="Arial"/>
            <w:color w:val="auto"/>
            <w:sz w:val="24"/>
            <w:szCs w:val="24"/>
            <w:u w:val="none"/>
            <w:shd w:val="clear" w:color="auto" w:fill="FFFFFF"/>
          </w:rPr>
          <w:t>www.Google</w:t>
        </w:r>
      </w:hyperlink>
      <w:r w:rsidRPr="00BD4F77">
        <w:rPr>
          <w:rFonts w:cs="Arial"/>
          <w:sz w:val="24"/>
          <w:szCs w:val="24"/>
          <w:shd w:val="clear" w:color="auto" w:fill="FFFFFF"/>
        </w:rPr>
        <w:t>, wikipedija – bruselj.si)</w:t>
      </w:r>
    </w:p>
    <w:p w:rsidR="00E419D5" w:rsidRPr="00BD4F77" w:rsidRDefault="00E419D5" w:rsidP="00E419D5">
      <w:pPr>
        <w:spacing w:line="360" w:lineRule="auto"/>
        <w:jc w:val="both"/>
        <w:rPr>
          <w:rFonts w:cs="Arial"/>
          <w:sz w:val="24"/>
          <w:szCs w:val="24"/>
          <w:shd w:val="clear" w:color="auto" w:fill="FFFFFF"/>
        </w:rPr>
      </w:pPr>
    </w:p>
    <w:p w:rsidR="00C02E4B" w:rsidRDefault="00FE1BF2" w:rsidP="00CD55D9">
      <w:pPr>
        <w:keepNext/>
        <w:spacing w:line="360" w:lineRule="auto"/>
        <w:jc w:val="center"/>
      </w:pPr>
      <w:r>
        <w:rPr>
          <w:noProof/>
          <w:sz w:val="24"/>
          <w:szCs w:val="24"/>
          <w:lang w:eastAsia="sl-SI"/>
        </w:rPr>
        <w:pict>
          <v:shape id="Slika 5" o:spid="_x0000_i1037" type="#_x0000_t75" alt="cite.jpg" style="width:3in;height:162pt;visibility:visible">
            <v:imagedata r:id="rId21" o:title="cite"/>
          </v:shape>
        </w:pict>
      </w:r>
    </w:p>
    <w:p w:rsidR="007D17A4" w:rsidRPr="00CD55D9" w:rsidRDefault="00C02E4B" w:rsidP="00CD55D9">
      <w:pPr>
        <w:pStyle w:val="Caption"/>
        <w:jc w:val="center"/>
        <w:rPr>
          <w:b w:val="0"/>
          <w:sz w:val="24"/>
          <w:szCs w:val="24"/>
        </w:rPr>
      </w:pPr>
      <w:bookmarkStart w:id="18" w:name="_Toc318530757"/>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10</w:t>
      </w:r>
      <w:r w:rsidR="00FD03B1" w:rsidRPr="00CD55D9">
        <w:rPr>
          <w:b w:val="0"/>
          <w:sz w:val="24"/>
          <w:szCs w:val="24"/>
        </w:rPr>
        <w:fldChar w:fldCharType="end"/>
      </w:r>
      <w:r w:rsidRPr="00CD55D9">
        <w:rPr>
          <w:b w:val="0"/>
          <w:sz w:val="24"/>
          <w:szCs w:val="24"/>
        </w:rPr>
        <w:t>: Cite Berlaymont v Belgi</w:t>
      </w:r>
      <w:r w:rsidR="00E25BEE" w:rsidRPr="00CD55D9">
        <w:rPr>
          <w:b w:val="0"/>
          <w:sz w:val="24"/>
          <w:szCs w:val="24"/>
        </w:rPr>
        <w:t>ji.</w:t>
      </w:r>
      <w:bookmarkEnd w:id="18"/>
    </w:p>
    <w:p w:rsidR="00A6796D" w:rsidRPr="00BD4F77" w:rsidRDefault="00D15C29" w:rsidP="00E25BEE">
      <w:pPr>
        <w:pStyle w:val="Heading1"/>
        <w:numPr>
          <w:ilvl w:val="0"/>
          <w:numId w:val="10"/>
        </w:numPr>
        <w:ind w:left="0" w:firstLine="0"/>
        <w:rPr>
          <w:rFonts w:ascii="Calibri" w:hAnsi="Calibri"/>
          <w:color w:val="auto"/>
          <w:sz w:val="36"/>
          <w:szCs w:val="36"/>
        </w:rPr>
      </w:pPr>
      <w:bookmarkStart w:id="19" w:name="_Toc318530778"/>
      <w:r w:rsidRPr="00BD4F77">
        <w:rPr>
          <w:rFonts w:ascii="Calibri" w:hAnsi="Calibri"/>
          <w:color w:val="auto"/>
          <w:sz w:val="36"/>
          <w:szCs w:val="36"/>
        </w:rPr>
        <w:t>NIZOZEMSKA</w:t>
      </w:r>
      <w:bookmarkEnd w:id="19"/>
    </w:p>
    <w:p w:rsidR="00834F70" w:rsidRPr="00834F70" w:rsidRDefault="00834F70" w:rsidP="00834F70"/>
    <w:p w:rsidR="00834F70" w:rsidRDefault="00834F70" w:rsidP="00834F70">
      <w:pPr>
        <w:spacing w:line="360" w:lineRule="auto"/>
        <w:jc w:val="both"/>
        <w:rPr>
          <w:sz w:val="24"/>
          <w:szCs w:val="24"/>
        </w:rPr>
      </w:pPr>
      <w:r>
        <w:rPr>
          <w:sz w:val="24"/>
          <w:szCs w:val="24"/>
        </w:rPr>
        <w:t>Uradni ime: Kraljevina Nizozemska</w:t>
      </w:r>
    </w:p>
    <w:p w:rsidR="00834F70" w:rsidRDefault="00834F70" w:rsidP="00834F70">
      <w:pPr>
        <w:spacing w:line="360" w:lineRule="auto"/>
        <w:jc w:val="both"/>
        <w:rPr>
          <w:sz w:val="24"/>
          <w:szCs w:val="24"/>
        </w:rPr>
      </w:pPr>
      <w:r>
        <w:rPr>
          <w:sz w:val="24"/>
          <w:szCs w:val="24"/>
        </w:rPr>
        <w:t>Državna ureditev: parlamentarna monarhija</w:t>
      </w:r>
    </w:p>
    <w:p w:rsidR="00834F70" w:rsidRDefault="00834F70" w:rsidP="00834F70">
      <w:pPr>
        <w:spacing w:line="360" w:lineRule="auto"/>
        <w:jc w:val="both"/>
        <w:rPr>
          <w:sz w:val="24"/>
          <w:szCs w:val="24"/>
        </w:rPr>
      </w:pPr>
      <w:r>
        <w:rPr>
          <w:sz w:val="24"/>
          <w:szCs w:val="24"/>
        </w:rPr>
        <w:t xml:space="preserve">Površina: 41.526 </w:t>
      </w:r>
      <w:r w:rsidR="00BD4F77" w:rsidRPr="00BD4F77">
        <w:rPr>
          <w:sz w:val="24"/>
          <w:szCs w:val="24"/>
        </w:rPr>
        <w:fldChar w:fldCharType="begin"/>
      </w:r>
      <w:r w:rsidR="00BD4F77" w:rsidRPr="00BD4F77">
        <w:rPr>
          <w:sz w:val="24"/>
          <w:szCs w:val="24"/>
        </w:rPr>
        <w:instrText xml:space="preserve"> QUOTE </w:instrText>
      </w:r>
      <w:r w:rsidR="00FE1BF2">
        <w:rPr>
          <w:position w:val="-11"/>
        </w:rPr>
        <w:pict>
          <v:shape id="_x0000_i1038" type="#_x0000_t75" style="width: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D779E&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CD779E&quot; wsp:rsidP=&quot;00CD779E&quot;&gt;&lt;m:oMathPara&gt;&lt;m:oMath&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2" o:title="" chromakey="white"/>
          </v:shape>
        </w:pict>
      </w:r>
      <w:r w:rsidR="00BD4F77" w:rsidRPr="00BD4F77">
        <w:rPr>
          <w:sz w:val="24"/>
          <w:szCs w:val="24"/>
        </w:rPr>
        <w:instrText xml:space="preserve"> </w:instrText>
      </w:r>
      <w:r w:rsidR="00BD4F77" w:rsidRPr="00BD4F77">
        <w:rPr>
          <w:sz w:val="24"/>
          <w:szCs w:val="24"/>
        </w:rPr>
        <w:fldChar w:fldCharType="separate"/>
      </w:r>
      <w:r w:rsidR="00FE1BF2">
        <w:rPr>
          <w:position w:val="-11"/>
        </w:rPr>
        <w:pict>
          <v:shape id="_x0000_i1039" type="#_x0000_t75" style="width: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D779E&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CD779E&quot; wsp:rsidP=&quot;00CD779E&quot;&gt;&lt;m:oMathPara&gt;&lt;m:oMath&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2" o:title="" chromakey="white"/>
          </v:shape>
        </w:pict>
      </w:r>
      <w:r w:rsidR="00BD4F77" w:rsidRPr="00BD4F77">
        <w:rPr>
          <w:sz w:val="24"/>
          <w:szCs w:val="24"/>
        </w:rPr>
        <w:fldChar w:fldCharType="end"/>
      </w:r>
    </w:p>
    <w:p w:rsidR="00717007" w:rsidRDefault="00411222" w:rsidP="00834F70">
      <w:pPr>
        <w:spacing w:line="360" w:lineRule="auto"/>
        <w:jc w:val="both"/>
        <w:rPr>
          <w:sz w:val="24"/>
          <w:szCs w:val="24"/>
        </w:rPr>
      </w:pPr>
      <w:r>
        <w:rPr>
          <w:sz w:val="24"/>
          <w:szCs w:val="24"/>
        </w:rPr>
        <w:t>Število prebivalcev (1998): 15.691.000</w:t>
      </w:r>
    </w:p>
    <w:p w:rsidR="00411222" w:rsidRDefault="00411222" w:rsidP="00834F70">
      <w:pPr>
        <w:spacing w:line="360" w:lineRule="auto"/>
        <w:jc w:val="both"/>
        <w:rPr>
          <w:sz w:val="24"/>
          <w:szCs w:val="24"/>
        </w:rPr>
      </w:pPr>
      <w:r>
        <w:rPr>
          <w:sz w:val="24"/>
          <w:szCs w:val="24"/>
        </w:rPr>
        <w:t>Glavno mesto: Amsterdam (sedež vlade v Haagu)</w:t>
      </w:r>
    </w:p>
    <w:p w:rsidR="00411222" w:rsidRDefault="00411222" w:rsidP="00834F70">
      <w:pPr>
        <w:spacing w:line="360" w:lineRule="auto"/>
        <w:jc w:val="both"/>
        <w:rPr>
          <w:sz w:val="24"/>
          <w:szCs w:val="24"/>
        </w:rPr>
      </w:pPr>
      <w:r>
        <w:rPr>
          <w:sz w:val="24"/>
          <w:szCs w:val="24"/>
        </w:rPr>
        <w:t>Uradni jezik: nizozemski</w:t>
      </w:r>
    </w:p>
    <w:p w:rsidR="00411222" w:rsidRDefault="00411222" w:rsidP="00834F70">
      <w:pPr>
        <w:spacing w:line="360" w:lineRule="auto"/>
        <w:jc w:val="both"/>
        <w:rPr>
          <w:sz w:val="24"/>
          <w:szCs w:val="24"/>
        </w:rPr>
      </w:pPr>
      <w:r>
        <w:rPr>
          <w:sz w:val="24"/>
          <w:szCs w:val="24"/>
        </w:rPr>
        <w:t>Podnebje: oceansko</w:t>
      </w:r>
    </w:p>
    <w:p w:rsidR="00411222" w:rsidRDefault="00411222" w:rsidP="00834F70">
      <w:pPr>
        <w:spacing w:line="360" w:lineRule="auto"/>
        <w:jc w:val="both"/>
        <w:rPr>
          <w:sz w:val="24"/>
          <w:szCs w:val="24"/>
        </w:rPr>
      </w:pPr>
      <w:r>
        <w:rPr>
          <w:sz w:val="24"/>
          <w:szCs w:val="24"/>
        </w:rPr>
        <w:t>Glavne reke: Maas, Waal, Lek, Ijssel</w:t>
      </w:r>
    </w:p>
    <w:p w:rsidR="00411222" w:rsidRDefault="00411222" w:rsidP="00834F70">
      <w:pPr>
        <w:spacing w:line="360" w:lineRule="auto"/>
        <w:jc w:val="both"/>
        <w:rPr>
          <w:sz w:val="24"/>
          <w:szCs w:val="24"/>
        </w:rPr>
      </w:pPr>
      <w:r>
        <w:rPr>
          <w:sz w:val="24"/>
          <w:szCs w:val="24"/>
        </w:rPr>
        <w:t>Najvišja točka: Vaalser Berg( 322 m )</w:t>
      </w:r>
    </w:p>
    <w:p w:rsidR="00CF5B85" w:rsidRDefault="00411222" w:rsidP="00834F70">
      <w:pPr>
        <w:spacing w:line="360" w:lineRule="auto"/>
        <w:jc w:val="both"/>
        <w:rPr>
          <w:sz w:val="24"/>
          <w:szCs w:val="24"/>
        </w:rPr>
      </w:pPr>
      <w:r>
        <w:rPr>
          <w:sz w:val="24"/>
          <w:szCs w:val="24"/>
        </w:rPr>
        <w:t>Vera: katoliki 36%, protestanti 27%, muslimani 2%</w:t>
      </w:r>
    </w:p>
    <w:p w:rsidR="00CF5B85" w:rsidRPr="00D1497C" w:rsidRDefault="00411222" w:rsidP="00CF5B85">
      <w:pPr>
        <w:spacing w:line="360" w:lineRule="auto"/>
        <w:jc w:val="both"/>
        <w:rPr>
          <w:sz w:val="24"/>
          <w:szCs w:val="24"/>
        </w:rPr>
      </w:pPr>
      <w:r>
        <w:rPr>
          <w:sz w:val="24"/>
          <w:szCs w:val="24"/>
        </w:rPr>
        <w:t xml:space="preserve"> </w:t>
      </w:r>
      <w:r w:rsidR="00CF5B85">
        <w:rPr>
          <w:sz w:val="24"/>
          <w:szCs w:val="24"/>
        </w:rPr>
        <w:t>(NATEK, 1999, Države sveta 2000)</w:t>
      </w:r>
      <w:r w:rsidR="00CF5B85" w:rsidRPr="00D1497C">
        <w:rPr>
          <w:sz w:val="24"/>
          <w:szCs w:val="24"/>
        </w:rPr>
        <w:t xml:space="preserve">        </w:t>
      </w:r>
      <w:r w:rsidR="00CF5B85">
        <w:rPr>
          <w:sz w:val="24"/>
          <w:szCs w:val="24"/>
        </w:rPr>
        <w:t xml:space="preserve">                                                   </w:t>
      </w:r>
      <w:r w:rsidR="00CF5B85" w:rsidRPr="00D1497C">
        <w:rPr>
          <w:sz w:val="24"/>
          <w:szCs w:val="24"/>
        </w:rPr>
        <w:t xml:space="preserve">                                                          </w:t>
      </w:r>
    </w:p>
    <w:p w:rsidR="00C02E4B" w:rsidRDefault="00FE1BF2" w:rsidP="00CD55D9">
      <w:pPr>
        <w:keepNext/>
        <w:spacing w:line="360" w:lineRule="auto"/>
        <w:jc w:val="center"/>
      </w:pPr>
      <w:r>
        <w:rPr>
          <w:noProof/>
          <w:sz w:val="24"/>
          <w:szCs w:val="24"/>
          <w:lang w:eastAsia="sl-SI"/>
        </w:rPr>
        <w:pict>
          <v:shape id="Slika 2" o:spid="_x0000_i1040" type="#_x0000_t75" alt="nederland.jpg" style="width:214.5pt;height:208.5pt;visibility:visible">
            <v:imagedata r:id="rId22" o:title="nederland"/>
          </v:shape>
        </w:pict>
      </w:r>
    </w:p>
    <w:p w:rsidR="00411222" w:rsidRPr="00CD55D9" w:rsidRDefault="00C02E4B" w:rsidP="00CD55D9">
      <w:pPr>
        <w:pStyle w:val="Caption"/>
        <w:jc w:val="center"/>
        <w:rPr>
          <w:b w:val="0"/>
          <w:sz w:val="24"/>
          <w:szCs w:val="24"/>
        </w:rPr>
      </w:pPr>
      <w:bookmarkStart w:id="20" w:name="_Toc318530758"/>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11</w:t>
      </w:r>
      <w:r w:rsidR="00FD03B1" w:rsidRPr="00CD55D9">
        <w:rPr>
          <w:b w:val="0"/>
          <w:sz w:val="24"/>
          <w:szCs w:val="24"/>
        </w:rPr>
        <w:fldChar w:fldCharType="end"/>
      </w:r>
      <w:r w:rsidRPr="00CD55D9">
        <w:rPr>
          <w:b w:val="0"/>
          <w:sz w:val="24"/>
          <w:szCs w:val="24"/>
        </w:rPr>
        <w:t>: Zemljevid Nizozemske.</w:t>
      </w:r>
      <w:bookmarkEnd w:id="20"/>
    </w:p>
    <w:p w:rsidR="00C02E4B" w:rsidRDefault="00C02E4B" w:rsidP="00834F70">
      <w:pPr>
        <w:spacing w:line="360" w:lineRule="auto"/>
        <w:jc w:val="both"/>
        <w:rPr>
          <w:sz w:val="24"/>
          <w:szCs w:val="24"/>
        </w:rPr>
      </w:pPr>
    </w:p>
    <w:p w:rsidR="00DE65B2" w:rsidRPr="00BD4F77" w:rsidRDefault="00DE65B2" w:rsidP="00DE65B2">
      <w:pPr>
        <w:pStyle w:val="Heading1"/>
        <w:rPr>
          <w:rFonts w:ascii="Calibri" w:hAnsi="Calibri"/>
          <w:color w:val="auto"/>
          <w:sz w:val="36"/>
          <w:szCs w:val="36"/>
        </w:rPr>
      </w:pPr>
      <w:bookmarkStart w:id="21" w:name="_Toc318530779"/>
      <w:r w:rsidRPr="00BD4F77">
        <w:rPr>
          <w:rFonts w:ascii="Calibri" w:hAnsi="Calibri"/>
          <w:color w:val="auto"/>
          <w:sz w:val="36"/>
          <w:szCs w:val="36"/>
        </w:rPr>
        <w:t>1</w:t>
      </w:r>
      <w:r w:rsidR="0063304F" w:rsidRPr="00BD4F77">
        <w:rPr>
          <w:rFonts w:ascii="Calibri" w:hAnsi="Calibri"/>
          <w:color w:val="auto"/>
          <w:sz w:val="36"/>
          <w:szCs w:val="36"/>
        </w:rPr>
        <w:t>0</w:t>
      </w:r>
      <w:r w:rsidRPr="00BD4F77">
        <w:rPr>
          <w:rFonts w:ascii="Calibri" w:hAnsi="Calibri"/>
          <w:color w:val="auto"/>
          <w:sz w:val="36"/>
          <w:szCs w:val="36"/>
        </w:rPr>
        <w:t>.  ZDRAVJE, DELO IN IZOBRAŽEVANJ</w:t>
      </w:r>
      <w:bookmarkEnd w:id="21"/>
    </w:p>
    <w:p w:rsidR="00CD55D9" w:rsidRPr="00CD55D9" w:rsidRDefault="00CD55D9" w:rsidP="00CD55D9"/>
    <w:p w:rsidR="00CF5B85" w:rsidRPr="00FA7CDA" w:rsidRDefault="00CF5B85" w:rsidP="006074EA">
      <w:pPr>
        <w:spacing w:line="360" w:lineRule="auto"/>
        <w:jc w:val="both"/>
        <w:rPr>
          <w:sz w:val="24"/>
          <w:szCs w:val="24"/>
        </w:rPr>
      </w:pPr>
      <w:r w:rsidRPr="00FA7CDA">
        <w:rPr>
          <w:sz w:val="24"/>
          <w:szCs w:val="24"/>
        </w:rPr>
        <w:t>Življenjska doba v letih: moški: 74 let, ženske: 80 let</w:t>
      </w:r>
    </w:p>
    <w:p w:rsidR="00CF5B85" w:rsidRPr="00FA7CDA" w:rsidRDefault="00CF5B85" w:rsidP="00FA7CDA">
      <w:pPr>
        <w:spacing w:line="360" w:lineRule="auto"/>
        <w:jc w:val="both"/>
        <w:rPr>
          <w:sz w:val="24"/>
          <w:szCs w:val="24"/>
        </w:rPr>
      </w:pPr>
      <w:r w:rsidRPr="00FA7CDA">
        <w:rPr>
          <w:sz w:val="24"/>
          <w:szCs w:val="24"/>
        </w:rPr>
        <w:t>Zdravstvo: 1 zdravnik na 396 prebivalcev</w:t>
      </w:r>
    </w:p>
    <w:p w:rsidR="00CF5B85" w:rsidRPr="00FA7CDA" w:rsidRDefault="00CF5B85" w:rsidP="00FA7CDA">
      <w:pPr>
        <w:spacing w:line="360" w:lineRule="auto"/>
        <w:jc w:val="both"/>
        <w:rPr>
          <w:sz w:val="24"/>
          <w:szCs w:val="24"/>
        </w:rPr>
      </w:pPr>
      <w:r w:rsidRPr="00FA7CDA">
        <w:rPr>
          <w:sz w:val="24"/>
          <w:szCs w:val="24"/>
        </w:rPr>
        <w:t>Zaposleni po gospodarskih vejah:</w:t>
      </w:r>
    </w:p>
    <w:p w:rsidR="00CF5B85" w:rsidRPr="00FA7CDA" w:rsidRDefault="00CF5B85" w:rsidP="00FA7CDA">
      <w:pPr>
        <w:spacing w:line="360" w:lineRule="auto"/>
        <w:jc w:val="both"/>
        <w:rPr>
          <w:sz w:val="24"/>
          <w:szCs w:val="24"/>
        </w:rPr>
      </w:pPr>
      <w:r w:rsidRPr="00FA7CDA">
        <w:rPr>
          <w:sz w:val="24"/>
          <w:szCs w:val="24"/>
        </w:rPr>
        <w:t>Poljedelstvo in ribištvo: 6,7%</w:t>
      </w:r>
    </w:p>
    <w:p w:rsidR="00CF5B85" w:rsidRPr="00FA7CDA" w:rsidRDefault="00CF5B85" w:rsidP="00FA7CDA">
      <w:pPr>
        <w:spacing w:line="360" w:lineRule="auto"/>
        <w:jc w:val="both"/>
        <w:rPr>
          <w:sz w:val="24"/>
          <w:szCs w:val="24"/>
        </w:rPr>
      </w:pPr>
      <w:r w:rsidRPr="00FA7CDA">
        <w:rPr>
          <w:sz w:val="24"/>
          <w:szCs w:val="24"/>
        </w:rPr>
        <w:t>Industrija, rudarstvo in gradbeništvo: 32,9%</w:t>
      </w:r>
    </w:p>
    <w:p w:rsidR="00CF5B85" w:rsidRPr="00FA7CDA" w:rsidRDefault="00CF5B85" w:rsidP="00FA7CDA">
      <w:pPr>
        <w:spacing w:line="360" w:lineRule="auto"/>
        <w:jc w:val="both"/>
        <w:rPr>
          <w:sz w:val="24"/>
          <w:szCs w:val="24"/>
        </w:rPr>
      </w:pPr>
      <w:r w:rsidRPr="00FA7CDA">
        <w:rPr>
          <w:sz w:val="24"/>
          <w:szCs w:val="24"/>
        </w:rPr>
        <w:t>Storitvene dejavnosti: 60,4%</w:t>
      </w:r>
    </w:p>
    <w:p w:rsidR="00CF5B85" w:rsidRPr="00FA7CDA" w:rsidRDefault="00CF5B85" w:rsidP="00FA7CDA">
      <w:pPr>
        <w:spacing w:line="360" w:lineRule="auto"/>
        <w:jc w:val="both"/>
        <w:rPr>
          <w:sz w:val="24"/>
          <w:szCs w:val="24"/>
        </w:rPr>
      </w:pPr>
      <w:r w:rsidRPr="00FA7CDA">
        <w:rPr>
          <w:sz w:val="24"/>
          <w:szCs w:val="24"/>
        </w:rPr>
        <w:t>Obiskovanje šole po starosti:</w:t>
      </w:r>
    </w:p>
    <w:p w:rsidR="00CF5B85" w:rsidRPr="00FA7CDA" w:rsidRDefault="00CF5B85" w:rsidP="00FA7CDA">
      <w:pPr>
        <w:spacing w:line="360" w:lineRule="auto"/>
        <w:jc w:val="both"/>
        <w:rPr>
          <w:sz w:val="24"/>
          <w:szCs w:val="24"/>
        </w:rPr>
      </w:pPr>
      <w:r w:rsidRPr="00FA7CDA">
        <w:rPr>
          <w:sz w:val="24"/>
          <w:szCs w:val="24"/>
        </w:rPr>
        <w:t>6-11 let: 100%</w:t>
      </w:r>
    </w:p>
    <w:p w:rsidR="00CF5B85" w:rsidRPr="00FA7CDA" w:rsidRDefault="00CF5B85" w:rsidP="00FA7CDA">
      <w:pPr>
        <w:spacing w:line="360" w:lineRule="auto"/>
        <w:jc w:val="both"/>
        <w:rPr>
          <w:sz w:val="24"/>
          <w:szCs w:val="24"/>
        </w:rPr>
      </w:pPr>
      <w:r w:rsidRPr="00FA7CDA">
        <w:rPr>
          <w:sz w:val="24"/>
          <w:szCs w:val="24"/>
        </w:rPr>
        <w:t>12-17 let: 100%</w:t>
      </w:r>
    </w:p>
    <w:p w:rsidR="00CF5B85" w:rsidRPr="00FA7CDA" w:rsidRDefault="00CF5B85" w:rsidP="00FA7CDA">
      <w:pPr>
        <w:spacing w:line="360" w:lineRule="auto"/>
        <w:jc w:val="both"/>
        <w:rPr>
          <w:sz w:val="24"/>
          <w:szCs w:val="24"/>
        </w:rPr>
      </w:pPr>
      <w:r w:rsidRPr="00FA7CDA">
        <w:rPr>
          <w:sz w:val="24"/>
          <w:szCs w:val="24"/>
        </w:rPr>
        <w:t>20-24 let: 31,3%</w:t>
      </w:r>
    </w:p>
    <w:p w:rsidR="00CF5B85" w:rsidRPr="00FA7CDA" w:rsidRDefault="00CF5B85" w:rsidP="00FA7CDA">
      <w:pPr>
        <w:spacing w:line="360" w:lineRule="auto"/>
        <w:jc w:val="both"/>
        <w:rPr>
          <w:sz w:val="24"/>
          <w:szCs w:val="24"/>
        </w:rPr>
      </w:pPr>
      <w:r w:rsidRPr="00FA7CDA">
        <w:rPr>
          <w:sz w:val="24"/>
          <w:szCs w:val="24"/>
        </w:rPr>
        <w:t>(Voglar, 1993, Srednja in Zahodna Evropa)</w:t>
      </w:r>
    </w:p>
    <w:p w:rsidR="00CF5B85" w:rsidRPr="00BD4F77" w:rsidRDefault="0063304F" w:rsidP="00CF5B85">
      <w:pPr>
        <w:pStyle w:val="Heading1"/>
        <w:rPr>
          <w:rFonts w:ascii="Calibri" w:hAnsi="Calibri"/>
          <w:color w:val="auto"/>
          <w:sz w:val="36"/>
          <w:szCs w:val="36"/>
        </w:rPr>
      </w:pPr>
      <w:bookmarkStart w:id="22" w:name="_Toc318530780"/>
      <w:r w:rsidRPr="00BD4F77">
        <w:rPr>
          <w:rFonts w:ascii="Calibri" w:hAnsi="Calibri"/>
          <w:color w:val="auto"/>
          <w:sz w:val="36"/>
          <w:szCs w:val="36"/>
        </w:rPr>
        <w:t>11</w:t>
      </w:r>
      <w:r w:rsidR="00CF5B85" w:rsidRPr="00BD4F77">
        <w:rPr>
          <w:rFonts w:ascii="Calibri" w:hAnsi="Calibri"/>
          <w:color w:val="auto"/>
          <w:sz w:val="36"/>
          <w:szCs w:val="36"/>
        </w:rPr>
        <w:t xml:space="preserve">. </w:t>
      </w:r>
      <w:r w:rsidR="00E25BEE" w:rsidRPr="00BD4F77">
        <w:rPr>
          <w:rFonts w:ascii="Calibri" w:hAnsi="Calibri"/>
          <w:color w:val="auto"/>
          <w:sz w:val="36"/>
          <w:szCs w:val="36"/>
        </w:rPr>
        <w:t xml:space="preserve"> </w:t>
      </w:r>
      <w:r w:rsidR="00CF5B85" w:rsidRPr="00BD4F77">
        <w:rPr>
          <w:rFonts w:ascii="Calibri" w:hAnsi="Calibri"/>
          <w:color w:val="auto"/>
          <w:sz w:val="36"/>
          <w:szCs w:val="36"/>
        </w:rPr>
        <w:t>NARAVNE RAZMERE</w:t>
      </w:r>
      <w:bookmarkEnd w:id="22"/>
    </w:p>
    <w:p w:rsidR="00CD55D9" w:rsidRPr="00CD55D9" w:rsidRDefault="00CD55D9" w:rsidP="00CD55D9"/>
    <w:p w:rsidR="00FA7CDA" w:rsidRDefault="00FA7CDA" w:rsidP="00CD55D9">
      <w:pPr>
        <w:spacing w:line="360" w:lineRule="auto"/>
        <w:jc w:val="both"/>
        <w:rPr>
          <w:sz w:val="24"/>
          <w:szCs w:val="24"/>
        </w:rPr>
      </w:pPr>
      <w:r w:rsidRPr="00FA7CDA">
        <w:rPr>
          <w:b/>
          <w:sz w:val="24"/>
          <w:szCs w:val="24"/>
        </w:rPr>
        <w:t>Lega in površje.</w:t>
      </w:r>
      <w:r>
        <w:rPr>
          <w:sz w:val="24"/>
          <w:szCs w:val="24"/>
        </w:rPr>
        <w:t xml:space="preserve"> Nizozemska leži v zahodni Evropi, ob jugovzhodni obali Severnega morja. Večji del države sodi v Nemško-Poljsko nižavje, le na skrajnem jugu sega v sredogorski svet. </w:t>
      </w:r>
    </w:p>
    <w:p w:rsidR="00FA7CDA" w:rsidRDefault="00FA7CDA" w:rsidP="00CD55D9">
      <w:pPr>
        <w:spacing w:line="360" w:lineRule="auto"/>
        <w:jc w:val="both"/>
        <w:rPr>
          <w:sz w:val="24"/>
          <w:szCs w:val="24"/>
        </w:rPr>
      </w:pPr>
      <w:r>
        <w:rPr>
          <w:b/>
          <w:sz w:val="24"/>
          <w:szCs w:val="24"/>
        </w:rPr>
        <w:t xml:space="preserve">Podnebje. </w:t>
      </w:r>
      <w:r>
        <w:rPr>
          <w:sz w:val="24"/>
          <w:szCs w:val="24"/>
        </w:rPr>
        <w:t>Oceansko z milimi zimami in svežimi poletji ter 600-800 mm padavin, ki so enakomerno razporejene skozi vse leto. Snežna odeja je  redek pojav.</w:t>
      </w:r>
    </w:p>
    <w:p w:rsidR="00FA7CDA" w:rsidRDefault="00FA7CDA" w:rsidP="00CD55D9">
      <w:pPr>
        <w:spacing w:line="360" w:lineRule="auto"/>
        <w:jc w:val="both"/>
        <w:rPr>
          <w:sz w:val="24"/>
          <w:szCs w:val="24"/>
        </w:rPr>
      </w:pPr>
      <w:r>
        <w:rPr>
          <w:b/>
          <w:sz w:val="24"/>
          <w:szCs w:val="24"/>
        </w:rPr>
        <w:t xml:space="preserve">Vode. </w:t>
      </w:r>
      <w:r>
        <w:rPr>
          <w:sz w:val="24"/>
          <w:szCs w:val="24"/>
        </w:rPr>
        <w:t>Zgodovina Nizozemske je tesno povezana z bojem proti morskim in rečnim poplavam ter s pridobivanjem novih zemljišč iz plitvega morja.</w:t>
      </w:r>
    </w:p>
    <w:p w:rsidR="0009363F" w:rsidRPr="0009363F" w:rsidRDefault="0009363F" w:rsidP="00CD55D9">
      <w:pPr>
        <w:spacing w:line="360" w:lineRule="auto"/>
        <w:jc w:val="both"/>
        <w:rPr>
          <w:sz w:val="24"/>
          <w:szCs w:val="24"/>
        </w:rPr>
      </w:pPr>
      <w:r w:rsidRPr="0009363F">
        <w:rPr>
          <w:b/>
          <w:sz w:val="24"/>
          <w:szCs w:val="24"/>
        </w:rPr>
        <w:t xml:space="preserve">Tla in rastje. </w:t>
      </w:r>
      <w:r>
        <w:rPr>
          <w:sz w:val="24"/>
          <w:szCs w:val="24"/>
        </w:rPr>
        <w:t xml:space="preserve">Naravno rastje je listopadni gozd (hrast, bukev in breza), vendar je skoraj v celoti izkrčen. Gozdovi pokrivajo samo  10% površine. </w:t>
      </w:r>
    </w:p>
    <w:p w:rsidR="00FA7CDA" w:rsidRPr="00D1497C" w:rsidRDefault="00FA7CDA" w:rsidP="00FA7CDA">
      <w:pPr>
        <w:spacing w:line="360" w:lineRule="auto"/>
        <w:jc w:val="both"/>
        <w:rPr>
          <w:sz w:val="24"/>
          <w:szCs w:val="24"/>
        </w:rPr>
      </w:pPr>
      <w:r>
        <w:rPr>
          <w:sz w:val="24"/>
          <w:szCs w:val="24"/>
        </w:rPr>
        <w:t>(NATEK, 1999, Države sveta 2000)</w:t>
      </w:r>
      <w:r w:rsidR="0009363F">
        <w:rPr>
          <w:sz w:val="24"/>
          <w:szCs w:val="24"/>
        </w:rPr>
        <w:t xml:space="preserve">                                                      </w:t>
      </w:r>
      <w:r w:rsidRPr="00D1497C">
        <w:rPr>
          <w:sz w:val="24"/>
          <w:szCs w:val="24"/>
        </w:rPr>
        <w:t xml:space="preserve">       </w:t>
      </w:r>
      <w:r>
        <w:rPr>
          <w:sz w:val="24"/>
          <w:szCs w:val="24"/>
        </w:rPr>
        <w:t xml:space="preserve">                                                   </w:t>
      </w:r>
      <w:r w:rsidRPr="00D1497C">
        <w:rPr>
          <w:sz w:val="24"/>
          <w:szCs w:val="24"/>
        </w:rPr>
        <w:t xml:space="preserve">                                                          </w:t>
      </w:r>
    </w:p>
    <w:p w:rsidR="0009363F" w:rsidRPr="00BD4F77" w:rsidRDefault="0063304F" w:rsidP="0009363F">
      <w:pPr>
        <w:pStyle w:val="Heading1"/>
        <w:rPr>
          <w:rFonts w:ascii="Calibri" w:hAnsi="Calibri"/>
          <w:color w:val="auto"/>
          <w:sz w:val="36"/>
          <w:szCs w:val="36"/>
        </w:rPr>
      </w:pPr>
      <w:bookmarkStart w:id="23" w:name="_Toc318530781"/>
      <w:r w:rsidRPr="00BD4F77">
        <w:rPr>
          <w:rFonts w:ascii="Calibri" w:hAnsi="Calibri"/>
          <w:color w:val="auto"/>
          <w:sz w:val="36"/>
          <w:szCs w:val="36"/>
        </w:rPr>
        <w:t>12</w:t>
      </w:r>
      <w:r w:rsidR="0009363F" w:rsidRPr="00BD4F77">
        <w:rPr>
          <w:rFonts w:ascii="Calibri" w:hAnsi="Calibri"/>
          <w:color w:val="auto"/>
          <w:sz w:val="36"/>
          <w:szCs w:val="36"/>
        </w:rPr>
        <w:t xml:space="preserve">. </w:t>
      </w:r>
      <w:r w:rsidR="00E25BEE" w:rsidRPr="00BD4F77">
        <w:rPr>
          <w:rFonts w:ascii="Calibri" w:hAnsi="Calibri"/>
          <w:color w:val="auto"/>
          <w:sz w:val="36"/>
          <w:szCs w:val="36"/>
        </w:rPr>
        <w:t xml:space="preserve"> </w:t>
      </w:r>
      <w:r w:rsidR="0009363F" w:rsidRPr="00BD4F77">
        <w:rPr>
          <w:rFonts w:ascii="Calibri" w:hAnsi="Calibri"/>
          <w:color w:val="auto"/>
          <w:sz w:val="36"/>
          <w:szCs w:val="36"/>
        </w:rPr>
        <w:t>GOSPODARSTVO</w:t>
      </w:r>
      <w:bookmarkEnd w:id="23"/>
    </w:p>
    <w:p w:rsidR="00CD55D9" w:rsidRPr="00CD55D9" w:rsidRDefault="00CD55D9" w:rsidP="00CD55D9"/>
    <w:p w:rsidR="0009363F" w:rsidRPr="00D80146" w:rsidRDefault="0009363F" w:rsidP="00CD55D9">
      <w:pPr>
        <w:spacing w:line="360" w:lineRule="auto"/>
        <w:jc w:val="both"/>
        <w:rPr>
          <w:sz w:val="24"/>
          <w:szCs w:val="24"/>
        </w:rPr>
      </w:pPr>
      <w:r w:rsidRPr="00D80146">
        <w:rPr>
          <w:b/>
          <w:sz w:val="24"/>
          <w:szCs w:val="24"/>
        </w:rPr>
        <w:t>Kmetijstvo.</w:t>
      </w:r>
      <w:r w:rsidRPr="00D80146">
        <w:rPr>
          <w:sz w:val="24"/>
          <w:szCs w:val="24"/>
        </w:rPr>
        <w:t xml:space="preserve"> Nizozemska ima 921.0 ha njiv (28% površine), 28.000 ha sadovnjakov (0,7%) ter 1, 29 milijonov ha travnikov in pašnikov (31,0%). Je druga največja izvoznica km</w:t>
      </w:r>
      <w:r w:rsidR="0091076E" w:rsidRPr="00D80146">
        <w:rPr>
          <w:sz w:val="24"/>
          <w:szCs w:val="24"/>
        </w:rPr>
        <w:t>e</w:t>
      </w:r>
      <w:r w:rsidRPr="00D80146">
        <w:rPr>
          <w:sz w:val="24"/>
          <w:szCs w:val="24"/>
        </w:rPr>
        <w:t>tijskih pridelkov na svetu</w:t>
      </w:r>
      <w:r w:rsidR="0091076E" w:rsidRPr="00D80146">
        <w:rPr>
          <w:sz w:val="24"/>
          <w:szCs w:val="24"/>
        </w:rPr>
        <w:t>.</w:t>
      </w:r>
    </w:p>
    <w:p w:rsidR="0091076E" w:rsidRPr="00D80146" w:rsidRDefault="0091076E" w:rsidP="00CD55D9">
      <w:pPr>
        <w:spacing w:line="360" w:lineRule="auto"/>
        <w:jc w:val="both"/>
        <w:rPr>
          <w:sz w:val="24"/>
          <w:szCs w:val="24"/>
        </w:rPr>
      </w:pPr>
      <w:r w:rsidRPr="00D80146">
        <w:rPr>
          <w:b/>
          <w:sz w:val="24"/>
          <w:szCs w:val="24"/>
        </w:rPr>
        <w:t>Ribištvo.</w:t>
      </w:r>
      <w:r w:rsidRPr="00D80146">
        <w:rPr>
          <w:sz w:val="24"/>
          <w:szCs w:val="24"/>
        </w:rPr>
        <w:t xml:space="preserve"> Nizozemski ribiči nalovijo na leto 521.000 t rib, predvsem v Severnem morju in na Atlantiku. V Zelandiji in v Vatenskem morju je razvito gojenje ostrig in drugih mehkužcev.  </w:t>
      </w:r>
    </w:p>
    <w:p w:rsidR="004D7DC4" w:rsidRPr="00D80146" w:rsidRDefault="004D7DC4" w:rsidP="00CD55D9">
      <w:pPr>
        <w:spacing w:line="360" w:lineRule="auto"/>
        <w:jc w:val="both"/>
        <w:rPr>
          <w:sz w:val="24"/>
          <w:szCs w:val="24"/>
        </w:rPr>
      </w:pPr>
      <w:r w:rsidRPr="00D80146">
        <w:rPr>
          <w:b/>
          <w:sz w:val="24"/>
          <w:szCs w:val="24"/>
        </w:rPr>
        <w:t xml:space="preserve">Rudarstvo in energetika. </w:t>
      </w:r>
      <w:r w:rsidRPr="00D80146">
        <w:rPr>
          <w:sz w:val="24"/>
          <w:szCs w:val="24"/>
        </w:rPr>
        <w:t>Nizozemska nima rud, pomembno pa je pridobivanje zemeljskega plina; ta zadošča za domače potrebe in ga izvažajo še v Nemčijo in Belgijo.</w:t>
      </w:r>
    </w:p>
    <w:p w:rsidR="00CF5B85" w:rsidRPr="00D80146" w:rsidRDefault="004D7DC4" w:rsidP="00CD55D9">
      <w:pPr>
        <w:spacing w:line="360" w:lineRule="auto"/>
        <w:jc w:val="both"/>
        <w:rPr>
          <w:b/>
          <w:sz w:val="24"/>
          <w:szCs w:val="24"/>
        </w:rPr>
      </w:pPr>
      <w:r w:rsidRPr="00D80146">
        <w:rPr>
          <w:b/>
          <w:sz w:val="24"/>
          <w:szCs w:val="24"/>
        </w:rPr>
        <w:t>Industrija.</w:t>
      </w:r>
      <w:r w:rsidRPr="00D80146">
        <w:rPr>
          <w:sz w:val="24"/>
          <w:szCs w:val="24"/>
        </w:rPr>
        <w:t xml:space="preserve"> Drugače kot v drugih zahodnoevropskih državah, kjer se je industrializacija začela na podlagi domačih nahajališč črnega premoga in železove rude, je bila industrializacija Nizozemske povezana s kolonijami. </w:t>
      </w:r>
      <w:r w:rsidRPr="00D80146">
        <w:rPr>
          <w:b/>
          <w:sz w:val="24"/>
          <w:szCs w:val="24"/>
        </w:rPr>
        <w:t xml:space="preserve"> </w:t>
      </w:r>
    </w:p>
    <w:p w:rsidR="004D7DC4" w:rsidRPr="00D80146" w:rsidRDefault="004D7DC4" w:rsidP="00CD55D9">
      <w:pPr>
        <w:spacing w:line="360" w:lineRule="auto"/>
        <w:jc w:val="both"/>
        <w:rPr>
          <w:sz w:val="24"/>
          <w:szCs w:val="24"/>
        </w:rPr>
      </w:pPr>
      <w:r w:rsidRPr="00D80146">
        <w:rPr>
          <w:b/>
          <w:sz w:val="24"/>
          <w:szCs w:val="24"/>
        </w:rPr>
        <w:t xml:space="preserve">Turizem. </w:t>
      </w:r>
      <w:r w:rsidRPr="00D80146">
        <w:rPr>
          <w:sz w:val="24"/>
          <w:szCs w:val="24"/>
        </w:rPr>
        <w:t>Nizozemsko vsako leto obišče 5.84 milijonov turistov, največ iz Nemčije, Velike Britanije in ZDA. Najprivlačnejša so stara mesta (Amsterdam, Delft, Haarlem, Utrecht).</w:t>
      </w:r>
    </w:p>
    <w:p w:rsidR="006A2CE5" w:rsidRPr="00D80146" w:rsidRDefault="004D7DC4" w:rsidP="00CD55D9">
      <w:pPr>
        <w:spacing w:line="360" w:lineRule="auto"/>
        <w:jc w:val="both"/>
        <w:rPr>
          <w:sz w:val="24"/>
          <w:szCs w:val="24"/>
        </w:rPr>
      </w:pPr>
      <w:r w:rsidRPr="00D80146">
        <w:rPr>
          <w:b/>
          <w:sz w:val="24"/>
          <w:szCs w:val="24"/>
        </w:rPr>
        <w:t>Promet. Cestni promet.</w:t>
      </w:r>
      <w:r w:rsidRPr="00D80146">
        <w:rPr>
          <w:sz w:val="24"/>
          <w:szCs w:val="24"/>
        </w:rPr>
        <w:t xml:space="preserve"> Celotna dolžina cest je 124.064 km (91% asfaltiranih), od tega 2118 km avtocest. </w:t>
      </w:r>
      <w:r w:rsidRPr="00D80146">
        <w:rPr>
          <w:b/>
          <w:sz w:val="24"/>
          <w:szCs w:val="24"/>
        </w:rPr>
        <w:t>Železniški promet.</w:t>
      </w:r>
      <w:r w:rsidRPr="00D80146">
        <w:rPr>
          <w:sz w:val="24"/>
          <w:szCs w:val="24"/>
        </w:rPr>
        <w:t xml:space="preserve"> Nizozemska ima 2739 km železniških prog, od tega jih je 1991 km e</w:t>
      </w:r>
      <w:r w:rsidR="00FD7D93" w:rsidRPr="00D80146">
        <w:rPr>
          <w:sz w:val="24"/>
          <w:szCs w:val="24"/>
        </w:rPr>
        <w:t xml:space="preserve">lektrificiranih. </w:t>
      </w:r>
      <w:r w:rsidR="00FD7D93" w:rsidRPr="00D80146">
        <w:rPr>
          <w:b/>
          <w:sz w:val="24"/>
          <w:szCs w:val="24"/>
        </w:rPr>
        <w:t>Ladijski promet</w:t>
      </w:r>
      <w:r w:rsidR="00FD7D93" w:rsidRPr="00D80146">
        <w:rPr>
          <w:sz w:val="24"/>
          <w:szCs w:val="24"/>
        </w:rPr>
        <w:t>. Nizozemsko trgovsko ladjevje je 1995 imelo 379 ladij s skupno nosilnostjo 2,9 milijona t.</w:t>
      </w:r>
      <w:r w:rsidR="006A2CE5" w:rsidRPr="00D80146">
        <w:rPr>
          <w:sz w:val="24"/>
          <w:szCs w:val="24"/>
        </w:rPr>
        <w:t xml:space="preserve"> </w:t>
      </w:r>
      <w:r w:rsidR="006A2CE5" w:rsidRPr="00D80146">
        <w:rPr>
          <w:b/>
          <w:sz w:val="24"/>
          <w:szCs w:val="24"/>
        </w:rPr>
        <w:t>Letalski promet.</w:t>
      </w:r>
      <w:r w:rsidR="006A2CE5" w:rsidRPr="00D80146">
        <w:rPr>
          <w:sz w:val="24"/>
          <w:szCs w:val="24"/>
        </w:rPr>
        <w:t xml:space="preserve"> Na Nizozemskem je šest letališč z rednim potniškim prometom.</w:t>
      </w:r>
    </w:p>
    <w:p w:rsidR="006A2CE5" w:rsidRPr="00D80146" w:rsidRDefault="00FD7D93" w:rsidP="00D80146">
      <w:pPr>
        <w:spacing w:line="360" w:lineRule="auto"/>
        <w:jc w:val="both"/>
        <w:rPr>
          <w:sz w:val="24"/>
          <w:szCs w:val="24"/>
        </w:rPr>
      </w:pPr>
      <w:r w:rsidRPr="00D80146">
        <w:rPr>
          <w:sz w:val="24"/>
          <w:szCs w:val="24"/>
        </w:rPr>
        <w:t xml:space="preserve">(NATEK, 1999, Države sveta 2000)       </w:t>
      </w:r>
    </w:p>
    <w:p w:rsidR="006A2CE5" w:rsidRDefault="00FE1BF2" w:rsidP="00CD55D9">
      <w:pPr>
        <w:keepNext/>
        <w:spacing w:line="360" w:lineRule="auto"/>
        <w:jc w:val="center"/>
      </w:pPr>
      <w:r>
        <w:rPr>
          <w:noProof/>
          <w:sz w:val="24"/>
          <w:szCs w:val="24"/>
          <w:lang w:eastAsia="sl-SI"/>
        </w:rPr>
        <w:pict>
          <v:shape id="Slika 13" o:spid="_x0000_i1041" type="#_x0000_t75" alt="s morje.jpg" style="width:205.5pt;height:147pt;visibility:visible">
            <v:imagedata r:id="rId23" o:title="s morje"/>
          </v:shape>
        </w:pict>
      </w:r>
    </w:p>
    <w:p w:rsidR="006A2CE5" w:rsidRPr="00CD55D9" w:rsidRDefault="006A2CE5" w:rsidP="00CD55D9">
      <w:pPr>
        <w:pStyle w:val="Caption"/>
        <w:jc w:val="center"/>
        <w:rPr>
          <w:sz w:val="24"/>
          <w:szCs w:val="24"/>
        </w:rPr>
      </w:pPr>
      <w:bookmarkStart w:id="24" w:name="_Toc318530759"/>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12</w:t>
      </w:r>
      <w:r w:rsidR="00FD03B1" w:rsidRPr="00CD55D9">
        <w:rPr>
          <w:b w:val="0"/>
          <w:sz w:val="24"/>
          <w:szCs w:val="24"/>
        </w:rPr>
        <w:fldChar w:fldCharType="end"/>
      </w:r>
      <w:r w:rsidRPr="00CD55D9">
        <w:rPr>
          <w:b w:val="0"/>
          <w:sz w:val="24"/>
          <w:szCs w:val="24"/>
        </w:rPr>
        <w:t>: Severno morje.</w:t>
      </w:r>
      <w:bookmarkEnd w:id="24"/>
    </w:p>
    <w:p w:rsidR="006A2CE5" w:rsidRPr="00BD4F77" w:rsidRDefault="0063304F" w:rsidP="006A2CE5">
      <w:pPr>
        <w:pStyle w:val="Heading1"/>
        <w:rPr>
          <w:rFonts w:ascii="Calibri" w:hAnsi="Calibri"/>
          <w:color w:val="auto"/>
          <w:sz w:val="36"/>
          <w:szCs w:val="36"/>
        </w:rPr>
      </w:pPr>
      <w:bookmarkStart w:id="25" w:name="_Toc318530782"/>
      <w:r w:rsidRPr="00BD4F77">
        <w:rPr>
          <w:rFonts w:ascii="Calibri" w:hAnsi="Calibri"/>
          <w:color w:val="auto"/>
          <w:sz w:val="36"/>
          <w:szCs w:val="36"/>
        </w:rPr>
        <w:t>13</w:t>
      </w:r>
      <w:r w:rsidR="006A2CE5" w:rsidRPr="00BD4F77">
        <w:rPr>
          <w:rFonts w:ascii="Calibri" w:hAnsi="Calibri"/>
          <w:color w:val="auto"/>
          <w:sz w:val="36"/>
          <w:szCs w:val="36"/>
        </w:rPr>
        <w:t>.  KULTURNA IN NARAVNA DEDIŠČINA</w:t>
      </w:r>
      <w:bookmarkEnd w:id="25"/>
      <w:r w:rsidR="006A2CE5" w:rsidRPr="00BD4F77">
        <w:rPr>
          <w:rFonts w:ascii="Calibri" w:hAnsi="Calibri"/>
          <w:color w:val="auto"/>
          <w:sz w:val="36"/>
          <w:szCs w:val="36"/>
        </w:rPr>
        <w:t xml:space="preserve"> </w:t>
      </w:r>
    </w:p>
    <w:p w:rsidR="00CD55D9" w:rsidRPr="00CD55D9" w:rsidRDefault="00CD55D9" w:rsidP="00CD55D9"/>
    <w:p w:rsidR="006A2CE5" w:rsidRPr="00D80146" w:rsidRDefault="006A2CE5" w:rsidP="00D80146">
      <w:pPr>
        <w:spacing w:line="360" w:lineRule="auto"/>
        <w:jc w:val="both"/>
        <w:rPr>
          <w:rFonts w:ascii="Arial" w:hAnsi="Arial" w:cs="Arial"/>
          <w:color w:val="000000"/>
          <w:sz w:val="24"/>
          <w:szCs w:val="24"/>
          <w:shd w:val="clear" w:color="auto" w:fill="FFFFFF"/>
        </w:rPr>
      </w:pPr>
      <w:r w:rsidRPr="00D80146">
        <w:rPr>
          <w:rFonts w:ascii="Arial" w:hAnsi="Arial" w:cs="Arial"/>
          <w:color w:val="000000"/>
          <w:sz w:val="24"/>
          <w:szCs w:val="24"/>
          <w:shd w:val="clear" w:color="auto" w:fill="FFFFFF"/>
        </w:rPr>
        <w:t>Bivši otok Schokland in njegova okolica,</w:t>
      </w:r>
    </w:p>
    <w:p w:rsidR="006A2CE5" w:rsidRPr="00BD4F77" w:rsidRDefault="006A2CE5" w:rsidP="00D80146">
      <w:pPr>
        <w:spacing w:line="360" w:lineRule="auto"/>
        <w:jc w:val="both"/>
        <w:rPr>
          <w:rStyle w:val="apple-converted-space"/>
          <w:rFonts w:ascii="Arial" w:hAnsi="Arial" w:cs="Arial"/>
          <w:color w:val="000000"/>
          <w:sz w:val="24"/>
          <w:szCs w:val="24"/>
          <w:shd w:val="clear" w:color="auto" w:fill="FFFFFF"/>
        </w:rPr>
      </w:pPr>
      <w:r w:rsidRPr="00BD4F77">
        <w:rPr>
          <w:rFonts w:ascii="Arial" w:hAnsi="Arial" w:cs="Arial"/>
          <w:color w:val="000000"/>
          <w:sz w:val="24"/>
          <w:szCs w:val="24"/>
          <w:shd w:val="clear" w:color="auto" w:fill="FFFFFF"/>
        </w:rPr>
        <w:t>obrambna linija</w:t>
      </w:r>
      <w:r w:rsidRPr="00BD4F77">
        <w:rPr>
          <w:rStyle w:val="apple-converted-space"/>
          <w:rFonts w:ascii="Arial" w:hAnsi="Arial" w:cs="Arial"/>
          <w:color w:val="000000"/>
          <w:sz w:val="24"/>
          <w:szCs w:val="24"/>
          <w:shd w:val="clear" w:color="auto" w:fill="FFFFFF"/>
        </w:rPr>
        <w:t> </w:t>
      </w:r>
      <w:hyperlink r:id="rId24" w:tooltip="Amsterdam" w:history="1">
        <w:r w:rsidRPr="00BD4F77">
          <w:rPr>
            <w:rStyle w:val="Hyperlink"/>
            <w:rFonts w:ascii="Arial" w:hAnsi="Arial" w:cs="Arial"/>
            <w:color w:val="000000"/>
            <w:sz w:val="24"/>
            <w:szCs w:val="24"/>
            <w:u w:val="none"/>
            <w:shd w:val="clear" w:color="auto" w:fill="FFFFFF"/>
          </w:rPr>
          <w:t>Amsterdama</w:t>
        </w:r>
      </w:hyperlink>
      <w:r w:rsidRPr="00BD4F77">
        <w:rPr>
          <w:rStyle w:val="apple-converted-space"/>
          <w:rFonts w:ascii="Arial" w:hAnsi="Arial" w:cs="Arial"/>
          <w:color w:val="000000"/>
          <w:sz w:val="24"/>
          <w:szCs w:val="24"/>
          <w:shd w:val="clear" w:color="auto" w:fill="FFFFFF"/>
        </w:rPr>
        <w:t>,</w:t>
      </w:r>
    </w:p>
    <w:p w:rsidR="006A2CE5" w:rsidRPr="00D80146" w:rsidRDefault="006A2CE5" w:rsidP="00D80146">
      <w:pPr>
        <w:spacing w:line="360" w:lineRule="auto"/>
        <w:jc w:val="both"/>
        <w:rPr>
          <w:rFonts w:ascii="Arial" w:hAnsi="Arial" w:cs="Arial"/>
          <w:color w:val="000000"/>
          <w:sz w:val="24"/>
          <w:szCs w:val="24"/>
          <w:shd w:val="clear" w:color="auto" w:fill="FFFFFF"/>
        </w:rPr>
      </w:pPr>
      <w:r w:rsidRPr="00D80146">
        <w:rPr>
          <w:rFonts w:ascii="Arial" w:hAnsi="Arial" w:cs="Arial"/>
          <w:color w:val="000000"/>
          <w:sz w:val="24"/>
          <w:szCs w:val="24"/>
          <w:shd w:val="clear" w:color="auto" w:fill="FFFFFF"/>
        </w:rPr>
        <w:t>omrežje mlinov na veter,</w:t>
      </w:r>
    </w:p>
    <w:p w:rsidR="006A2CE5" w:rsidRDefault="006A2CE5" w:rsidP="00D80146">
      <w:pPr>
        <w:spacing w:line="360" w:lineRule="auto"/>
        <w:jc w:val="both"/>
        <w:rPr>
          <w:rFonts w:ascii="Arial" w:hAnsi="Arial" w:cs="Arial"/>
          <w:color w:val="000000"/>
          <w:sz w:val="24"/>
          <w:szCs w:val="24"/>
          <w:shd w:val="clear" w:color="auto" w:fill="FFFFFF"/>
        </w:rPr>
      </w:pPr>
      <w:r w:rsidRPr="00D80146">
        <w:rPr>
          <w:rFonts w:ascii="Arial" w:hAnsi="Arial" w:cs="Arial"/>
          <w:color w:val="000000"/>
          <w:sz w:val="24"/>
          <w:szCs w:val="24"/>
          <w:shd w:val="clear" w:color="auto" w:fill="FFFFFF"/>
        </w:rPr>
        <w:t>parna črpalna postaja za vodo,</w:t>
      </w:r>
    </w:p>
    <w:p w:rsidR="00D80146" w:rsidRPr="00D80146" w:rsidRDefault="00D80146" w:rsidP="00D8014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narodni park severno od Arnhema,</w:t>
      </w:r>
    </w:p>
    <w:p w:rsidR="006A2CE5" w:rsidRDefault="006A2CE5" w:rsidP="00D80146">
      <w:pPr>
        <w:spacing w:line="360" w:lineRule="auto"/>
        <w:jc w:val="both"/>
        <w:rPr>
          <w:rFonts w:ascii="Arial" w:hAnsi="Arial" w:cs="Arial"/>
          <w:color w:val="000000"/>
          <w:sz w:val="24"/>
          <w:szCs w:val="24"/>
          <w:shd w:val="clear" w:color="auto" w:fill="FFFFFF"/>
        </w:rPr>
      </w:pPr>
      <w:r w:rsidRPr="00D80146">
        <w:rPr>
          <w:rFonts w:ascii="Arial" w:hAnsi="Arial" w:cs="Arial"/>
          <w:color w:val="000000"/>
          <w:sz w:val="24"/>
          <w:szCs w:val="24"/>
          <w:shd w:val="clear" w:color="auto" w:fill="FFFFFF"/>
        </w:rPr>
        <w:t>vila arhitekta Rietvelda Schröderja v Utrechtu.</w:t>
      </w:r>
    </w:p>
    <w:p w:rsidR="00D80146" w:rsidRDefault="00D80146" w:rsidP="00D8014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hyperlink r:id="rId25" w:history="1">
        <w:r w:rsidRPr="00BD4F77">
          <w:rPr>
            <w:rStyle w:val="Hyperlink"/>
            <w:rFonts w:ascii="Arial" w:hAnsi="Arial" w:cs="Arial"/>
            <w:color w:val="000000"/>
            <w:sz w:val="24"/>
            <w:szCs w:val="24"/>
            <w:u w:val="none"/>
            <w:shd w:val="clear" w:color="auto" w:fill="FFFFFF"/>
          </w:rPr>
          <w:t>www.wikipedija-nizozemska.com</w:t>
        </w:r>
      </w:hyperlink>
      <w:r w:rsidRPr="00BD4F7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rsidR="00D80146" w:rsidRDefault="00FE1BF2" w:rsidP="00CD55D9">
      <w:pPr>
        <w:keepNext/>
        <w:spacing w:line="360" w:lineRule="auto"/>
        <w:jc w:val="center"/>
      </w:pPr>
      <w:r>
        <w:rPr>
          <w:rFonts w:ascii="Arial" w:hAnsi="Arial" w:cs="Arial"/>
          <w:noProof/>
          <w:color w:val="000000"/>
          <w:sz w:val="24"/>
          <w:szCs w:val="24"/>
          <w:shd w:val="clear" w:color="auto" w:fill="FFFFFF"/>
          <w:lang w:eastAsia="sl-SI"/>
        </w:rPr>
        <w:pict>
          <v:shape id="Slika 14" o:spid="_x0000_i1042" type="#_x0000_t75" alt="mlini.jpg" style="width:170.25pt;height:127.5pt;visibility:visible">
            <v:imagedata r:id="rId26" o:title="mlini"/>
          </v:shape>
        </w:pict>
      </w:r>
    </w:p>
    <w:p w:rsidR="00D80146" w:rsidRPr="00CD55D9" w:rsidRDefault="00D80146" w:rsidP="00CD55D9">
      <w:pPr>
        <w:pStyle w:val="Caption"/>
        <w:jc w:val="center"/>
        <w:rPr>
          <w:b w:val="0"/>
          <w:sz w:val="24"/>
          <w:szCs w:val="24"/>
        </w:rPr>
      </w:pPr>
      <w:bookmarkStart w:id="26" w:name="_Toc318530760"/>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13</w:t>
      </w:r>
      <w:r w:rsidR="00FD03B1" w:rsidRPr="00CD55D9">
        <w:rPr>
          <w:b w:val="0"/>
          <w:sz w:val="24"/>
          <w:szCs w:val="24"/>
        </w:rPr>
        <w:fldChar w:fldCharType="end"/>
      </w:r>
      <w:r w:rsidRPr="00CD55D9">
        <w:rPr>
          <w:b w:val="0"/>
          <w:sz w:val="24"/>
          <w:szCs w:val="24"/>
        </w:rPr>
        <w:t>: omrežje mlinov na veter.</w:t>
      </w:r>
      <w:bookmarkEnd w:id="26"/>
    </w:p>
    <w:p w:rsidR="00D80146" w:rsidRPr="00BD4F77" w:rsidRDefault="00E26764" w:rsidP="00D80146">
      <w:pPr>
        <w:pStyle w:val="Heading1"/>
        <w:rPr>
          <w:rFonts w:ascii="Calibri" w:hAnsi="Calibri"/>
          <w:color w:val="auto"/>
          <w:sz w:val="36"/>
          <w:szCs w:val="36"/>
        </w:rPr>
      </w:pPr>
      <w:bookmarkStart w:id="27" w:name="_Toc318530783"/>
      <w:r w:rsidRPr="00BD4F77">
        <w:rPr>
          <w:rFonts w:ascii="Calibri" w:hAnsi="Calibri"/>
          <w:color w:val="auto"/>
          <w:sz w:val="36"/>
          <w:szCs w:val="36"/>
        </w:rPr>
        <w:t>14</w:t>
      </w:r>
      <w:r w:rsidR="00D80146" w:rsidRPr="00BD4F77">
        <w:rPr>
          <w:rFonts w:ascii="Calibri" w:hAnsi="Calibri"/>
          <w:color w:val="auto"/>
          <w:sz w:val="36"/>
          <w:szCs w:val="36"/>
        </w:rPr>
        <w:t>. GLAVNO MESTO NIZOZEMSKE – AMSTERDAM</w:t>
      </w:r>
      <w:bookmarkEnd w:id="27"/>
    </w:p>
    <w:p w:rsidR="00CD55D9" w:rsidRPr="00CD55D9" w:rsidRDefault="00CD55D9" w:rsidP="00CD55D9"/>
    <w:p w:rsidR="00B7724B" w:rsidRDefault="00D80146" w:rsidP="00CD55D9">
      <w:pPr>
        <w:spacing w:line="360" w:lineRule="auto"/>
        <w:jc w:val="both"/>
        <w:rPr>
          <w:sz w:val="24"/>
          <w:szCs w:val="24"/>
        </w:rPr>
      </w:pPr>
      <w:r>
        <w:rPr>
          <w:sz w:val="24"/>
          <w:szCs w:val="24"/>
        </w:rPr>
        <w:t xml:space="preserve">Amsterdam, je največje mesto in prestolnica Nizozemske. Mesto je zgrajeno iz neštetih globoko v tla zabitih stebrih, ki so omogočili zidavo sijajnih hiš na močvirnem zemljišču. Glavna ulica, Damrak, se končuje na nekdanjem amsterdamskem tržnem prostoru, imenovanem Dam. </w:t>
      </w:r>
      <w:r w:rsidR="00B7724B">
        <w:rPr>
          <w:sz w:val="24"/>
          <w:szCs w:val="24"/>
        </w:rPr>
        <w:t>Ob njem stojita na prvo pogled nekoliko mračna Kraljeva graščina in Nova cerkev  (Niuewe Kirk), ki jo hkrati uporabljajo za galerijo.</w:t>
      </w:r>
    </w:p>
    <w:p w:rsidR="00C51021" w:rsidRDefault="00B7724B" w:rsidP="00CD55D9">
      <w:pPr>
        <w:spacing w:line="360" w:lineRule="auto"/>
        <w:jc w:val="both"/>
        <w:rPr>
          <w:sz w:val="24"/>
          <w:szCs w:val="24"/>
        </w:rPr>
      </w:pPr>
      <w:r w:rsidRPr="00B7724B">
        <w:rPr>
          <w:b/>
          <w:sz w:val="24"/>
          <w:szCs w:val="24"/>
        </w:rPr>
        <w:t xml:space="preserve">Mesto kanalov in koles: </w:t>
      </w:r>
      <w:r>
        <w:rPr>
          <w:sz w:val="24"/>
          <w:szCs w:val="24"/>
        </w:rPr>
        <w:t>Bleščeče rumeni tramvaji vozijo po dolgem in počez skozi vse mesto. Večina Amsterdamčanov pa se vendarle raje vozi s kolesom. Prav hladnokrvno si utirajo pot skozi gost promet. Plovba z ladjico pa omogoči drugačno občutenje Amsterdama in čudovit pogled na stare stavbe, nanizane ob kanalih.</w:t>
      </w:r>
    </w:p>
    <w:p w:rsidR="00C51021" w:rsidRDefault="00C51021" w:rsidP="00C51021">
      <w:pPr>
        <w:spacing w:line="360" w:lineRule="auto"/>
        <w:jc w:val="both"/>
        <w:rPr>
          <w:sz w:val="24"/>
          <w:szCs w:val="24"/>
        </w:rPr>
      </w:pPr>
      <w:r w:rsidRPr="00FA7CDA">
        <w:rPr>
          <w:sz w:val="24"/>
          <w:szCs w:val="24"/>
        </w:rPr>
        <w:t>(Voglar, 1993, Srednja in Zahodna Evropa)</w:t>
      </w:r>
    </w:p>
    <w:p w:rsidR="00307519" w:rsidRPr="00CD55D9" w:rsidRDefault="00307519" w:rsidP="00D80146">
      <w:pPr>
        <w:rPr>
          <w:b/>
          <w:sz w:val="24"/>
          <w:szCs w:val="24"/>
        </w:rPr>
      </w:pPr>
      <w:r w:rsidRPr="00CD55D9">
        <w:rPr>
          <w:b/>
          <w:sz w:val="24"/>
          <w:szCs w:val="24"/>
        </w:rPr>
        <w:t>ZNAČILNOSTI ZA AMSTERDAM:</w:t>
      </w:r>
    </w:p>
    <w:p w:rsidR="00307519" w:rsidRDefault="00B7724B" w:rsidP="00CD55D9">
      <w:pPr>
        <w:spacing w:line="360" w:lineRule="auto"/>
        <w:jc w:val="both"/>
        <w:rPr>
          <w:sz w:val="24"/>
          <w:szCs w:val="24"/>
        </w:rPr>
      </w:pPr>
      <w:r w:rsidRPr="00307519">
        <w:rPr>
          <w:b/>
          <w:sz w:val="24"/>
          <w:szCs w:val="24"/>
        </w:rPr>
        <w:t>Magere Brug:</w:t>
      </w:r>
      <w:r>
        <w:rPr>
          <w:sz w:val="24"/>
          <w:szCs w:val="24"/>
        </w:rPr>
        <w:t xml:space="preserve"> lesen dvižni most, je eden izmed več sto amsterdamskih mostov.</w:t>
      </w:r>
    </w:p>
    <w:p w:rsidR="00B7724B" w:rsidRDefault="00B7724B" w:rsidP="00CD55D9">
      <w:pPr>
        <w:spacing w:line="360" w:lineRule="auto"/>
        <w:jc w:val="both"/>
        <w:rPr>
          <w:sz w:val="24"/>
          <w:szCs w:val="24"/>
        </w:rPr>
      </w:pPr>
      <w:r w:rsidRPr="00307519">
        <w:rPr>
          <w:b/>
          <w:sz w:val="24"/>
          <w:szCs w:val="24"/>
        </w:rPr>
        <w:t>Kolesa:</w:t>
      </w:r>
      <w:r>
        <w:rPr>
          <w:sz w:val="24"/>
          <w:szCs w:val="24"/>
        </w:rPr>
        <w:t xml:space="preserve"> so v Amsterdamu veliko številnejša kot osebni avtomobili. Le malokrat stvari ne prepeljejo kar s kolesom.</w:t>
      </w:r>
    </w:p>
    <w:p w:rsidR="00307519" w:rsidRDefault="00B7724B" w:rsidP="00CD55D9">
      <w:pPr>
        <w:spacing w:line="360" w:lineRule="auto"/>
        <w:jc w:val="both"/>
        <w:rPr>
          <w:sz w:val="24"/>
          <w:szCs w:val="24"/>
        </w:rPr>
      </w:pPr>
      <w:r w:rsidRPr="00307519">
        <w:rPr>
          <w:b/>
          <w:sz w:val="24"/>
          <w:szCs w:val="24"/>
        </w:rPr>
        <w:t>Številni kanali:</w:t>
      </w:r>
      <w:r>
        <w:rPr>
          <w:sz w:val="24"/>
          <w:szCs w:val="24"/>
        </w:rPr>
        <w:t xml:space="preserve"> odvajajo vodo z močvirnatih zemljišč, hkrati pa so pomembne mestne prometnice. Omrežje kanalov, v katere vsak dan spustijo svežo vodo, meri več kot sto km.</w:t>
      </w:r>
    </w:p>
    <w:p w:rsidR="00D80146" w:rsidRDefault="00307519" w:rsidP="00CD55D9">
      <w:pPr>
        <w:spacing w:line="360" w:lineRule="auto"/>
        <w:jc w:val="both"/>
        <w:rPr>
          <w:sz w:val="24"/>
          <w:szCs w:val="24"/>
        </w:rPr>
      </w:pPr>
      <w:r w:rsidRPr="00307519">
        <w:rPr>
          <w:b/>
          <w:sz w:val="24"/>
          <w:szCs w:val="24"/>
        </w:rPr>
        <w:t>Striženje:</w:t>
      </w:r>
      <w:r>
        <w:rPr>
          <w:sz w:val="24"/>
          <w:szCs w:val="24"/>
        </w:rPr>
        <w:t xml:space="preserve"> striženje na prostem je običaj, ki oživi v Vondelskem parku vsako leto na kraljičin rojstni dan. V parku prirejajo poleti praznovanja, koncerte in gledališke predstave na prostem.</w:t>
      </w:r>
      <w:r w:rsidR="00B7724B">
        <w:rPr>
          <w:sz w:val="24"/>
          <w:szCs w:val="24"/>
        </w:rPr>
        <w:t xml:space="preserve">  </w:t>
      </w:r>
    </w:p>
    <w:p w:rsidR="00C51021" w:rsidRDefault="00C51021" w:rsidP="00CD55D9">
      <w:pPr>
        <w:spacing w:line="360" w:lineRule="auto"/>
        <w:jc w:val="both"/>
        <w:rPr>
          <w:sz w:val="24"/>
          <w:szCs w:val="24"/>
        </w:rPr>
      </w:pPr>
      <w:r w:rsidRPr="00FA7CDA">
        <w:rPr>
          <w:sz w:val="24"/>
          <w:szCs w:val="24"/>
        </w:rPr>
        <w:t>(Voglar, 1993, Srednja in Zahodna Evropa)</w:t>
      </w:r>
    </w:p>
    <w:p w:rsidR="00307519" w:rsidRDefault="00FE1BF2" w:rsidP="00CD55D9">
      <w:pPr>
        <w:keepNext/>
        <w:jc w:val="center"/>
      </w:pPr>
      <w:r>
        <w:rPr>
          <w:noProof/>
          <w:sz w:val="24"/>
          <w:szCs w:val="24"/>
          <w:lang w:eastAsia="sl-SI"/>
        </w:rPr>
        <w:pict>
          <v:shape id="Slika 15" o:spid="_x0000_i1043" type="#_x0000_t75" alt="MAGERE.jpg" style="width:337.5pt;height:186.75pt;visibility:visible">
            <v:imagedata r:id="rId27" o:title="MAGERE"/>
          </v:shape>
        </w:pict>
      </w:r>
    </w:p>
    <w:p w:rsidR="00307519" w:rsidRPr="00CD55D9" w:rsidRDefault="00307519" w:rsidP="00CD55D9">
      <w:pPr>
        <w:pStyle w:val="Caption"/>
        <w:jc w:val="center"/>
        <w:rPr>
          <w:b w:val="0"/>
          <w:sz w:val="24"/>
          <w:szCs w:val="24"/>
        </w:rPr>
      </w:pPr>
      <w:bookmarkStart w:id="28" w:name="_Toc318530761"/>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14</w:t>
      </w:r>
      <w:r w:rsidR="00FD03B1" w:rsidRPr="00CD55D9">
        <w:rPr>
          <w:b w:val="0"/>
          <w:sz w:val="24"/>
          <w:szCs w:val="24"/>
        </w:rPr>
        <w:fldChar w:fldCharType="end"/>
      </w:r>
      <w:r w:rsidRPr="00CD55D9">
        <w:rPr>
          <w:b w:val="0"/>
          <w:sz w:val="24"/>
          <w:szCs w:val="24"/>
        </w:rPr>
        <w:t>: Magere Brug v Amsterdamu.</w:t>
      </w:r>
      <w:bookmarkEnd w:id="28"/>
    </w:p>
    <w:p w:rsidR="00C8409F" w:rsidRDefault="00C8409F" w:rsidP="00C8409F"/>
    <w:p w:rsidR="00C8409F" w:rsidRDefault="00C8409F" w:rsidP="00C8409F"/>
    <w:p w:rsidR="00C8409F" w:rsidRDefault="00C8409F" w:rsidP="00C8409F"/>
    <w:p w:rsidR="00C8409F" w:rsidRDefault="00C8409F" w:rsidP="00C8409F"/>
    <w:p w:rsidR="00C8409F" w:rsidRPr="00BD4F77" w:rsidRDefault="00E26764" w:rsidP="00C8409F">
      <w:pPr>
        <w:pStyle w:val="Heading1"/>
        <w:rPr>
          <w:rFonts w:ascii="Calibri" w:hAnsi="Calibri"/>
          <w:color w:val="auto"/>
          <w:sz w:val="36"/>
          <w:szCs w:val="36"/>
        </w:rPr>
      </w:pPr>
      <w:bookmarkStart w:id="29" w:name="_Toc318530784"/>
      <w:r w:rsidRPr="00BD4F77">
        <w:rPr>
          <w:rFonts w:ascii="Calibri" w:hAnsi="Calibri"/>
          <w:color w:val="auto"/>
          <w:sz w:val="36"/>
          <w:szCs w:val="36"/>
        </w:rPr>
        <w:t>15</w:t>
      </w:r>
      <w:r w:rsidR="00C8409F" w:rsidRPr="00BD4F77">
        <w:rPr>
          <w:rFonts w:ascii="Calibri" w:hAnsi="Calibri"/>
          <w:color w:val="auto"/>
          <w:sz w:val="36"/>
          <w:szCs w:val="36"/>
        </w:rPr>
        <w:t>.  LUKSEMBURG</w:t>
      </w:r>
      <w:bookmarkEnd w:id="29"/>
    </w:p>
    <w:p w:rsidR="00CD55D9" w:rsidRPr="00CD55D9" w:rsidRDefault="00CD55D9" w:rsidP="00CD55D9"/>
    <w:p w:rsidR="00C8409F" w:rsidRDefault="009E2FAF" w:rsidP="00C8409F">
      <w:pPr>
        <w:spacing w:line="360" w:lineRule="auto"/>
        <w:jc w:val="both"/>
        <w:rPr>
          <w:sz w:val="24"/>
          <w:szCs w:val="24"/>
        </w:rPr>
      </w:pPr>
      <w:r>
        <w:rPr>
          <w:sz w:val="24"/>
          <w:szCs w:val="24"/>
        </w:rPr>
        <w:t>Uradno ime: Veliko vojvodstvo Luksemburg)</w:t>
      </w:r>
    </w:p>
    <w:p w:rsidR="009E2FAF" w:rsidRDefault="009E2FAF" w:rsidP="00C8409F">
      <w:pPr>
        <w:spacing w:line="360" w:lineRule="auto"/>
        <w:jc w:val="both"/>
        <w:rPr>
          <w:sz w:val="24"/>
          <w:szCs w:val="24"/>
        </w:rPr>
      </w:pPr>
      <w:r>
        <w:rPr>
          <w:sz w:val="24"/>
          <w:szCs w:val="24"/>
        </w:rPr>
        <w:t>Državna ureditev: parlamentarna monarhija</w:t>
      </w:r>
    </w:p>
    <w:p w:rsidR="009E2FAF" w:rsidRDefault="009E2FAF" w:rsidP="00C8409F">
      <w:pPr>
        <w:spacing w:line="360" w:lineRule="auto"/>
        <w:jc w:val="both"/>
        <w:rPr>
          <w:sz w:val="24"/>
          <w:szCs w:val="24"/>
        </w:rPr>
      </w:pPr>
      <w:r>
        <w:rPr>
          <w:sz w:val="24"/>
          <w:szCs w:val="24"/>
        </w:rPr>
        <w:t>Površina: 2586</w:t>
      </w:r>
      <w:r w:rsidR="00BD4F77" w:rsidRPr="00BD4F77">
        <w:rPr>
          <w:sz w:val="24"/>
          <w:szCs w:val="24"/>
        </w:rPr>
        <w:fldChar w:fldCharType="begin"/>
      </w:r>
      <w:r w:rsidR="00BD4F77" w:rsidRPr="00BD4F77">
        <w:rPr>
          <w:sz w:val="24"/>
          <w:szCs w:val="24"/>
        </w:rPr>
        <w:instrText xml:space="preserve"> QUOTE </w:instrText>
      </w:r>
      <w:r w:rsidR="00FE1BF2">
        <w:rPr>
          <w:position w:val="-11"/>
        </w:rPr>
        <w:pict>
          <v:shape id="_x0000_i1044"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AF6903&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AF6903&quot; wsp:rsidP=&quot;00AF6903&quot;&gt;&lt;m:oMathPara&gt;&lt;m:oMath&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8" o:title="" chromakey="white"/>
          </v:shape>
        </w:pict>
      </w:r>
      <w:r w:rsidR="00BD4F77" w:rsidRPr="00BD4F77">
        <w:rPr>
          <w:sz w:val="24"/>
          <w:szCs w:val="24"/>
        </w:rPr>
        <w:instrText xml:space="preserve"> </w:instrText>
      </w:r>
      <w:r w:rsidR="00BD4F77" w:rsidRPr="00BD4F77">
        <w:rPr>
          <w:sz w:val="24"/>
          <w:szCs w:val="24"/>
        </w:rPr>
        <w:fldChar w:fldCharType="separate"/>
      </w:r>
      <w:r w:rsidR="00FE1BF2">
        <w:rPr>
          <w:position w:val="-11"/>
        </w:rPr>
        <w:pict>
          <v:shape id="_x0000_i1045"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AF6903&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AF6903&quot; wsp:rsidP=&quot;00AF6903&quot;&gt;&lt;m:oMathPara&gt;&lt;m:oMath&gt;&lt;m:r&gt;&lt;w:rPr&gt;&lt;w:rFonts w:ascii=&quot;Cambria Math&quot; w:h-ansi=&quot;Cambria Math&quot;/&gt;&lt;wx:font wx:val=&quot;Cambria Math&quot;/&gt;&lt;w:i/&gt;&lt;w:sz w:val=&quot;24&quot;/&gt;&lt;w:sz-cs w:val=&quot;24&quot;/&gt;&lt;/w:rPr&gt;&lt;m:t&gt; &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m&lt;/m:t&gt;&lt;/m:r&gt;&lt;/m:e&gt;&lt;m:sup&gt;&lt;m:r&gt;&lt;w:rPr&gt;&lt;w:rFonts w:ascii=&quot;Cambria Math&quot; w:h-ansi=&quot;Cambria Math&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8" o:title="" chromakey="white"/>
          </v:shape>
        </w:pict>
      </w:r>
      <w:r w:rsidR="00BD4F77" w:rsidRPr="00BD4F77">
        <w:rPr>
          <w:sz w:val="24"/>
          <w:szCs w:val="24"/>
        </w:rPr>
        <w:fldChar w:fldCharType="end"/>
      </w:r>
    </w:p>
    <w:p w:rsidR="009E2FAF" w:rsidRDefault="009E2FAF" w:rsidP="00C8409F">
      <w:pPr>
        <w:spacing w:line="360" w:lineRule="auto"/>
        <w:jc w:val="both"/>
        <w:rPr>
          <w:sz w:val="24"/>
          <w:szCs w:val="24"/>
        </w:rPr>
      </w:pPr>
      <w:r>
        <w:rPr>
          <w:sz w:val="24"/>
          <w:szCs w:val="24"/>
        </w:rPr>
        <w:t>Število prebivalcev: (1998): 425.000</w:t>
      </w:r>
    </w:p>
    <w:p w:rsidR="009E2FAF" w:rsidRDefault="009E2FAF" w:rsidP="00C8409F">
      <w:pPr>
        <w:spacing w:line="360" w:lineRule="auto"/>
        <w:jc w:val="both"/>
        <w:rPr>
          <w:sz w:val="24"/>
          <w:szCs w:val="24"/>
        </w:rPr>
      </w:pPr>
      <w:r>
        <w:rPr>
          <w:sz w:val="24"/>
          <w:szCs w:val="24"/>
        </w:rPr>
        <w:t>Glavno mesto: Luksemburg</w:t>
      </w:r>
    </w:p>
    <w:p w:rsidR="009E2FAF" w:rsidRDefault="009E2FAF" w:rsidP="00C8409F">
      <w:pPr>
        <w:spacing w:line="360" w:lineRule="auto"/>
        <w:jc w:val="both"/>
        <w:rPr>
          <w:sz w:val="24"/>
          <w:szCs w:val="24"/>
        </w:rPr>
      </w:pPr>
      <w:r>
        <w:rPr>
          <w:sz w:val="24"/>
          <w:szCs w:val="24"/>
        </w:rPr>
        <w:t>Uradni jeziki: francoski, nemški, luksemburški</w:t>
      </w:r>
    </w:p>
    <w:p w:rsidR="009E2FAF" w:rsidRDefault="009E2FAF" w:rsidP="00C8409F">
      <w:pPr>
        <w:spacing w:line="360" w:lineRule="auto"/>
        <w:jc w:val="both"/>
        <w:rPr>
          <w:sz w:val="24"/>
          <w:szCs w:val="24"/>
        </w:rPr>
      </w:pPr>
      <w:r>
        <w:rPr>
          <w:sz w:val="24"/>
          <w:szCs w:val="24"/>
        </w:rPr>
        <w:t>Podnebje: atlantsko zmerno in vlažno</w:t>
      </w:r>
    </w:p>
    <w:p w:rsidR="009E2FAF" w:rsidRDefault="009E2FAF" w:rsidP="00C8409F">
      <w:pPr>
        <w:spacing w:line="360" w:lineRule="auto"/>
        <w:jc w:val="both"/>
        <w:rPr>
          <w:sz w:val="24"/>
          <w:szCs w:val="24"/>
        </w:rPr>
      </w:pPr>
      <w:r>
        <w:rPr>
          <w:sz w:val="24"/>
          <w:szCs w:val="24"/>
        </w:rPr>
        <w:t>Glavne reke: Mozela, Alzette, Clerf</w:t>
      </w:r>
    </w:p>
    <w:p w:rsidR="009E2FAF" w:rsidRDefault="009E2FAF" w:rsidP="00C8409F">
      <w:pPr>
        <w:spacing w:line="360" w:lineRule="auto"/>
        <w:jc w:val="both"/>
        <w:rPr>
          <w:sz w:val="24"/>
          <w:szCs w:val="24"/>
        </w:rPr>
      </w:pPr>
      <w:r>
        <w:rPr>
          <w:sz w:val="24"/>
          <w:szCs w:val="24"/>
        </w:rPr>
        <w:t>Najvišji vrh: Buurgplaatz v Ardenih</w:t>
      </w:r>
      <w:r w:rsidR="006074EA">
        <w:rPr>
          <w:sz w:val="24"/>
          <w:szCs w:val="24"/>
        </w:rPr>
        <w:t xml:space="preserve"> (565 m)</w:t>
      </w:r>
    </w:p>
    <w:p w:rsidR="006074EA" w:rsidRDefault="006074EA" w:rsidP="00C8409F">
      <w:pPr>
        <w:spacing w:line="360" w:lineRule="auto"/>
        <w:jc w:val="both"/>
        <w:rPr>
          <w:sz w:val="24"/>
          <w:szCs w:val="24"/>
        </w:rPr>
      </w:pPr>
      <w:r>
        <w:rPr>
          <w:sz w:val="24"/>
          <w:szCs w:val="24"/>
        </w:rPr>
        <w:t>Vera: katoliki: 95%, protestanti: 1%</w:t>
      </w:r>
    </w:p>
    <w:p w:rsidR="006074EA" w:rsidRDefault="006074EA" w:rsidP="00C8409F">
      <w:pPr>
        <w:spacing w:line="360" w:lineRule="auto"/>
        <w:jc w:val="both"/>
        <w:rPr>
          <w:sz w:val="24"/>
          <w:szCs w:val="24"/>
        </w:rPr>
      </w:pPr>
      <w:r w:rsidRPr="00FA7CDA">
        <w:rPr>
          <w:sz w:val="24"/>
          <w:szCs w:val="24"/>
        </w:rPr>
        <w:t>(Voglar, 1993, Srednja in Zahodna Evropa)</w:t>
      </w:r>
    </w:p>
    <w:p w:rsidR="006074EA" w:rsidRDefault="006074EA" w:rsidP="00C8409F">
      <w:pPr>
        <w:spacing w:line="360" w:lineRule="auto"/>
        <w:jc w:val="both"/>
        <w:rPr>
          <w:sz w:val="24"/>
          <w:szCs w:val="24"/>
        </w:rPr>
      </w:pPr>
    </w:p>
    <w:p w:rsidR="006074EA" w:rsidRDefault="00FE1BF2" w:rsidP="006074EA">
      <w:pPr>
        <w:keepNext/>
        <w:spacing w:line="360" w:lineRule="auto"/>
        <w:jc w:val="both"/>
      </w:pPr>
      <w:r>
        <w:rPr>
          <w:noProof/>
          <w:sz w:val="24"/>
          <w:szCs w:val="24"/>
          <w:lang w:eastAsia="sl-SI"/>
        </w:rPr>
        <w:pict>
          <v:shape id="_x0000_i1046" type="#_x0000_t75" alt="luks.jpg" style="width:214.5pt;height:229.5pt;visibility:visible">
            <v:imagedata r:id="rId29" o:title="luks"/>
          </v:shape>
        </w:pict>
      </w:r>
    </w:p>
    <w:p w:rsidR="006074EA" w:rsidRPr="00CD55D9" w:rsidRDefault="006074EA" w:rsidP="00CD55D9">
      <w:pPr>
        <w:pStyle w:val="Caption"/>
        <w:jc w:val="both"/>
        <w:rPr>
          <w:b w:val="0"/>
          <w:sz w:val="24"/>
          <w:szCs w:val="24"/>
        </w:rPr>
      </w:pPr>
      <w:r>
        <w:rPr>
          <w:sz w:val="24"/>
          <w:szCs w:val="24"/>
        </w:rPr>
        <w:t xml:space="preserve">  </w:t>
      </w:r>
      <w:bookmarkStart w:id="30" w:name="_Toc318530762"/>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15</w:t>
      </w:r>
      <w:r w:rsidR="00FD03B1" w:rsidRPr="00CD55D9">
        <w:rPr>
          <w:b w:val="0"/>
          <w:sz w:val="24"/>
          <w:szCs w:val="24"/>
        </w:rPr>
        <w:fldChar w:fldCharType="end"/>
      </w:r>
      <w:r w:rsidRPr="00CD55D9">
        <w:rPr>
          <w:b w:val="0"/>
          <w:sz w:val="24"/>
          <w:szCs w:val="24"/>
        </w:rPr>
        <w:t>: Luksemburg.</w:t>
      </w:r>
      <w:bookmarkEnd w:id="30"/>
    </w:p>
    <w:p w:rsidR="006074EA" w:rsidRPr="00BD4F77" w:rsidRDefault="00E26764" w:rsidP="006074EA">
      <w:pPr>
        <w:pStyle w:val="Heading1"/>
        <w:rPr>
          <w:rFonts w:ascii="Calibri" w:hAnsi="Calibri"/>
          <w:color w:val="auto"/>
          <w:sz w:val="36"/>
          <w:szCs w:val="36"/>
        </w:rPr>
      </w:pPr>
      <w:bookmarkStart w:id="31" w:name="_Toc318530785"/>
      <w:r w:rsidRPr="00BD4F77">
        <w:rPr>
          <w:rFonts w:ascii="Calibri" w:hAnsi="Calibri"/>
          <w:color w:val="auto"/>
          <w:sz w:val="36"/>
          <w:szCs w:val="36"/>
        </w:rPr>
        <w:t>16</w:t>
      </w:r>
      <w:r w:rsidR="006074EA" w:rsidRPr="00BD4F77">
        <w:rPr>
          <w:rFonts w:ascii="Calibri" w:hAnsi="Calibri"/>
          <w:color w:val="auto"/>
          <w:sz w:val="36"/>
          <w:szCs w:val="36"/>
        </w:rPr>
        <w:t>.  ZDRAVJE, DELO IN IZOBRAŽEVANJE</w:t>
      </w:r>
      <w:bookmarkEnd w:id="31"/>
    </w:p>
    <w:p w:rsidR="00CD55D9" w:rsidRPr="00CD55D9" w:rsidRDefault="00CD55D9" w:rsidP="00CD55D9"/>
    <w:p w:rsidR="006074EA" w:rsidRDefault="006074EA" w:rsidP="006074EA">
      <w:pPr>
        <w:spacing w:line="360" w:lineRule="auto"/>
        <w:jc w:val="both"/>
        <w:rPr>
          <w:sz w:val="24"/>
          <w:szCs w:val="24"/>
        </w:rPr>
      </w:pPr>
      <w:r w:rsidRPr="006074EA">
        <w:rPr>
          <w:sz w:val="24"/>
          <w:szCs w:val="24"/>
        </w:rPr>
        <w:t xml:space="preserve">Življenjska doba v letih: moški: 71, ženske: 78 </w:t>
      </w:r>
    </w:p>
    <w:p w:rsidR="006074EA" w:rsidRDefault="006074EA" w:rsidP="006074EA">
      <w:pPr>
        <w:spacing w:line="360" w:lineRule="auto"/>
        <w:jc w:val="both"/>
        <w:rPr>
          <w:sz w:val="24"/>
          <w:szCs w:val="24"/>
        </w:rPr>
      </w:pPr>
      <w:r>
        <w:rPr>
          <w:sz w:val="24"/>
          <w:szCs w:val="24"/>
        </w:rPr>
        <w:t>Zdravstvo: 1 zdravnik na 346 prebivalcev</w:t>
      </w:r>
    </w:p>
    <w:p w:rsidR="006074EA" w:rsidRDefault="006074EA" w:rsidP="006074EA">
      <w:pPr>
        <w:spacing w:line="360" w:lineRule="auto"/>
        <w:jc w:val="both"/>
        <w:rPr>
          <w:sz w:val="24"/>
          <w:szCs w:val="24"/>
        </w:rPr>
      </w:pPr>
      <w:r>
        <w:rPr>
          <w:sz w:val="24"/>
          <w:szCs w:val="24"/>
        </w:rPr>
        <w:t>Zaposleni po gospodarskih vejah:</w:t>
      </w:r>
    </w:p>
    <w:p w:rsidR="006074EA" w:rsidRDefault="006074EA" w:rsidP="006074EA">
      <w:pPr>
        <w:spacing w:line="360" w:lineRule="auto"/>
        <w:jc w:val="both"/>
        <w:rPr>
          <w:sz w:val="24"/>
          <w:szCs w:val="24"/>
        </w:rPr>
      </w:pPr>
      <w:r>
        <w:rPr>
          <w:sz w:val="24"/>
          <w:szCs w:val="24"/>
        </w:rPr>
        <w:t>Kmetijstvo in ribištvo: 3,6%</w:t>
      </w:r>
    </w:p>
    <w:p w:rsidR="006074EA" w:rsidRDefault="006074EA" w:rsidP="006074EA">
      <w:pPr>
        <w:spacing w:line="360" w:lineRule="auto"/>
        <w:jc w:val="both"/>
        <w:rPr>
          <w:sz w:val="24"/>
          <w:szCs w:val="24"/>
        </w:rPr>
      </w:pPr>
      <w:r>
        <w:rPr>
          <w:sz w:val="24"/>
          <w:szCs w:val="24"/>
        </w:rPr>
        <w:t>Industrija, rudarstvo in gradbeništvo: 31,4%</w:t>
      </w:r>
    </w:p>
    <w:p w:rsidR="006074EA" w:rsidRDefault="006074EA" w:rsidP="006074EA">
      <w:pPr>
        <w:spacing w:line="360" w:lineRule="auto"/>
        <w:jc w:val="both"/>
        <w:rPr>
          <w:sz w:val="24"/>
          <w:szCs w:val="24"/>
        </w:rPr>
      </w:pPr>
      <w:r>
        <w:rPr>
          <w:sz w:val="24"/>
          <w:szCs w:val="24"/>
        </w:rPr>
        <w:t>Storitvene dejavnosti: 65%</w:t>
      </w:r>
    </w:p>
    <w:p w:rsidR="006074EA" w:rsidRDefault="006074EA" w:rsidP="006074EA">
      <w:pPr>
        <w:spacing w:line="360" w:lineRule="auto"/>
        <w:jc w:val="both"/>
        <w:rPr>
          <w:sz w:val="24"/>
          <w:szCs w:val="24"/>
        </w:rPr>
      </w:pPr>
      <w:r>
        <w:rPr>
          <w:sz w:val="24"/>
          <w:szCs w:val="24"/>
        </w:rPr>
        <w:t>Obiskovanje šole po starosti:</w:t>
      </w:r>
    </w:p>
    <w:p w:rsidR="006074EA" w:rsidRDefault="006074EA" w:rsidP="006074EA">
      <w:pPr>
        <w:spacing w:line="360" w:lineRule="auto"/>
        <w:jc w:val="both"/>
        <w:rPr>
          <w:sz w:val="24"/>
          <w:szCs w:val="24"/>
        </w:rPr>
      </w:pPr>
      <w:r>
        <w:rPr>
          <w:sz w:val="24"/>
          <w:szCs w:val="24"/>
        </w:rPr>
        <w:t>6-10 let: 100%</w:t>
      </w:r>
    </w:p>
    <w:p w:rsidR="006074EA" w:rsidRDefault="006074EA" w:rsidP="006074EA">
      <w:pPr>
        <w:spacing w:line="360" w:lineRule="auto"/>
        <w:jc w:val="both"/>
        <w:rPr>
          <w:sz w:val="24"/>
          <w:szCs w:val="24"/>
        </w:rPr>
      </w:pPr>
      <w:r>
        <w:rPr>
          <w:sz w:val="24"/>
          <w:szCs w:val="24"/>
        </w:rPr>
        <w:t>11-16 let: 68,0%</w:t>
      </w:r>
    </w:p>
    <w:p w:rsidR="006074EA" w:rsidRDefault="006074EA" w:rsidP="006074EA">
      <w:pPr>
        <w:spacing w:line="360" w:lineRule="auto"/>
        <w:jc w:val="both"/>
        <w:rPr>
          <w:sz w:val="24"/>
          <w:szCs w:val="24"/>
        </w:rPr>
      </w:pPr>
      <w:r>
        <w:rPr>
          <w:sz w:val="24"/>
          <w:szCs w:val="24"/>
        </w:rPr>
        <w:t>20-24 let: 27,4%</w:t>
      </w:r>
    </w:p>
    <w:p w:rsidR="00E60E36" w:rsidRDefault="006074EA" w:rsidP="006074EA">
      <w:pPr>
        <w:spacing w:line="360" w:lineRule="auto"/>
        <w:jc w:val="both"/>
        <w:rPr>
          <w:sz w:val="24"/>
          <w:szCs w:val="24"/>
        </w:rPr>
      </w:pPr>
      <w:r w:rsidRPr="00FA7CDA">
        <w:rPr>
          <w:sz w:val="24"/>
          <w:szCs w:val="24"/>
        </w:rPr>
        <w:t>(Voglar, 1993, Srednja in Zahodna Evropa)</w:t>
      </w:r>
    </w:p>
    <w:p w:rsidR="00E60E36" w:rsidRPr="00BD4F77" w:rsidRDefault="00E26764" w:rsidP="00E60E36">
      <w:pPr>
        <w:pStyle w:val="Heading1"/>
        <w:rPr>
          <w:rFonts w:ascii="Calibri" w:hAnsi="Calibri"/>
          <w:color w:val="auto"/>
          <w:sz w:val="36"/>
          <w:szCs w:val="36"/>
        </w:rPr>
      </w:pPr>
      <w:bookmarkStart w:id="32" w:name="_Toc318530786"/>
      <w:r w:rsidRPr="00BD4F77">
        <w:rPr>
          <w:rFonts w:ascii="Calibri" w:hAnsi="Calibri"/>
          <w:color w:val="auto"/>
          <w:sz w:val="36"/>
          <w:szCs w:val="36"/>
        </w:rPr>
        <w:t>17</w:t>
      </w:r>
      <w:r w:rsidR="00E60E36" w:rsidRPr="00BD4F77">
        <w:rPr>
          <w:rFonts w:ascii="Calibri" w:hAnsi="Calibri"/>
          <w:color w:val="auto"/>
          <w:sz w:val="36"/>
          <w:szCs w:val="36"/>
        </w:rPr>
        <w:t>.  NARAVNE RAZMERE</w:t>
      </w:r>
      <w:bookmarkEnd w:id="32"/>
    </w:p>
    <w:p w:rsidR="00CD55D9" w:rsidRPr="00CD55D9" w:rsidRDefault="00CD55D9" w:rsidP="00CD55D9"/>
    <w:p w:rsidR="00E60E36" w:rsidRDefault="00E60E36" w:rsidP="00E60E36">
      <w:pPr>
        <w:spacing w:line="360" w:lineRule="auto"/>
        <w:jc w:val="both"/>
        <w:rPr>
          <w:sz w:val="24"/>
          <w:szCs w:val="24"/>
        </w:rPr>
      </w:pPr>
      <w:r w:rsidRPr="00E60E36">
        <w:rPr>
          <w:b/>
          <w:sz w:val="24"/>
          <w:szCs w:val="24"/>
        </w:rPr>
        <w:t xml:space="preserve">Lega in površje. </w:t>
      </w:r>
      <w:r>
        <w:rPr>
          <w:sz w:val="24"/>
          <w:szCs w:val="24"/>
        </w:rPr>
        <w:t xml:space="preserve">Luksemburg leži v zahodni Evropi med Belgijo na zahodu, Nemčijo na vzhodu in Francijo na jugu. Na severu je pokrajina Ösling iz devonskih skrilavcev in peščenjakov, ki spada k sredogorksim Ardenom. </w:t>
      </w:r>
    </w:p>
    <w:p w:rsidR="006074EA" w:rsidRDefault="00E60E36" w:rsidP="006074EA">
      <w:pPr>
        <w:spacing w:line="360" w:lineRule="auto"/>
        <w:jc w:val="both"/>
        <w:rPr>
          <w:sz w:val="24"/>
          <w:szCs w:val="24"/>
        </w:rPr>
      </w:pPr>
      <w:r w:rsidRPr="00E60E36">
        <w:rPr>
          <w:b/>
          <w:sz w:val="24"/>
          <w:szCs w:val="24"/>
        </w:rPr>
        <w:t xml:space="preserve">Vode. </w:t>
      </w:r>
      <w:r>
        <w:rPr>
          <w:sz w:val="24"/>
          <w:szCs w:val="24"/>
        </w:rPr>
        <w:t>Največja reka je Mozzela (550 km) na vzhodni meji odteka, odteka pa proti Renu.</w:t>
      </w:r>
    </w:p>
    <w:p w:rsidR="00E60E36" w:rsidRDefault="00E60E36" w:rsidP="006074EA">
      <w:pPr>
        <w:spacing w:line="360" w:lineRule="auto"/>
        <w:jc w:val="both"/>
        <w:rPr>
          <w:sz w:val="24"/>
          <w:szCs w:val="24"/>
        </w:rPr>
      </w:pPr>
      <w:r>
        <w:rPr>
          <w:b/>
          <w:sz w:val="24"/>
          <w:szCs w:val="24"/>
        </w:rPr>
        <w:t xml:space="preserve">Tla in rastje. </w:t>
      </w:r>
      <w:r>
        <w:rPr>
          <w:sz w:val="24"/>
          <w:szCs w:val="24"/>
        </w:rPr>
        <w:t>Najrodovitnejša tla so na lapornati in apnenčasti podlagi na jugu in v dolini Mozele.</w:t>
      </w:r>
    </w:p>
    <w:p w:rsidR="00C51021" w:rsidRPr="00D80146" w:rsidRDefault="00C51021" w:rsidP="00C51021">
      <w:pPr>
        <w:spacing w:line="360" w:lineRule="auto"/>
        <w:jc w:val="both"/>
        <w:rPr>
          <w:sz w:val="24"/>
          <w:szCs w:val="24"/>
        </w:rPr>
      </w:pPr>
      <w:r w:rsidRPr="00D80146">
        <w:rPr>
          <w:sz w:val="24"/>
          <w:szCs w:val="24"/>
        </w:rPr>
        <w:t xml:space="preserve">(NATEK, 1999, Države sveta 2000)       </w:t>
      </w:r>
    </w:p>
    <w:p w:rsidR="003571DE" w:rsidRDefault="003571DE" w:rsidP="006074EA">
      <w:pPr>
        <w:spacing w:line="360" w:lineRule="auto"/>
        <w:jc w:val="both"/>
        <w:rPr>
          <w:sz w:val="24"/>
          <w:szCs w:val="24"/>
        </w:rPr>
      </w:pPr>
    </w:p>
    <w:p w:rsidR="003571DE" w:rsidRPr="00BD4F77" w:rsidRDefault="003571DE" w:rsidP="003571DE">
      <w:pPr>
        <w:pStyle w:val="Heading1"/>
        <w:rPr>
          <w:rFonts w:ascii="Calibri" w:hAnsi="Calibri"/>
          <w:color w:val="auto"/>
          <w:sz w:val="36"/>
          <w:szCs w:val="36"/>
        </w:rPr>
      </w:pPr>
      <w:bookmarkStart w:id="33" w:name="_Toc318530787"/>
      <w:r w:rsidRPr="00BD4F77">
        <w:rPr>
          <w:rFonts w:ascii="Calibri" w:hAnsi="Calibri"/>
          <w:color w:val="auto"/>
          <w:sz w:val="36"/>
          <w:szCs w:val="36"/>
        </w:rPr>
        <w:t>18.  GOSPODARSTVO</w:t>
      </w:r>
      <w:bookmarkEnd w:id="33"/>
    </w:p>
    <w:p w:rsidR="00CD55D9" w:rsidRPr="00CD55D9" w:rsidRDefault="00CD55D9" w:rsidP="00CD55D9"/>
    <w:p w:rsidR="005B3980" w:rsidRPr="00C51021" w:rsidRDefault="003571DE" w:rsidP="00C51021">
      <w:pPr>
        <w:spacing w:line="360" w:lineRule="auto"/>
        <w:jc w:val="both"/>
        <w:rPr>
          <w:sz w:val="24"/>
          <w:szCs w:val="24"/>
        </w:rPr>
      </w:pPr>
      <w:r w:rsidRPr="00C51021">
        <w:rPr>
          <w:b/>
          <w:sz w:val="24"/>
          <w:szCs w:val="24"/>
        </w:rPr>
        <w:t xml:space="preserve">Kmetijstvo. </w:t>
      </w:r>
      <w:r w:rsidRPr="00C51021">
        <w:rPr>
          <w:sz w:val="24"/>
          <w:szCs w:val="24"/>
        </w:rPr>
        <w:t>Luksemburg ima 60.000 ha njiv in trajnih nasadov (23,2% površine) ter 66.000 ha travnikov in pašnikov (25,6%). Najpomembnejša panoga je mlečna in mesna industrija.</w:t>
      </w:r>
      <w:r w:rsidRPr="00C51021">
        <w:rPr>
          <w:b/>
          <w:sz w:val="24"/>
          <w:szCs w:val="24"/>
        </w:rPr>
        <w:t xml:space="preserve"> Gozdarstvo. </w:t>
      </w:r>
      <w:r w:rsidRPr="00C51021">
        <w:rPr>
          <w:sz w:val="24"/>
          <w:szCs w:val="24"/>
        </w:rPr>
        <w:t>Luksemburg ima 88.000 ha gozdov (34,2% površine), predvsem listnate gozdove na severu.</w:t>
      </w:r>
      <w:r w:rsidR="005B3980" w:rsidRPr="00C51021">
        <w:rPr>
          <w:sz w:val="24"/>
          <w:szCs w:val="24"/>
        </w:rPr>
        <w:t xml:space="preserve"> </w:t>
      </w:r>
    </w:p>
    <w:p w:rsidR="003571DE" w:rsidRPr="00C51021" w:rsidRDefault="005B3980" w:rsidP="00C51021">
      <w:pPr>
        <w:spacing w:line="360" w:lineRule="auto"/>
        <w:jc w:val="both"/>
        <w:rPr>
          <w:sz w:val="24"/>
          <w:szCs w:val="24"/>
        </w:rPr>
      </w:pPr>
      <w:r w:rsidRPr="00C51021">
        <w:rPr>
          <w:b/>
          <w:sz w:val="24"/>
          <w:szCs w:val="24"/>
        </w:rPr>
        <w:t xml:space="preserve">Rudarstvo. </w:t>
      </w:r>
      <w:r w:rsidRPr="00C51021">
        <w:rPr>
          <w:sz w:val="24"/>
          <w:szCs w:val="24"/>
        </w:rPr>
        <w:t>Izkoriščanje velikih nahajališč železove rude na jugu.</w:t>
      </w:r>
    </w:p>
    <w:p w:rsidR="005B3980" w:rsidRPr="00C51021" w:rsidRDefault="005B3980" w:rsidP="00C51021">
      <w:pPr>
        <w:spacing w:line="360" w:lineRule="auto"/>
        <w:jc w:val="both"/>
        <w:rPr>
          <w:sz w:val="24"/>
          <w:szCs w:val="24"/>
        </w:rPr>
      </w:pPr>
      <w:r w:rsidRPr="00C51021">
        <w:rPr>
          <w:b/>
          <w:sz w:val="24"/>
          <w:szCs w:val="24"/>
        </w:rPr>
        <w:t>Industrija.</w:t>
      </w:r>
      <w:r w:rsidRPr="00C51021">
        <w:rPr>
          <w:sz w:val="24"/>
          <w:szCs w:val="24"/>
        </w:rPr>
        <w:t xml:space="preserve"> Črna metalurgija na jugu je bila do konca 19.st. do 70. Let temeljnega pomena za luksemburško gospodarstvo. </w:t>
      </w:r>
    </w:p>
    <w:p w:rsidR="005B3980" w:rsidRPr="00C51021" w:rsidRDefault="005B3980" w:rsidP="00C51021">
      <w:pPr>
        <w:spacing w:line="360" w:lineRule="auto"/>
        <w:jc w:val="both"/>
        <w:rPr>
          <w:sz w:val="24"/>
          <w:szCs w:val="24"/>
        </w:rPr>
      </w:pPr>
      <w:r w:rsidRPr="00C51021">
        <w:rPr>
          <w:b/>
          <w:sz w:val="24"/>
          <w:szCs w:val="24"/>
        </w:rPr>
        <w:t>Turizem.</w:t>
      </w:r>
      <w:r w:rsidRPr="00C51021">
        <w:rPr>
          <w:sz w:val="24"/>
          <w:szCs w:val="24"/>
        </w:rPr>
        <w:t xml:space="preserve"> Luksemburg obišče na leto okoli 800.000 tujih turistov; prevladuje enodnevni nakupovalni turizem, predvsem iz Nemčije. </w:t>
      </w:r>
    </w:p>
    <w:p w:rsidR="00C51021" w:rsidRDefault="005B3980" w:rsidP="00C51021">
      <w:pPr>
        <w:spacing w:line="360" w:lineRule="auto"/>
        <w:jc w:val="both"/>
        <w:rPr>
          <w:sz w:val="24"/>
          <w:szCs w:val="24"/>
        </w:rPr>
      </w:pPr>
      <w:r w:rsidRPr="00C51021">
        <w:rPr>
          <w:b/>
          <w:sz w:val="24"/>
          <w:szCs w:val="24"/>
        </w:rPr>
        <w:t>Promet. Cestni promet.</w:t>
      </w:r>
      <w:r w:rsidRPr="00C51021">
        <w:rPr>
          <w:sz w:val="24"/>
          <w:szCs w:val="24"/>
        </w:rPr>
        <w:t xml:space="preserve"> Celotna dolžina cest je 5160 km (99% asfaltiranih), od tega 118 km avtocest, ki povezujejo glavno mesto Luksemburg z nemškim, francoskim in belgijskim avtocestnim omrežjem.</w:t>
      </w:r>
      <w:r w:rsidRPr="00C51021">
        <w:rPr>
          <w:b/>
          <w:sz w:val="24"/>
          <w:szCs w:val="24"/>
        </w:rPr>
        <w:t xml:space="preserve"> Železniški promet. </w:t>
      </w:r>
      <w:r w:rsidRPr="00C51021">
        <w:rPr>
          <w:sz w:val="24"/>
          <w:szCs w:val="24"/>
        </w:rPr>
        <w:t xml:space="preserve">Celotna dolžina prog je 274 km. </w:t>
      </w:r>
      <w:r w:rsidRPr="00C51021">
        <w:rPr>
          <w:b/>
          <w:sz w:val="24"/>
          <w:szCs w:val="24"/>
        </w:rPr>
        <w:t>Ladijski promet</w:t>
      </w:r>
      <w:r w:rsidR="00C51021" w:rsidRPr="00C51021">
        <w:rPr>
          <w:sz w:val="24"/>
          <w:szCs w:val="24"/>
        </w:rPr>
        <w:t xml:space="preserve"> trgovsko ladjevje ima 54 ladij s skupno nosilnostjo 2,6 milijonov ton. </w:t>
      </w:r>
      <w:r w:rsidR="00C51021" w:rsidRPr="00C51021">
        <w:rPr>
          <w:b/>
          <w:sz w:val="24"/>
          <w:szCs w:val="24"/>
        </w:rPr>
        <w:t xml:space="preserve">Letalski promet. </w:t>
      </w:r>
      <w:r w:rsidR="00C51021" w:rsidRPr="00C51021">
        <w:rPr>
          <w:sz w:val="24"/>
          <w:szCs w:val="24"/>
        </w:rPr>
        <w:t>Mednarodno letališče je v Luksemburgu (Findel).</w:t>
      </w:r>
    </w:p>
    <w:p w:rsidR="00C51021" w:rsidRPr="00C51021" w:rsidRDefault="00C51021" w:rsidP="00C51021">
      <w:pPr>
        <w:spacing w:line="360" w:lineRule="auto"/>
        <w:jc w:val="both"/>
        <w:rPr>
          <w:sz w:val="24"/>
          <w:szCs w:val="24"/>
        </w:rPr>
      </w:pPr>
      <w:r>
        <w:rPr>
          <w:sz w:val="24"/>
          <w:szCs w:val="24"/>
        </w:rPr>
        <w:t>(</w:t>
      </w:r>
      <w:r w:rsidRPr="00D80146">
        <w:rPr>
          <w:sz w:val="24"/>
          <w:szCs w:val="24"/>
        </w:rPr>
        <w:t xml:space="preserve">NATEK, 1999, Države sveta 2000)       </w:t>
      </w:r>
    </w:p>
    <w:p w:rsidR="00C51021" w:rsidRDefault="00FE1BF2" w:rsidP="00C51021">
      <w:pPr>
        <w:keepNext/>
        <w:spacing w:line="360" w:lineRule="auto"/>
        <w:jc w:val="both"/>
      </w:pPr>
      <w:r>
        <w:rPr>
          <w:noProof/>
          <w:sz w:val="24"/>
          <w:szCs w:val="24"/>
          <w:lang w:eastAsia="sl-SI"/>
        </w:rPr>
        <w:pict>
          <v:shape id="Slika 4" o:spid="_x0000_i1047" type="#_x0000_t75" alt="findel.jpg" style="width:246pt;height:174.75pt;visibility:visible">
            <v:imagedata r:id="rId30" o:title="findel"/>
          </v:shape>
        </w:pict>
      </w:r>
    </w:p>
    <w:p w:rsidR="00C51021" w:rsidRPr="00CD55D9" w:rsidRDefault="00C51021" w:rsidP="00C51021">
      <w:pPr>
        <w:pStyle w:val="Caption"/>
        <w:jc w:val="both"/>
        <w:rPr>
          <w:b w:val="0"/>
          <w:sz w:val="24"/>
          <w:szCs w:val="24"/>
        </w:rPr>
      </w:pPr>
      <w:bookmarkStart w:id="34" w:name="_Toc318530763"/>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16</w:t>
      </w:r>
      <w:r w:rsidR="00FD03B1" w:rsidRPr="00CD55D9">
        <w:rPr>
          <w:b w:val="0"/>
          <w:sz w:val="24"/>
          <w:szCs w:val="24"/>
        </w:rPr>
        <w:fldChar w:fldCharType="end"/>
      </w:r>
      <w:r w:rsidRPr="00CD55D9">
        <w:rPr>
          <w:b w:val="0"/>
          <w:sz w:val="24"/>
          <w:szCs w:val="24"/>
        </w:rPr>
        <w:t>: Letališče Findel.</w:t>
      </w:r>
      <w:bookmarkEnd w:id="34"/>
    </w:p>
    <w:p w:rsidR="00C8409F" w:rsidRPr="00C8409F" w:rsidRDefault="00C8409F" w:rsidP="00C8409F"/>
    <w:p w:rsidR="00C51021" w:rsidRPr="00BD4F77" w:rsidRDefault="00C51021" w:rsidP="00C51021">
      <w:pPr>
        <w:pStyle w:val="Heading1"/>
        <w:rPr>
          <w:rFonts w:ascii="Calibri" w:hAnsi="Calibri"/>
          <w:color w:val="auto"/>
          <w:sz w:val="36"/>
          <w:szCs w:val="36"/>
        </w:rPr>
      </w:pPr>
      <w:bookmarkStart w:id="35" w:name="_Toc318530788"/>
      <w:r w:rsidRPr="00BD4F77">
        <w:rPr>
          <w:rFonts w:ascii="Calibri" w:hAnsi="Calibri"/>
          <w:color w:val="auto"/>
          <w:sz w:val="36"/>
          <w:szCs w:val="36"/>
        </w:rPr>
        <w:t>19. NARAVNE IN KULTURNE ZNAMENITOSTI</w:t>
      </w:r>
      <w:bookmarkEnd w:id="35"/>
    </w:p>
    <w:p w:rsidR="00CD55D9" w:rsidRPr="00CD55D9" w:rsidRDefault="00CD55D9" w:rsidP="00CD55D9">
      <w:pPr>
        <w:spacing w:line="360" w:lineRule="auto"/>
        <w:jc w:val="both"/>
      </w:pPr>
    </w:p>
    <w:p w:rsidR="005302B9" w:rsidRDefault="005302B9" w:rsidP="00CD55D9">
      <w:pPr>
        <w:spacing w:line="360" w:lineRule="auto"/>
        <w:jc w:val="both"/>
        <w:rPr>
          <w:sz w:val="24"/>
          <w:szCs w:val="24"/>
        </w:rPr>
      </w:pPr>
      <w:r>
        <w:rPr>
          <w:b/>
          <w:sz w:val="24"/>
          <w:szCs w:val="24"/>
        </w:rPr>
        <w:t>Clervaux,</w:t>
      </w:r>
      <w:r>
        <w:rPr>
          <w:sz w:val="24"/>
          <w:szCs w:val="24"/>
        </w:rPr>
        <w:t xml:space="preserve"> slikovito mestece v dolini reke Clervé na severu države. Grad iz 12.-17. Stoletja in velik benediktinski samostan (1910).</w:t>
      </w:r>
    </w:p>
    <w:p w:rsidR="005302B9" w:rsidRDefault="005302B9" w:rsidP="00CD55D9">
      <w:pPr>
        <w:spacing w:line="360" w:lineRule="auto"/>
        <w:jc w:val="both"/>
        <w:rPr>
          <w:sz w:val="24"/>
          <w:szCs w:val="24"/>
        </w:rPr>
      </w:pPr>
      <w:r w:rsidRPr="005302B9">
        <w:rPr>
          <w:b/>
          <w:sz w:val="24"/>
          <w:szCs w:val="24"/>
        </w:rPr>
        <w:t>Echternach</w:t>
      </w:r>
      <w:r>
        <w:rPr>
          <w:sz w:val="24"/>
          <w:szCs w:val="24"/>
        </w:rPr>
        <w:t>, mesto ob reki Sŭre na luksemburško-nemški meji.</w:t>
      </w:r>
    </w:p>
    <w:p w:rsidR="005302B9" w:rsidRDefault="005302B9" w:rsidP="00CD55D9">
      <w:pPr>
        <w:spacing w:line="360" w:lineRule="auto"/>
        <w:jc w:val="both"/>
        <w:rPr>
          <w:sz w:val="24"/>
          <w:szCs w:val="24"/>
        </w:rPr>
      </w:pPr>
      <w:r w:rsidRPr="005302B9">
        <w:rPr>
          <w:b/>
          <w:sz w:val="24"/>
          <w:szCs w:val="24"/>
        </w:rPr>
        <w:t xml:space="preserve">Luksemburg, </w:t>
      </w:r>
      <w:r>
        <w:rPr>
          <w:sz w:val="24"/>
          <w:szCs w:val="24"/>
        </w:rPr>
        <w:t>glavno mesto države in pomembno poslovno središče nad slikovitima soteskama reke Alzette in njenega pritoka Pétrusse.</w:t>
      </w:r>
    </w:p>
    <w:p w:rsidR="005302B9" w:rsidRDefault="005302B9" w:rsidP="00CD55D9">
      <w:pPr>
        <w:spacing w:line="360" w:lineRule="auto"/>
        <w:jc w:val="both"/>
        <w:rPr>
          <w:sz w:val="24"/>
          <w:szCs w:val="24"/>
        </w:rPr>
      </w:pPr>
      <w:r w:rsidRPr="005302B9">
        <w:rPr>
          <w:b/>
          <w:sz w:val="24"/>
          <w:szCs w:val="24"/>
        </w:rPr>
        <w:t>Vianden,</w:t>
      </w:r>
      <w:r>
        <w:rPr>
          <w:sz w:val="24"/>
          <w:szCs w:val="24"/>
        </w:rPr>
        <w:t xml:space="preserve"> slikovito mestece v dolini reke Our. Gotska cerkev iz 13. stoletja. </w:t>
      </w:r>
    </w:p>
    <w:p w:rsidR="005302B9" w:rsidRDefault="005302B9" w:rsidP="00CD55D9">
      <w:pPr>
        <w:spacing w:line="360" w:lineRule="auto"/>
        <w:jc w:val="both"/>
        <w:rPr>
          <w:sz w:val="24"/>
          <w:szCs w:val="24"/>
        </w:rPr>
      </w:pPr>
      <w:r>
        <w:rPr>
          <w:sz w:val="24"/>
          <w:szCs w:val="24"/>
        </w:rPr>
        <w:t>(</w:t>
      </w:r>
      <w:r w:rsidRPr="00D80146">
        <w:rPr>
          <w:sz w:val="24"/>
          <w:szCs w:val="24"/>
        </w:rPr>
        <w:t xml:space="preserve">NATEK, 1999, Države sveta 2000)       </w:t>
      </w:r>
    </w:p>
    <w:p w:rsidR="005302B9" w:rsidRDefault="00FE1BF2" w:rsidP="005302B9">
      <w:pPr>
        <w:keepNext/>
        <w:spacing w:line="360" w:lineRule="auto"/>
        <w:jc w:val="both"/>
      </w:pPr>
      <w:r>
        <w:rPr>
          <w:noProof/>
          <w:sz w:val="24"/>
          <w:szCs w:val="24"/>
          <w:lang w:eastAsia="sl-SI"/>
        </w:rPr>
        <w:pict>
          <v:shape id="Slika 7" o:spid="_x0000_i1048" type="#_x0000_t75" alt="luksi.jpg" style="width:239.25pt;height:239.25pt;visibility:visible">
            <v:imagedata r:id="rId31" o:title="luksi"/>
          </v:shape>
        </w:pict>
      </w:r>
    </w:p>
    <w:p w:rsidR="005302B9" w:rsidRPr="00CD55D9" w:rsidRDefault="005302B9" w:rsidP="005302B9">
      <w:pPr>
        <w:pStyle w:val="Caption"/>
        <w:jc w:val="both"/>
        <w:rPr>
          <w:b w:val="0"/>
          <w:sz w:val="24"/>
          <w:szCs w:val="24"/>
        </w:rPr>
      </w:pPr>
      <w:r w:rsidRPr="00CD55D9">
        <w:rPr>
          <w:b w:val="0"/>
          <w:sz w:val="24"/>
          <w:szCs w:val="24"/>
        </w:rPr>
        <w:t xml:space="preserve"> </w:t>
      </w:r>
      <w:bookmarkStart w:id="36" w:name="_Toc318530764"/>
      <w:r w:rsidRPr="00CD55D9">
        <w:rPr>
          <w:b w:val="0"/>
          <w:sz w:val="24"/>
          <w:szCs w:val="24"/>
        </w:rPr>
        <w:t xml:space="preserve">Slika </w:t>
      </w:r>
      <w:r w:rsidR="00FD03B1" w:rsidRPr="00CD55D9">
        <w:rPr>
          <w:b w:val="0"/>
          <w:sz w:val="24"/>
          <w:szCs w:val="24"/>
        </w:rPr>
        <w:fldChar w:fldCharType="begin"/>
      </w:r>
      <w:r w:rsidRPr="00CD55D9">
        <w:rPr>
          <w:b w:val="0"/>
          <w:sz w:val="24"/>
          <w:szCs w:val="24"/>
        </w:rPr>
        <w:instrText xml:space="preserve"> SEQ Slika \* ARABIC </w:instrText>
      </w:r>
      <w:r w:rsidR="00FD03B1" w:rsidRPr="00CD55D9">
        <w:rPr>
          <w:b w:val="0"/>
          <w:sz w:val="24"/>
          <w:szCs w:val="24"/>
        </w:rPr>
        <w:fldChar w:fldCharType="separate"/>
      </w:r>
      <w:r w:rsidR="00F137BC">
        <w:rPr>
          <w:b w:val="0"/>
          <w:noProof/>
          <w:sz w:val="24"/>
          <w:szCs w:val="24"/>
        </w:rPr>
        <w:t>17</w:t>
      </w:r>
      <w:r w:rsidR="00FD03B1" w:rsidRPr="00CD55D9">
        <w:rPr>
          <w:b w:val="0"/>
          <w:sz w:val="24"/>
          <w:szCs w:val="24"/>
        </w:rPr>
        <w:fldChar w:fldCharType="end"/>
      </w:r>
      <w:r w:rsidRPr="00CD55D9">
        <w:rPr>
          <w:b w:val="0"/>
          <w:sz w:val="24"/>
          <w:szCs w:val="24"/>
        </w:rPr>
        <w:t>: Luksemburg.</w:t>
      </w:r>
      <w:bookmarkEnd w:id="36"/>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155311" w:rsidRDefault="00155311">
      <w:pPr>
        <w:spacing w:after="0" w:line="240" w:lineRule="auto"/>
      </w:pPr>
    </w:p>
    <w:p w:rsidR="003C71C4" w:rsidRPr="00BD4F77" w:rsidRDefault="00155311" w:rsidP="003C71C4">
      <w:pPr>
        <w:pStyle w:val="Heading1"/>
        <w:rPr>
          <w:rFonts w:ascii="Calibri" w:hAnsi="Calibri"/>
          <w:color w:val="auto"/>
          <w:sz w:val="36"/>
          <w:szCs w:val="36"/>
        </w:rPr>
      </w:pPr>
      <w:bookmarkStart w:id="37" w:name="_Toc318530789"/>
      <w:r w:rsidRPr="00BD4F77">
        <w:rPr>
          <w:rFonts w:ascii="Calibri" w:hAnsi="Calibri"/>
          <w:color w:val="auto"/>
          <w:sz w:val="36"/>
          <w:szCs w:val="36"/>
        </w:rPr>
        <w:t>20. ZAKLJUČEK</w:t>
      </w:r>
      <w:bookmarkEnd w:id="37"/>
    </w:p>
    <w:p w:rsidR="003C71C4" w:rsidRPr="00BD4F77" w:rsidRDefault="00155311" w:rsidP="003C71C4">
      <w:pPr>
        <w:spacing w:line="360" w:lineRule="auto"/>
        <w:jc w:val="both"/>
        <w:rPr>
          <w:sz w:val="24"/>
          <w:szCs w:val="24"/>
        </w:rPr>
      </w:pPr>
      <w:r w:rsidRPr="00BD4F77">
        <w:rPr>
          <w:sz w:val="24"/>
          <w:szCs w:val="24"/>
        </w:rPr>
        <w:t>V seminar</w:t>
      </w:r>
      <w:r w:rsidR="006E085C" w:rsidRPr="00BD4F77">
        <w:rPr>
          <w:sz w:val="24"/>
          <w:szCs w:val="24"/>
        </w:rPr>
        <w:t>sk</w:t>
      </w:r>
      <w:r w:rsidRPr="00BD4F77">
        <w:rPr>
          <w:sz w:val="24"/>
          <w:szCs w:val="24"/>
        </w:rPr>
        <w:t xml:space="preserve">i nalogi sem predstavila države Beneluksa, njihove značilnosti in glavna mesta. </w:t>
      </w:r>
    </w:p>
    <w:p w:rsidR="003C71C4" w:rsidRPr="003C71C4" w:rsidRDefault="003C71C4" w:rsidP="003C71C4">
      <w:pPr>
        <w:spacing w:line="360" w:lineRule="auto"/>
        <w:jc w:val="both"/>
        <w:rPr>
          <w:sz w:val="24"/>
          <w:szCs w:val="24"/>
        </w:rPr>
      </w:pPr>
      <w:r w:rsidRPr="00125BFF">
        <w:rPr>
          <w:sz w:val="24"/>
          <w:szCs w:val="24"/>
        </w:rPr>
        <w:t xml:space="preserve">Beneluks je ekonomska unija, ki jo sestavljajo tri zahodnoevropske države: Belgija, Nizozemska in Luksemburg. Beneluks leži v zahodni Evropi. </w:t>
      </w:r>
    </w:p>
    <w:p w:rsidR="00F137BC" w:rsidRPr="00BD4F77" w:rsidRDefault="00155311" w:rsidP="003C71C4">
      <w:pPr>
        <w:spacing w:line="360" w:lineRule="auto"/>
        <w:jc w:val="both"/>
        <w:rPr>
          <w:sz w:val="24"/>
          <w:szCs w:val="24"/>
        </w:rPr>
      </w:pPr>
      <w:r w:rsidRPr="00BD4F77">
        <w:rPr>
          <w:sz w:val="24"/>
          <w:szCs w:val="24"/>
        </w:rPr>
        <w:t xml:space="preserve">Ugotovila sem, da ima Nizozemska največ prebivalcev (15.691.000) in prav tako je največja po površini (41.526 </w:t>
      </w:r>
      <w:r w:rsidR="00BD4F77" w:rsidRPr="000E2E37">
        <w:rPr>
          <w:sz w:val="24"/>
          <w:szCs w:val="24"/>
        </w:rPr>
        <w:fldChar w:fldCharType="begin"/>
      </w:r>
      <w:r w:rsidR="00BD4F77" w:rsidRPr="000E2E37">
        <w:rPr>
          <w:sz w:val="24"/>
          <w:szCs w:val="24"/>
        </w:rPr>
        <w:instrText xml:space="preserve"> QUOTE </w:instrText>
      </w:r>
      <w:r w:rsidR="00FE1BF2">
        <w:rPr>
          <w:position w:val="-11"/>
        </w:rPr>
        <w:pict>
          <v:shape id="_x0000_i1049"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B6148&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1B6148&quot; wsp:rsidP=&quot;001B6148&quot;&gt;&lt;m:oMathPara&gt;&lt;m:oMath&gt;&lt;m:sSup&gt;&lt;m:sSupPr&gt;&lt;m:ctrlPr&gt;&lt;w:rPr&gt;&lt;w:rFonts w:ascii=&quot;Cambria Math&quot; w:h-ansi=&quot;Calibri&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lt;/m:t&gt;&lt;/m:r&gt;&lt;m:r&gt;&lt;w:rPr&gt;&lt;w:rFonts w:ascii=&quot;Cambria Math&quot; w:h-ansi=&quot;Cambria Math&quot;/&gt;&lt;wx:font wx:val=&quot;Cambria Math&quot;/&gt;&lt;w:i/&gt;&lt;w:sz w:val=&quot;24&quot;/&gt;&lt;w:sz-cs w:val=&quot;24&quot;/&gt;&lt;/w:rPr&gt;&lt;m:t&gt;m&lt;/m:t&gt;&lt;/m:r&gt;&lt;/m:e&gt;&lt;m:sup&gt;&lt;m:r&gt;&lt;w:rPr&gt;&lt;w:rFonts w:ascii=&quot;Cambria Math&quot; w:h-ansi=&quot;Calibri&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32" o:title="" chromakey="white"/>
          </v:shape>
        </w:pict>
      </w:r>
      <w:r w:rsidR="00BD4F77" w:rsidRPr="000E2E37">
        <w:rPr>
          <w:sz w:val="24"/>
          <w:szCs w:val="24"/>
        </w:rPr>
        <w:instrText xml:space="preserve"> </w:instrText>
      </w:r>
      <w:r w:rsidR="00BD4F77" w:rsidRPr="000E2E37">
        <w:rPr>
          <w:sz w:val="24"/>
          <w:szCs w:val="24"/>
        </w:rPr>
        <w:fldChar w:fldCharType="separate"/>
      </w:r>
      <w:r w:rsidR="00FE1BF2">
        <w:rPr>
          <w:position w:val="-11"/>
        </w:rPr>
        <w:pict>
          <v:shape id="_x0000_i1050" type="#_x0000_t75" style="width:2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4&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6796D&quot;/&gt;&lt;wsp:rsid wsp:val=&quot;00085BFA&quot;/&gt;&lt;wsp:rsid wsp:val=&quot;0009363F&quot;/&gt;&lt;wsp:rsid wsp:val=&quot;00110CBB&quot;/&gt;&lt;wsp:rsid wsp:val=&quot;00125BFF&quot;/&gt;&lt;wsp:rsid wsp:val=&quot;00127D21&quot;/&gt;&lt;wsp:rsid wsp:val=&quot;00153E7E&quot;/&gt;&lt;wsp:rsid wsp:val=&quot;00155311&quot;/&gt;&lt;wsp:rsid wsp:val=&quot;0016227F&quot;/&gt;&lt;wsp:rsid wsp:val=&quot;00190326&quot;/&gt;&lt;wsp:rsid wsp:val=&quot;001A2B21&quot;/&gt;&lt;wsp:rsid wsp:val=&quot;001B6148&quot;/&gt;&lt;wsp:rsid wsp:val=&quot;001F3945&quot;/&gt;&lt;wsp:rsid wsp:val=&quot;002210D9&quot;/&gt;&lt;wsp:rsid wsp:val=&quot;002B6FAF&quot;/&gt;&lt;wsp:rsid wsp:val=&quot;002D49CB&quot;/&gt;&lt;wsp:rsid wsp:val=&quot;002E678D&quot;/&gt;&lt;wsp:rsid wsp:val=&quot;00307519&quot;/&gt;&lt;wsp:rsid wsp:val=&quot;00320946&quot;/&gt;&lt;wsp:rsid wsp:val=&quot;00334608&quot;/&gt;&lt;wsp:rsid wsp:val=&quot;00347D4D&quot;/&gt;&lt;wsp:rsid wsp:val=&quot;00356550&quot;/&gt;&lt;wsp:rsid wsp:val=&quot;003571DE&quot;/&gt;&lt;wsp:rsid wsp:val=&quot;003614AB&quot;/&gt;&lt;wsp:rsid wsp:val=&quot;00393991&quot;/&gt;&lt;wsp:rsid wsp:val=&quot;003A542D&quot;/&gt;&lt;wsp:rsid wsp:val=&quot;003B287B&quot;/&gt;&lt;wsp:rsid wsp:val=&quot;003B4D0C&quot;/&gt;&lt;wsp:rsid wsp:val=&quot;003C71C4&quot;/&gt;&lt;wsp:rsid wsp:val=&quot;00411222&quot;/&gt;&lt;wsp:rsid wsp:val=&quot;00486F1E&quot;/&gt;&lt;wsp:rsid wsp:val=&quot;004C34F3&quot;/&gt;&lt;wsp:rsid wsp:val=&quot;004D7DC4&quot;/&gt;&lt;wsp:rsid wsp:val=&quot;004F44BC&quot;/&gt;&lt;wsp:rsid wsp:val=&quot;00514E33&quot;/&gt;&lt;wsp:rsid wsp:val=&quot;005302B9&quot;/&gt;&lt;wsp:rsid wsp:val=&quot;00531085&quot;/&gt;&lt;wsp:rsid wsp:val=&quot;00541A65&quot;/&gt;&lt;wsp:rsid wsp:val=&quot;005B3980&quot;/&gt;&lt;wsp:rsid wsp:val=&quot;005B4E95&quot;/&gt;&lt;wsp:rsid wsp:val=&quot;005C2AD8&quot;/&gt;&lt;wsp:rsid wsp:val=&quot;006041A9&quot;/&gt;&lt;wsp:rsid wsp:val=&quot;006074EA&quot;/&gt;&lt;wsp:rsid wsp:val=&quot;0063304F&quot;/&gt;&lt;wsp:rsid wsp:val=&quot;0063732F&quot;/&gt;&lt;wsp:rsid wsp:val=&quot;00654AC2&quot;/&gt;&lt;wsp:rsid wsp:val=&quot;00676B09&quot;/&gt;&lt;wsp:rsid wsp:val=&quot;00685B5E&quot;/&gt;&lt;wsp:rsid wsp:val=&quot;006A2CE5&quot;/&gt;&lt;wsp:rsid wsp:val=&quot;006C2A21&quot;/&gt;&lt;wsp:rsid wsp:val=&quot;006D57C4&quot;/&gt;&lt;wsp:rsid wsp:val=&quot;006E085C&quot;/&gt;&lt;wsp:rsid wsp:val=&quot;006E554A&quot;/&gt;&lt;wsp:rsid wsp:val=&quot;00717007&quot;/&gt;&lt;wsp:rsid wsp:val=&quot;00722AFB&quot;/&gt;&lt;wsp:rsid wsp:val=&quot;00731681&quot;/&gt;&lt;wsp:rsid wsp:val=&quot;00747341&quot;/&gt;&lt;wsp:rsid wsp:val=&quot;007565FE&quot;/&gt;&lt;wsp:rsid wsp:val=&quot;00760285&quot;/&gt;&lt;wsp:rsid wsp:val=&quot;007824B3&quot;/&gt;&lt;wsp:rsid wsp:val=&quot;007A3A0A&quot;/&gt;&lt;wsp:rsid wsp:val=&quot;007D17A4&quot;/&gt;&lt;wsp:rsid wsp:val=&quot;007D2F9C&quot;/&gt;&lt;wsp:rsid wsp:val=&quot;007F1967&quot;/&gt;&lt;wsp:rsid wsp:val=&quot;00834F70&quot;/&gt;&lt;wsp:rsid wsp:val=&quot;0084313E&quot;/&gt;&lt;wsp:rsid wsp:val=&quot;00872F0F&quot;/&gt;&lt;wsp:rsid wsp:val=&quot;008C74E2&quot;/&gt;&lt;wsp:rsid wsp:val=&quot;008F6750&quot;/&gt;&lt;wsp:rsid wsp:val=&quot;0091076E&quot;/&gt;&lt;wsp:rsid wsp:val=&quot;00914EA5&quot;/&gt;&lt;wsp:rsid wsp:val=&quot;00981D78&quot;/&gt;&lt;wsp:rsid wsp:val=&quot;009B63F6&quot;/&gt;&lt;wsp:rsid wsp:val=&quot;009E2FAF&quot;/&gt;&lt;wsp:rsid wsp:val=&quot;00A366F4&quot;/&gt;&lt;wsp:rsid wsp:val=&quot;00A6796D&quot;/&gt;&lt;wsp:rsid wsp:val=&quot;00AB58F4&quot;/&gt;&lt;wsp:rsid wsp:val=&quot;00AE28DE&quot;/&gt;&lt;wsp:rsid wsp:val=&quot;00B1564E&quot;/&gt;&lt;wsp:rsid wsp:val=&quot;00B7724B&quot;/&gt;&lt;wsp:rsid wsp:val=&quot;00BB6A9A&quot;/&gt;&lt;wsp:rsid wsp:val=&quot;00BD4F77&quot;/&gt;&lt;wsp:rsid wsp:val=&quot;00C02E4B&quot;/&gt;&lt;wsp:rsid wsp:val=&quot;00C3174A&quot;/&gt;&lt;wsp:rsid wsp:val=&quot;00C51021&quot;/&gt;&lt;wsp:rsid wsp:val=&quot;00C51D31&quot;/&gt;&lt;wsp:rsid wsp:val=&quot;00C673A3&quot;/&gt;&lt;wsp:rsid wsp:val=&quot;00C728D3&quot;/&gt;&lt;wsp:rsid wsp:val=&quot;00C8409F&quot;/&gt;&lt;wsp:rsid wsp:val=&quot;00CD1694&quot;/&gt;&lt;wsp:rsid wsp:val=&quot;00CD55D9&quot;/&gt;&lt;wsp:rsid wsp:val=&quot;00CF5B85&quot;/&gt;&lt;wsp:rsid wsp:val=&quot;00D14349&quot;/&gt;&lt;wsp:rsid wsp:val=&quot;00D1497C&quot;/&gt;&lt;wsp:rsid wsp:val=&quot;00D15C29&quot;/&gt;&lt;wsp:rsid wsp:val=&quot;00D30952&quot;/&gt;&lt;wsp:rsid wsp:val=&quot;00D342D8&quot;/&gt;&lt;wsp:rsid wsp:val=&quot;00D37D81&quot;/&gt;&lt;wsp:rsid wsp:val=&quot;00D80146&quot;/&gt;&lt;wsp:rsid wsp:val=&quot;00DC5524&quot;/&gt;&lt;wsp:rsid wsp:val=&quot;00DE65B2&quot;/&gt;&lt;wsp:rsid wsp:val=&quot;00E21DD3&quot;/&gt;&lt;wsp:rsid wsp:val=&quot;00E25BEE&quot;/&gt;&lt;wsp:rsid wsp:val=&quot;00E26764&quot;/&gt;&lt;wsp:rsid wsp:val=&quot;00E33FA3&quot;/&gt;&lt;wsp:rsid wsp:val=&quot;00E419D5&quot;/&gt;&lt;wsp:rsid wsp:val=&quot;00E41E45&quot;/&gt;&lt;wsp:rsid wsp:val=&quot;00E43B55&quot;/&gt;&lt;wsp:rsid wsp:val=&quot;00E60E36&quot;/&gt;&lt;wsp:rsid wsp:val=&quot;00E70D1C&quot;/&gt;&lt;wsp:rsid wsp:val=&quot;00E72F60&quot;/&gt;&lt;wsp:rsid wsp:val=&quot;00F10539&quot;/&gt;&lt;wsp:rsid wsp:val=&quot;00F11BEE&quot;/&gt;&lt;wsp:rsid wsp:val=&quot;00F137BC&quot;/&gt;&lt;wsp:rsid wsp:val=&quot;00F1398E&quot;/&gt;&lt;wsp:rsid wsp:val=&quot;00F523AA&quot;/&gt;&lt;wsp:rsid wsp:val=&quot;00FA7CDA&quot;/&gt;&lt;wsp:rsid wsp:val=&quot;00FD03B1&quot;/&gt;&lt;wsp:rsid wsp:val=&quot;00FD7D93&quot;/&gt;&lt;/wsp:rsids&gt;&lt;/w:docPr&gt;&lt;w:body&gt;&lt;wx:sect&gt;&lt;w:p wsp:rsidR=&quot;00000000&quot; wsp:rsidRDefault=&quot;001B6148&quot; wsp:rsidP=&quot;001B6148&quot;&gt;&lt;m:oMathPara&gt;&lt;m:oMath&gt;&lt;m:sSup&gt;&lt;m:sSupPr&gt;&lt;m:ctrlPr&gt;&lt;w:rPr&gt;&lt;w:rFonts w:ascii=&quot;Cambria Math&quot; w:h-ansi=&quot;Calibri&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k&lt;/m:t&gt;&lt;/m:r&gt;&lt;m:r&gt;&lt;w:rPr&gt;&lt;w:rFonts w:ascii=&quot;Cambria Math&quot; w:h-ansi=&quot;Cambria Math&quot;/&gt;&lt;wx:font wx:val=&quot;Cambria Math&quot;/&gt;&lt;w:i/&gt;&lt;w:sz w:val=&quot;24&quot;/&gt;&lt;w:sz-cs w:val=&quot;24&quot;/&gt;&lt;/w:rPr&gt;&lt;m:t&gt;m&lt;/m:t&gt;&lt;/m:r&gt;&lt;/m:e&gt;&lt;m:sup&gt;&lt;m:r&gt;&lt;w:rPr&gt;&lt;w:rFonts w:ascii=&quot;Cambria Math&quot; w:h-ansi=&quot;Calibri&quot;/&gt;&lt;wx:font wx:val=&quot;Cambria Math&quot;/&gt;&lt;w:i/&gt;&lt;w:sz w:val=&quot;24&quot;/&gt;&lt;w:sz-cs w:val=&quot;24&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32" o:title="" chromakey="white"/>
          </v:shape>
        </w:pict>
      </w:r>
      <w:r w:rsidR="00BD4F77" w:rsidRPr="000E2E37">
        <w:rPr>
          <w:sz w:val="24"/>
          <w:szCs w:val="24"/>
        </w:rPr>
        <w:fldChar w:fldCharType="end"/>
      </w:r>
      <w:r w:rsidRPr="00BD4F77">
        <w:rPr>
          <w:sz w:val="24"/>
          <w:szCs w:val="24"/>
        </w:rPr>
        <w:t>). Oceansko podnebje imata Belgija in Nizozemska, atlantsko pa Luksemburg.</w:t>
      </w:r>
      <w:r w:rsidR="006E085C" w:rsidRPr="00BD4F77">
        <w:rPr>
          <w:sz w:val="24"/>
          <w:szCs w:val="24"/>
        </w:rPr>
        <w:t xml:space="preserve"> Belgija je znana po Bruseljskih čipkah, po Cite Berlaymontu in po Grand placeu. Država Nizozemska je najbolj znana po tulipanih, mlinih na veter in lesenih cokljah. Luksemburg  pa nima niti toliko posebnih značajev edino</w:t>
      </w:r>
      <w:r w:rsidR="003C71C4" w:rsidRPr="00BD4F77">
        <w:rPr>
          <w:sz w:val="24"/>
          <w:szCs w:val="24"/>
        </w:rPr>
        <w:t xml:space="preserve">, </w:t>
      </w:r>
      <w:r w:rsidR="006E085C" w:rsidRPr="00BD4F77">
        <w:rPr>
          <w:sz w:val="24"/>
          <w:szCs w:val="24"/>
        </w:rPr>
        <w:t xml:space="preserve"> letališče Findel. </w:t>
      </w:r>
    </w:p>
    <w:p w:rsidR="00F137BC" w:rsidRDefault="00FE1BF2" w:rsidP="00F137BC">
      <w:pPr>
        <w:keepNext/>
        <w:spacing w:line="360" w:lineRule="auto"/>
        <w:jc w:val="center"/>
      </w:pPr>
      <w:r>
        <w:rPr>
          <w:noProof/>
          <w:sz w:val="24"/>
          <w:szCs w:val="24"/>
          <w:lang w:eastAsia="sl-SI"/>
        </w:rPr>
        <w:pict>
          <v:shape id="Slika 11" o:spid="_x0000_i1051" type="#_x0000_t75" alt="images (2).jpg" style="width:196.5pt;height:272.25pt;visibility:visible">
            <v:imagedata r:id="rId33" o:title="images (2)"/>
          </v:shape>
        </w:pict>
      </w:r>
    </w:p>
    <w:p w:rsidR="00F137BC" w:rsidRPr="00BD4F77" w:rsidRDefault="00F137BC" w:rsidP="00F137BC">
      <w:pPr>
        <w:pStyle w:val="Caption"/>
        <w:jc w:val="center"/>
        <w:rPr>
          <w:b w:val="0"/>
          <w:sz w:val="24"/>
          <w:szCs w:val="24"/>
        </w:rPr>
      </w:pPr>
      <w:bookmarkStart w:id="38" w:name="_Toc318530765"/>
      <w:r w:rsidRPr="00F137BC">
        <w:rPr>
          <w:b w:val="0"/>
          <w:sz w:val="24"/>
          <w:szCs w:val="24"/>
        </w:rPr>
        <w:t xml:space="preserve">Slika </w:t>
      </w:r>
      <w:r w:rsidRPr="00F137BC">
        <w:rPr>
          <w:b w:val="0"/>
          <w:sz w:val="24"/>
          <w:szCs w:val="24"/>
        </w:rPr>
        <w:fldChar w:fldCharType="begin"/>
      </w:r>
      <w:r w:rsidRPr="00F137BC">
        <w:rPr>
          <w:b w:val="0"/>
          <w:sz w:val="24"/>
          <w:szCs w:val="24"/>
        </w:rPr>
        <w:instrText xml:space="preserve"> SEQ Slika \* ARABIC </w:instrText>
      </w:r>
      <w:r w:rsidRPr="00F137BC">
        <w:rPr>
          <w:b w:val="0"/>
          <w:sz w:val="24"/>
          <w:szCs w:val="24"/>
        </w:rPr>
        <w:fldChar w:fldCharType="separate"/>
      </w:r>
      <w:r w:rsidRPr="00F137BC">
        <w:rPr>
          <w:b w:val="0"/>
          <w:noProof/>
          <w:sz w:val="24"/>
          <w:szCs w:val="24"/>
        </w:rPr>
        <w:t>18</w:t>
      </w:r>
      <w:r w:rsidRPr="00F137BC">
        <w:rPr>
          <w:b w:val="0"/>
          <w:sz w:val="24"/>
          <w:szCs w:val="24"/>
        </w:rPr>
        <w:fldChar w:fldCharType="end"/>
      </w:r>
      <w:r w:rsidRPr="00F137BC">
        <w:rPr>
          <w:b w:val="0"/>
          <w:sz w:val="24"/>
          <w:szCs w:val="24"/>
        </w:rPr>
        <w:t>: Zemljevid Beneluksa.</w:t>
      </w:r>
      <w:bookmarkEnd w:id="38"/>
    </w:p>
    <w:p w:rsidR="00F137BC" w:rsidRPr="00BD4F77" w:rsidRDefault="00F137BC" w:rsidP="003C71C4">
      <w:pPr>
        <w:spacing w:line="360" w:lineRule="auto"/>
        <w:jc w:val="both"/>
        <w:rPr>
          <w:sz w:val="24"/>
          <w:szCs w:val="24"/>
        </w:rPr>
      </w:pPr>
    </w:p>
    <w:p w:rsidR="00F137BC" w:rsidRPr="00BD4F77" w:rsidRDefault="00F137BC" w:rsidP="003C71C4">
      <w:pPr>
        <w:spacing w:line="360" w:lineRule="auto"/>
        <w:jc w:val="both"/>
        <w:rPr>
          <w:sz w:val="24"/>
          <w:szCs w:val="24"/>
        </w:rPr>
      </w:pPr>
    </w:p>
    <w:p w:rsidR="00F137BC" w:rsidRPr="00BD4F77" w:rsidRDefault="00F137BC" w:rsidP="003C71C4">
      <w:pPr>
        <w:spacing w:line="360" w:lineRule="auto"/>
        <w:jc w:val="both"/>
        <w:rPr>
          <w:sz w:val="24"/>
          <w:szCs w:val="24"/>
        </w:rPr>
      </w:pPr>
    </w:p>
    <w:p w:rsidR="00F137BC" w:rsidRPr="00BD4F77" w:rsidRDefault="00F137BC" w:rsidP="003C71C4">
      <w:pPr>
        <w:spacing w:line="360" w:lineRule="auto"/>
        <w:jc w:val="both"/>
        <w:rPr>
          <w:sz w:val="24"/>
          <w:szCs w:val="24"/>
        </w:rPr>
      </w:pPr>
    </w:p>
    <w:p w:rsidR="0063732F" w:rsidRPr="00BD4F77" w:rsidRDefault="0063732F" w:rsidP="003C71C4">
      <w:pPr>
        <w:spacing w:line="360" w:lineRule="auto"/>
        <w:jc w:val="both"/>
        <w:rPr>
          <w:sz w:val="24"/>
          <w:szCs w:val="24"/>
        </w:rPr>
      </w:pPr>
    </w:p>
    <w:p w:rsidR="00F137BC" w:rsidRPr="00981D78" w:rsidRDefault="00F137BC" w:rsidP="00F137BC">
      <w:pPr>
        <w:rPr>
          <w:b/>
          <w:sz w:val="28"/>
          <w:szCs w:val="28"/>
        </w:rPr>
      </w:pPr>
      <w:r w:rsidRPr="00981D78">
        <w:rPr>
          <w:b/>
          <w:sz w:val="28"/>
          <w:szCs w:val="28"/>
        </w:rPr>
        <w:t>Kazalo slik</w:t>
      </w:r>
    </w:p>
    <w:p w:rsidR="006041A9" w:rsidRPr="00BD4F77" w:rsidRDefault="00F137BC" w:rsidP="00E33FA3">
      <w:pPr>
        <w:pStyle w:val="TableofFigures"/>
        <w:tabs>
          <w:tab w:val="right" w:leader="dot" w:pos="8919"/>
        </w:tabs>
        <w:spacing w:line="360" w:lineRule="auto"/>
        <w:jc w:val="both"/>
        <w:rPr>
          <w:rFonts w:eastAsia="Times New Roman"/>
          <w:noProof/>
          <w:sz w:val="24"/>
          <w:szCs w:val="24"/>
          <w:lang w:eastAsia="sl-SI"/>
        </w:rPr>
      </w:pPr>
      <w:r w:rsidRPr="00E33FA3">
        <w:rPr>
          <w:b/>
          <w:sz w:val="24"/>
          <w:szCs w:val="24"/>
        </w:rPr>
        <w:fldChar w:fldCharType="begin"/>
      </w:r>
      <w:r w:rsidRPr="00E33FA3">
        <w:rPr>
          <w:b/>
          <w:sz w:val="24"/>
          <w:szCs w:val="24"/>
        </w:rPr>
        <w:instrText xml:space="preserve"> TOC \h \z \c "Slika" </w:instrText>
      </w:r>
      <w:r w:rsidRPr="00E33FA3">
        <w:rPr>
          <w:b/>
          <w:sz w:val="24"/>
          <w:szCs w:val="24"/>
        </w:rPr>
        <w:fldChar w:fldCharType="separate"/>
      </w:r>
      <w:hyperlink w:anchor="_Toc318530748" w:history="1">
        <w:r w:rsidR="006041A9" w:rsidRPr="00E33FA3">
          <w:rPr>
            <w:rStyle w:val="Hyperlink"/>
            <w:noProof/>
            <w:sz w:val="24"/>
            <w:szCs w:val="24"/>
          </w:rPr>
          <w:t>Slika 1: zastava Belgije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_Toc318530748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2</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49" w:history="1">
        <w:r w:rsidR="006041A9" w:rsidRPr="00E33FA3">
          <w:rPr>
            <w:rStyle w:val="Hyperlink"/>
            <w:noProof/>
            <w:sz w:val="24"/>
            <w:szCs w:val="24"/>
          </w:rPr>
          <w:t>Slika 2: zastava Nizozemske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_Toc318530749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2</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0" w:history="1">
        <w:r w:rsidR="006041A9" w:rsidRPr="00E33FA3">
          <w:rPr>
            <w:rStyle w:val="Hyperlink"/>
            <w:noProof/>
            <w:sz w:val="24"/>
            <w:szCs w:val="24"/>
          </w:rPr>
          <w:t>Slika 3: zastava Luksemburga</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_Toc318530750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2</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1" w:history="1">
        <w:r w:rsidR="006041A9" w:rsidRPr="00E33FA3">
          <w:rPr>
            <w:rStyle w:val="Hyperlink"/>
            <w:noProof/>
            <w:sz w:val="24"/>
            <w:szCs w:val="24"/>
          </w:rPr>
          <w:t>Slika 4: Države članice Beneluksa.</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_Toc318530751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3</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2" w:history="1">
        <w:r w:rsidR="006041A9" w:rsidRPr="00E33FA3">
          <w:rPr>
            <w:rStyle w:val="Hyperlink"/>
            <w:noProof/>
            <w:sz w:val="24"/>
            <w:szCs w:val="24"/>
          </w:rPr>
          <w:t>Slika 5: Reka Maas.</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_Toc318530752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4</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3" w:history="1">
        <w:r w:rsidR="006041A9" w:rsidRPr="00E33FA3">
          <w:rPr>
            <w:rStyle w:val="Hyperlink"/>
            <w:noProof/>
            <w:sz w:val="24"/>
            <w:szCs w:val="24"/>
          </w:rPr>
          <w:t>Slika 6: (Označena) Belgija v Evropi</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_Toc318530753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5</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4" w:history="1">
        <w:r w:rsidR="006041A9" w:rsidRPr="00E33FA3">
          <w:rPr>
            <w:rStyle w:val="Hyperlink"/>
            <w:noProof/>
            <w:sz w:val="24"/>
            <w:szCs w:val="24"/>
          </w:rPr>
          <w:t>Slika 7: Zemljevid Belgije.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_Toc318530754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6</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5" w:history="1">
        <w:r w:rsidR="006041A9" w:rsidRPr="00E33FA3">
          <w:rPr>
            <w:rStyle w:val="Hyperlink"/>
            <w:noProof/>
            <w:sz w:val="24"/>
            <w:szCs w:val="24"/>
          </w:rPr>
          <w:t>Slika 8: Atomium v Bruslju.</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_Toc318530755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9</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6" w:history="1">
        <w:r w:rsidR="006041A9" w:rsidRPr="00E33FA3">
          <w:rPr>
            <w:rStyle w:val="Hyperlink"/>
            <w:noProof/>
            <w:sz w:val="24"/>
            <w:szCs w:val="24"/>
          </w:rPr>
          <w:t>Slika 9: Zastava Evropske Unije.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_Toc318530756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9</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7" w:history="1">
        <w:r w:rsidR="006041A9" w:rsidRPr="00E33FA3">
          <w:rPr>
            <w:rStyle w:val="Hyperlink"/>
            <w:noProof/>
            <w:sz w:val="24"/>
            <w:szCs w:val="24"/>
          </w:rPr>
          <w:t>Slika 10: Cite Berlaymont v Belgiji.</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_Toc318530757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10</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8" w:history="1">
        <w:r w:rsidR="006041A9" w:rsidRPr="00E33FA3">
          <w:rPr>
            <w:rStyle w:val="Hyperlink"/>
            <w:noProof/>
            <w:sz w:val="24"/>
            <w:szCs w:val="24"/>
          </w:rPr>
          <w:t>Slika 11: Zemljevid Nizozemske.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_Toc318530758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11</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59" w:history="1">
        <w:r w:rsidR="006041A9" w:rsidRPr="00E33FA3">
          <w:rPr>
            <w:rStyle w:val="Hyperlink"/>
            <w:noProof/>
            <w:sz w:val="24"/>
            <w:szCs w:val="24"/>
          </w:rPr>
          <w:t>Slika 12: Severno morje.</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_Toc318530759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13</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60" w:history="1">
        <w:r w:rsidR="006041A9" w:rsidRPr="00E33FA3">
          <w:rPr>
            <w:rStyle w:val="Hyperlink"/>
            <w:noProof/>
            <w:sz w:val="24"/>
            <w:szCs w:val="24"/>
          </w:rPr>
          <w:t>Slika 13: omrežje mlinov na veter.</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_Toc318530760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14</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61" w:history="1">
        <w:r w:rsidR="006041A9" w:rsidRPr="00E33FA3">
          <w:rPr>
            <w:rStyle w:val="Hyperlink"/>
            <w:noProof/>
            <w:sz w:val="24"/>
            <w:szCs w:val="24"/>
          </w:rPr>
          <w:t>Slika 14: Magere Brug v Amsterdamu.</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_Toc318530761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15</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62" w:history="1">
        <w:r w:rsidR="006041A9" w:rsidRPr="00E33FA3">
          <w:rPr>
            <w:rStyle w:val="Hyperlink"/>
            <w:noProof/>
            <w:sz w:val="24"/>
            <w:szCs w:val="24"/>
          </w:rPr>
          <w:t>Slika 15: Luksemburg.</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_Toc318530762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16</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63" w:history="1">
        <w:r w:rsidR="006041A9" w:rsidRPr="00E33FA3">
          <w:rPr>
            <w:rStyle w:val="Hyperlink"/>
            <w:noProof/>
            <w:sz w:val="24"/>
            <w:szCs w:val="24"/>
          </w:rPr>
          <w:t>Slika 16: Letališče Findel.</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_Toc318530763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18</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64" w:history="1">
        <w:r w:rsidR="006041A9" w:rsidRPr="00E33FA3">
          <w:rPr>
            <w:rStyle w:val="Hyperlink"/>
            <w:noProof/>
            <w:sz w:val="24"/>
            <w:szCs w:val="24"/>
          </w:rPr>
          <w:t>Slika 17: Luksemburg.</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_Toc318530764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19</w:t>
        </w:r>
        <w:r w:rsidR="006041A9" w:rsidRPr="00E33FA3">
          <w:rPr>
            <w:noProof/>
            <w:webHidden/>
            <w:sz w:val="24"/>
            <w:szCs w:val="24"/>
          </w:rPr>
          <w:fldChar w:fldCharType="end"/>
        </w:r>
      </w:hyperlink>
    </w:p>
    <w:p w:rsidR="006041A9" w:rsidRPr="00BD4F77" w:rsidRDefault="00FE1BF2" w:rsidP="00E33FA3">
      <w:pPr>
        <w:pStyle w:val="TableofFigures"/>
        <w:tabs>
          <w:tab w:val="right" w:leader="dot" w:pos="8919"/>
        </w:tabs>
        <w:spacing w:line="360" w:lineRule="auto"/>
        <w:jc w:val="both"/>
        <w:rPr>
          <w:rFonts w:eastAsia="Times New Roman"/>
          <w:noProof/>
          <w:sz w:val="24"/>
          <w:szCs w:val="24"/>
          <w:lang w:eastAsia="sl-SI"/>
        </w:rPr>
      </w:pPr>
      <w:hyperlink w:anchor="_Toc318530765" w:history="1">
        <w:r w:rsidR="006041A9" w:rsidRPr="00E33FA3">
          <w:rPr>
            <w:rStyle w:val="Hyperlink"/>
            <w:noProof/>
            <w:sz w:val="24"/>
            <w:szCs w:val="24"/>
          </w:rPr>
          <w:t>Slika 18: Zemljevid Beneluksa.</w:t>
        </w:r>
        <w:r w:rsidR="006041A9" w:rsidRPr="00E33FA3">
          <w:rPr>
            <w:noProof/>
            <w:webHidden/>
            <w:sz w:val="24"/>
            <w:szCs w:val="24"/>
          </w:rPr>
          <w:tab/>
        </w:r>
        <w:r w:rsidR="006041A9" w:rsidRPr="00E33FA3">
          <w:rPr>
            <w:noProof/>
            <w:webHidden/>
            <w:sz w:val="24"/>
            <w:szCs w:val="24"/>
          </w:rPr>
          <w:fldChar w:fldCharType="begin"/>
        </w:r>
        <w:r w:rsidR="006041A9" w:rsidRPr="00E33FA3">
          <w:rPr>
            <w:noProof/>
            <w:webHidden/>
            <w:sz w:val="24"/>
            <w:szCs w:val="24"/>
          </w:rPr>
          <w:instrText xml:space="preserve"> PAGEREF _Toc318530765 \h </w:instrText>
        </w:r>
        <w:r w:rsidR="006041A9" w:rsidRPr="00E33FA3">
          <w:rPr>
            <w:noProof/>
            <w:webHidden/>
            <w:sz w:val="24"/>
            <w:szCs w:val="24"/>
          </w:rPr>
        </w:r>
        <w:r w:rsidR="006041A9" w:rsidRPr="00E33FA3">
          <w:rPr>
            <w:noProof/>
            <w:webHidden/>
            <w:sz w:val="24"/>
            <w:szCs w:val="24"/>
          </w:rPr>
          <w:fldChar w:fldCharType="separate"/>
        </w:r>
        <w:r w:rsidR="006041A9" w:rsidRPr="00E33FA3">
          <w:rPr>
            <w:noProof/>
            <w:webHidden/>
            <w:sz w:val="24"/>
            <w:szCs w:val="24"/>
          </w:rPr>
          <w:t>20</w:t>
        </w:r>
        <w:r w:rsidR="006041A9" w:rsidRPr="00E33FA3">
          <w:rPr>
            <w:noProof/>
            <w:webHidden/>
            <w:sz w:val="24"/>
            <w:szCs w:val="24"/>
          </w:rPr>
          <w:fldChar w:fldCharType="end"/>
        </w:r>
      </w:hyperlink>
    </w:p>
    <w:p w:rsidR="00F137BC" w:rsidRDefault="00F137BC" w:rsidP="00E33FA3">
      <w:pPr>
        <w:spacing w:line="360" w:lineRule="auto"/>
        <w:jc w:val="both"/>
        <w:rPr>
          <w:b/>
          <w:sz w:val="28"/>
          <w:szCs w:val="28"/>
        </w:rPr>
      </w:pPr>
      <w:r w:rsidRPr="00E33FA3">
        <w:rPr>
          <w:b/>
          <w:sz w:val="24"/>
          <w:szCs w:val="24"/>
        </w:rPr>
        <w:fldChar w:fldCharType="end"/>
      </w:r>
    </w:p>
    <w:p w:rsidR="006041A9" w:rsidRPr="00BD4F77" w:rsidRDefault="006041A9" w:rsidP="003C71C4">
      <w:pPr>
        <w:spacing w:line="360" w:lineRule="auto"/>
        <w:jc w:val="both"/>
        <w:rPr>
          <w:sz w:val="24"/>
          <w:szCs w:val="24"/>
        </w:rPr>
      </w:pPr>
    </w:p>
    <w:p w:rsidR="001F3945" w:rsidRPr="00BD4F77" w:rsidRDefault="001F3945" w:rsidP="001F3945">
      <w:pPr>
        <w:pStyle w:val="Heading1"/>
        <w:rPr>
          <w:rFonts w:ascii="Calibri" w:hAnsi="Calibri"/>
          <w:color w:val="auto"/>
          <w:sz w:val="36"/>
          <w:szCs w:val="36"/>
        </w:rPr>
      </w:pPr>
      <w:bookmarkStart w:id="39" w:name="_Toc318530790"/>
      <w:r w:rsidRPr="00BD4F77">
        <w:rPr>
          <w:rFonts w:ascii="Calibri" w:hAnsi="Calibri"/>
          <w:color w:val="auto"/>
          <w:sz w:val="36"/>
          <w:szCs w:val="36"/>
        </w:rPr>
        <w:t>20. VIRI</w:t>
      </w:r>
      <w:bookmarkEnd w:id="39"/>
    </w:p>
    <w:p w:rsidR="00CD55D9" w:rsidRPr="00CD55D9" w:rsidRDefault="00CD55D9" w:rsidP="00CD55D9"/>
    <w:p w:rsidR="00D342D8" w:rsidRPr="00D342D8" w:rsidRDefault="00FE1BF2" w:rsidP="00D342D8">
      <w:pPr>
        <w:pStyle w:val="ListParagraph"/>
        <w:numPr>
          <w:ilvl w:val="0"/>
          <w:numId w:val="13"/>
        </w:numPr>
        <w:spacing w:line="360" w:lineRule="auto"/>
        <w:jc w:val="both"/>
        <w:rPr>
          <w:sz w:val="24"/>
          <w:szCs w:val="24"/>
        </w:rPr>
      </w:pPr>
      <w:hyperlink r:id="rId34" w:history="1">
        <w:r w:rsidR="00D342D8" w:rsidRPr="00D342D8">
          <w:rPr>
            <w:rStyle w:val="Hyperlink"/>
            <w:sz w:val="24"/>
            <w:szCs w:val="24"/>
          </w:rPr>
          <w:t>http://sl.wikipedia.org/wiki/Beneluks</w:t>
        </w:r>
      </w:hyperlink>
      <w:r w:rsidR="00CD55D9" w:rsidRPr="00D342D8">
        <w:rPr>
          <w:sz w:val="24"/>
          <w:szCs w:val="24"/>
        </w:rPr>
        <w:t xml:space="preserve"> </w:t>
      </w:r>
      <w:r w:rsidR="00D342D8">
        <w:rPr>
          <w:sz w:val="24"/>
          <w:szCs w:val="24"/>
        </w:rPr>
        <w:t>(28. januar,2012)</w:t>
      </w:r>
    </w:p>
    <w:p w:rsidR="00CD55D9" w:rsidRPr="00D342D8" w:rsidRDefault="00FE1BF2" w:rsidP="00CD55D9">
      <w:pPr>
        <w:pStyle w:val="ListParagraph"/>
        <w:numPr>
          <w:ilvl w:val="0"/>
          <w:numId w:val="13"/>
        </w:numPr>
        <w:spacing w:line="360" w:lineRule="auto"/>
        <w:jc w:val="both"/>
        <w:rPr>
          <w:sz w:val="24"/>
          <w:szCs w:val="24"/>
        </w:rPr>
      </w:pPr>
      <w:hyperlink r:id="rId35" w:history="1">
        <w:r w:rsidR="00D342D8" w:rsidRPr="00D342D8">
          <w:rPr>
            <w:rStyle w:val="Hyperlink"/>
            <w:sz w:val="24"/>
            <w:szCs w:val="24"/>
          </w:rPr>
          <w:t>http://sl.wikipedia.org/wiki/Bruselj</w:t>
        </w:r>
      </w:hyperlink>
      <w:r w:rsidR="00D342D8" w:rsidRPr="00D342D8">
        <w:rPr>
          <w:sz w:val="24"/>
          <w:szCs w:val="24"/>
        </w:rPr>
        <w:t xml:space="preserve"> </w:t>
      </w:r>
      <w:r w:rsidR="00D342D8">
        <w:rPr>
          <w:sz w:val="24"/>
          <w:szCs w:val="24"/>
        </w:rPr>
        <w:t>(28. januar,2012)</w:t>
      </w:r>
    </w:p>
    <w:p w:rsidR="00CD55D9" w:rsidRDefault="00FE1BF2" w:rsidP="00CD55D9">
      <w:pPr>
        <w:pStyle w:val="ListParagraph"/>
        <w:numPr>
          <w:ilvl w:val="0"/>
          <w:numId w:val="13"/>
        </w:numPr>
        <w:spacing w:line="360" w:lineRule="auto"/>
        <w:jc w:val="both"/>
        <w:rPr>
          <w:sz w:val="24"/>
          <w:szCs w:val="24"/>
        </w:rPr>
      </w:pPr>
      <w:hyperlink r:id="rId36" w:history="1">
        <w:r w:rsidR="00D342D8" w:rsidRPr="00D342D8">
          <w:rPr>
            <w:rStyle w:val="Hyperlink"/>
            <w:sz w:val="24"/>
            <w:szCs w:val="24"/>
          </w:rPr>
          <w:t>http://sl.wikipedia.org/wiki/Seznam_spomenikov_svetovne_dedi%C5%A1%C4%8Dine_v_Evropi</w:t>
        </w:r>
      </w:hyperlink>
      <w:r w:rsidR="00CD55D9">
        <w:rPr>
          <w:sz w:val="24"/>
          <w:szCs w:val="24"/>
        </w:rPr>
        <w:t xml:space="preserve"> (30. januar, 2012)</w:t>
      </w:r>
    </w:p>
    <w:p w:rsidR="00D342D8" w:rsidRDefault="00FE1BF2" w:rsidP="00CD55D9">
      <w:pPr>
        <w:pStyle w:val="ListParagraph"/>
        <w:numPr>
          <w:ilvl w:val="0"/>
          <w:numId w:val="13"/>
        </w:numPr>
        <w:spacing w:line="360" w:lineRule="auto"/>
        <w:jc w:val="both"/>
        <w:rPr>
          <w:sz w:val="24"/>
          <w:szCs w:val="24"/>
        </w:rPr>
      </w:pPr>
      <w:hyperlink r:id="rId37" w:history="1">
        <w:r w:rsidR="00D342D8" w:rsidRPr="007A030B">
          <w:rPr>
            <w:rStyle w:val="Hyperlink"/>
            <w:sz w:val="24"/>
            <w:szCs w:val="24"/>
          </w:rPr>
          <w:t>http://europa.eu/about-eu/countries/member-countries/luxembourg/index_en.htm</w:t>
        </w:r>
      </w:hyperlink>
      <w:r w:rsidR="00D342D8">
        <w:rPr>
          <w:sz w:val="24"/>
          <w:szCs w:val="24"/>
        </w:rPr>
        <w:t xml:space="preserve"> (30. Januar, 2012)</w:t>
      </w:r>
    </w:p>
    <w:p w:rsidR="00D342D8" w:rsidRPr="00127D21" w:rsidRDefault="00FE1BF2" w:rsidP="00127D21">
      <w:pPr>
        <w:pStyle w:val="ListParagraph"/>
        <w:numPr>
          <w:ilvl w:val="0"/>
          <w:numId w:val="13"/>
        </w:numPr>
        <w:spacing w:line="360" w:lineRule="auto"/>
        <w:jc w:val="both"/>
        <w:rPr>
          <w:sz w:val="24"/>
          <w:szCs w:val="24"/>
        </w:rPr>
      </w:pPr>
      <w:hyperlink r:id="rId38" w:history="1">
        <w:r w:rsidR="00D342D8" w:rsidRPr="00D342D8">
          <w:rPr>
            <w:rStyle w:val="Hyperlink"/>
            <w:sz w:val="24"/>
            <w:szCs w:val="24"/>
          </w:rPr>
          <w:t>http://www.beneluxguide.com/bnl/benelux-the-union-of-belgium-netherlands-and-luxembourg/</w:t>
        </w:r>
      </w:hyperlink>
      <w:r w:rsidR="00D342D8" w:rsidRPr="00D342D8">
        <w:rPr>
          <w:sz w:val="24"/>
          <w:szCs w:val="24"/>
        </w:rPr>
        <w:t xml:space="preserve"> (20. Januar,2012)</w:t>
      </w:r>
    </w:p>
    <w:p w:rsidR="001F3945" w:rsidRDefault="007D2F9C" w:rsidP="00CD55D9">
      <w:pPr>
        <w:pStyle w:val="ListParagraph"/>
        <w:numPr>
          <w:ilvl w:val="0"/>
          <w:numId w:val="13"/>
        </w:numPr>
        <w:spacing w:line="360" w:lineRule="auto"/>
        <w:jc w:val="both"/>
        <w:rPr>
          <w:sz w:val="24"/>
          <w:szCs w:val="24"/>
        </w:rPr>
      </w:pPr>
      <w:r>
        <w:rPr>
          <w:sz w:val="24"/>
          <w:szCs w:val="24"/>
        </w:rPr>
        <w:t>VOGLAR</w:t>
      </w:r>
      <w:r w:rsidR="00676B09">
        <w:rPr>
          <w:sz w:val="24"/>
          <w:szCs w:val="24"/>
        </w:rPr>
        <w:t>,D.</w:t>
      </w:r>
      <w:r>
        <w:rPr>
          <w:sz w:val="24"/>
          <w:szCs w:val="24"/>
        </w:rPr>
        <w:t xml:space="preserve"> </w:t>
      </w:r>
      <w:r w:rsidR="00676B09">
        <w:rPr>
          <w:sz w:val="24"/>
          <w:szCs w:val="24"/>
        </w:rPr>
        <w:t>1993. Srednja in Zahodna Evropa. Ljubljana: Mladinska knjiga.(Dežela in ljudje).</w:t>
      </w:r>
    </w:p>
    <w:p w:rsidR="007D2F9C" w:rsidRPr="00CD55D9" w:rsidRDefault="007D2F9C" w:rsidP="00CD55D9">
      <w:pPr>
        <w:pStyle w:val="ListParagraph"/>
        <w:numPr>
          <w:ilvl w:val="0"/>
          <w:numId w:val="13"/>
        </w:numPr>
        <w:spacing w:line="360" w:lineRule="auto"/>
        <w:jc w:val="both"/>
        <w:rPr>
          <w:sz w:val="24"/>
          <w:szCs w:val="24"/>
        </w:rPr>
      </w:pPr>
      <w:r w:rsidRPr="00CD55D9">
        <w:rPr>
          <w:sz w:val="24"/>
          <w:szCs w:val="24"/>
        </w:rPr>
        <w:t xml:space="preserve">NATEK,K. 1999. Države sveta 2000. Ljubljana: Mladinska knjiga. </w:t>
      </w:r>
    </w:p>
    <w:p w:rsidR="007D2F9C" w:rsidRPr="00D1497C" w:rsidRDefault="007D2F9C" w:rsidP="007D2F9C">
      <w:pPr>
        <w:spacing w:line="360" w:lineRule="auto"/>
        <w:jc w:val="both"/>
        <w:rPr>
          <w:sz w:val="24"/>
          <w:szCs w:val="24"/>
        </w:rPr>
      </w:pPr>
    </w:p>
    <w:p w:rsidR="007D2F9C" w:rsidRDefault="007D2F9C" w:rsidP="001F3945">
      <w:pPr>
        <w:pStyle w:val="ListParagraph"/>
        <w:spacing w:line="360" w:lineRule="auto"/>
        <w:ind w:left="0"/>
        <w:jc w:val="both"/>
        <w:rPr>
          <w:sz w:val="24"/>
          <w:szCs w:val="24"/>
        </w:rPr>
      </w:pPr>
    </w:p>
    <w:p w:rsidR="007D2F9C" w:rsidRDefault="007D2F9C" w:rsidP="001F3945">
      <w:pPr>
        <w:pStyle w:val="ListParagraph"/>
        <w:spacing w:line="360" w:lineRule="auto"/>
        <w:ind w:left="0"/>
        <w:jc w:val="both"/>
        <w:rPr>
          <w:sz w:val="24"/>
          <w:szCs w:val="24"/>
        </w:rPr>
      </w:pPr>
    </w:p>
    <w:p w:rsidR="00676B09" w:rsidRPr="00D1497C" w:rsidRDefault="00676B09" w:rsidP="001F3945">
      <w:pPr>
        <w:pStyle w:val="ListParagraph"/>
        <w:spacing w:line="360" w:lineRule="auto"/>
        <w:ind w:left="0"/>
        <w:jc w:val="both"/>
        <w:rPr>
          <w:sz w:val="24"/>
          <w:szCs w:val="24"/>
        </w:rPr>
      </w:pPr>
    </w:p>
    <w:p w:rsidR="001F3945" w:rsidRPr="001F3945" w:rsidRDefault="001F3945" w:rsidP="001F3945">
      <w:pPr>
        <w:spacing w:line="360" w:lineRule="auto"/>
        <w:jc w:val="both"/>
        <w:rPr>
          <w:sz w:val="24"/>
          <w:szCs w:val="24"/>
        </w:rPr>
      </w:pPr>
    </w:p>
    <w:p w:rsidR="005302B9" w:rsidRPr="001F3945" w:rsidRDefault="005302B9" w:rsidP="001F3945">
      <w:pPr>
        <w:spacing w:line="360" w:lineRule="auto"/>
        <w:jc w:val="both"/>
        <w:rPr>
          <w:sz w:val="24"/>
          <w:szCs w:val="24"/>
        </w:rPr>
      </w:pPr>
    </w:p>
    <w:p w:rsidR="00C51021" w:rsidRPr="005302B9" w:rsidRDefault="005302B9" w:rsidP="005302B9">
      <w:pPr>
        <w:spacing w:line="360" w:lineRule="auto"/>
        <w:jc w:val="both"/>
        <w:rPr>
          <w:sz w:val="24"/>
          <w:szCs w:val="24"/>
        </w:rPr>
      </w:pPr>
      <w:r>
        <w:rPr>
          <w:sz w:val="24"/>
          <w:szCs w:val="24"/>
        </w:rPr>
        <w:t xml:space="preserve"> </w:t>
      </w:r>
    </w:p>
    <w:p w:rsidR="00FD7D93" w:rsidRPr="004D7DC4" w:rsidRDefault="00FD7D93" w:rsidP="00CF5B85">
      <w:pPr>
        <w:rPr>
          <w:sz w:val="24"/>
          <w:szCs w:val="24"/>
        </w:rPr>
      </w:pPr>
    </w:p>
    <w:p w:rsidR="00CF5B85" w:rsidRPr="0084313E" w:rsidRDefault="00CF5B85" w:rsidP="0084313E"/>
    <w:p w:rsidR="00834F70" w:rsidRPr="00834F70" w:rsidRDefault="00834F70" w:rsidP="00834F70"/>
    <w:p w:rsidR="00D15C29" w:rsidRPr="00D15C29" w:rsidRDefault="00D15C29" w:rsidP="00D15C29">
      <w:pPr>
        <w:rPr>
          <w:sz w:val="24"/>
          <w:szCs w:val="24"/>
        </w:rPr>
      </w:pPr>
    </w:p>
    <w:sectPr w:rsidR="00D15C29" w:rsidRPr="00D15C29" w:rsidSect="002B6FAF">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56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E37" w:rsidRDefault="000E2E37" w:rsidP="00A6796D">
      <w:pPr>
        <w:spacing w:after="0" w:line="240" w:lineRule="auto"/>
      </w:pPr>
      <w:r>
        <w:separator/>
      </w:r>
    </w:p>
  </w:endnote>
  <w:endnote w:type="continuationSeparator" w:id="0">
    <w:p w:rsidR="000E2E37" w:rsidRDefault="000E2E37" w:rsidP="00A6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08A" w:rsidRDefault="006F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11" w:rsidRDefault="008C58E9">
    <w:pPr>
      <w:pStyle w:val="Footer"/>
      <w:jc w:val="right"/>
    </w:pPr>
    <w:r>
      <w:fldChar w:fldCharType="begin"/>
    </w:r>
    <w:r>
      <w:instrText xml:space="preserve"> PAGE   \* MERGEFORMAT </w:instrText>
    </w:r>
    <w:r>
      <w:fldChar w:fldCharType="separate"/>
    </w:r>
    <w:r w:rsidR="00BD4F77">
      <w:rPr>
        <w:noProof/>
      </w:rPr>
      <w:t>22</w:t>
    </w:r>
    <w:r>
      <w:rPr>
        <w:noProof/>
      </w:rPr>
      <w:fldChar w:fldCharType="end"/>
    </w:r>
  </w:p>
  <w:p w:rsidR="00155311" w:rsidRDefault="00155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08A" w:rsidRDefault="006F2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E37" w:rsidRDefault="000E2E37" w:rsidP="00A6796D">
      <w:pPr>
        <w:spacing w:after="0" w:line="240" w:lineRule="auto"/>
      </w:pPr>
      <w:r>
        <w:separator/>
      </w:r>
    </w:p>
  </w:footnote>
  <w:footnote w:type="continuationSeparator" w:id="0">
    <w:p w:rsidR="000E2E37" w:rsidRDefault="000E2E37" w:rsidP="00A6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08A" w:rsidRDefault="006F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11" w:rsidRDefault="00155311" w:rsidP="002B6FAF">
    <w:pPr>
      <w:pStyle w:val="Header"/>
      <w:jc w:val="center"/>
      <w:rPr>
        <w:sz w:val="20"/>
        <w:szCs w:val="20"/>
      </w:rPr>
    </w:pPr>
    <w:r w:rsidRPr="00A6796D">
      <w:rPr>
        <w:sz w:val="20"/>
        <w:szCs w:val="20"/>
      </w:rPr>
      <w:t>Seminarska naloga: Beneluks, Osnovna šola II, Murska Sobota, 2012</w:t>
    </w:r>
  </w:p>
  <w:p w:rsidR="00155311" w:rsidRPr="00A6796D" w:rsidRDefault="00155311">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08A" w:rsidRDefault="006F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459"/>
    <w:multiLevelType w:val="hybridMultilevel"/>
    <w:tmpl w:val="EC4E3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606575"/>
    <w:multiLevelType w:val="hybridMultilevel"/>
    <w:tmpl w:val="F46EB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2908FA"/>
    <w:multiLevelType w:val="hybridMultilevel"/>
    <w:tmpl w:val="F46EB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06558D"/>
    <w:multiLevelType w:val="hybridMultilevel"/>
    <w:tmpl w:val="F46EB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835DC1"/>
    <w:multiLevelType w:val="hybridMultilevel"/>
    <w:tmpl w:val="F46EB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88621F"/>
    <w:multiLevelType w:val="hybridMultilevel"/>
    <w:tmpl w:val="3850A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4D7A14"/>
    <w:multiLevelType w:val="hybridMultilevel"/>
    <w:tmpl w:val="599069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971C84"/>
    <w:multiLevelType w:val="hybridMultilevel"/>
    <w:tmpl w:val="1E2A7A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7A11436"/>
    <w:multiLevelType w:val="hybridMultilevel"/>
    <w:tmpl w:val="1E2A7A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3308B2"/>
    <w:multiLevelType w:val="hybridMultilevel"/>
    <w:tmpl w:val="E1D8D206"/>
    <w:lvl w:ilvl="0" w:tplc="C4906256">
      <w:start w:val="1"/>
      <w:numFmt w:val="decimal"/>
      <w:lvlText w:val="%1."/>
      <w:lvlJc w:val="left"/>
      <w:pPr>
        <w:ind w:left="928" w:hanging="360"/>
      </w:pPr>
      <w:rPr>
        <w:color w:val="000000"/>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0" w15:restartNumberingAfterBreak="0">
    <w:nsid w:val="73C64172"/>
    <w:multiLevelType w:val="hybridMultilevel"/>
    <w:tmpl w:val="F46EB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76712F"/>
    <w:multiLevelType w:val="hybridMultilevel"/>
    <w:tmpl w:val="F46EB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F95523E"/>
    <w:multiLevelType w:val="hybridMultilevel"/>
    <w:tmpl w:val="D1BCAD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3"/>
  </w:num>
  <w:num w:numId="6">
    <w:abstractNumId w:val="4"/>
  </w:num>
  <w:num w:numId="7">
    <w:abstractNumId w:val="10"/>
  </w:num>
  <w:num w:numId="8">
    <w:abstractNumId w:val="1"/>
  </w:num>
  <w:num w:numId="9">
    <w:abstractNumId w:val="6"/>
  </w:num>
  <w:num w:numId="10">
    <w:abstractNumId w:val="8"/>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96D"/>
    <w:rsid w:val="00085BFA"/>
    <w:rsid w:val="0009363F"/>
    <w:rsid w:val="000E2E37"/>
    <w:rsid w:val="00110CBB"/>
    <w:rsid w:val="00125BFF"/>
    <w:rsid w:val="00127D21"/>
    <w:rsid w:val="00153E7E"/>
    <w:rsid w:val="00155311"/>
    <w:rsid w:val="0016227F"/>
    <w:rsid w:val="00190326"/>
    <w:rsid w:val="001A2B21"/>
    <w:rsid w:val="001C4358"/>
    <w:rsid w:val="001F3945"/>
    <w:rsid w:val="002210D9"/>
    <w:rsid w:val="002B6FAF"/>
    <w:rsid w:val="002D49CB"/>
    <w:rsid w:val="002E678D"/>
    <w:rsid w:val="00307519"/>
    <w:rsid w:val="00320946"/>
    <w:rsid w:val="00334608"/>
    <w:rsid w:val="00347D4D"/>
    <w:rsid w:val="00356550"/>
    <w:rsid w:val="003571DE"/>
    <w:rsid w:val="003614AB"/>
    <w:rsid w:val="00393991"/>
    <w:rsid w:val="003A542D"/>
    <w:rsid w:val="003B287B"/>
    <w:rsid w:val="003B4D0C"/>
    <w:rsid w:val="003C71C4"/>
    <w:rsid w:val="00411222"/>
    <w:rsid w:val="00486F1E"/>
    <w:rsid w:val="004C34F3"/>
    <w:rsid w:val="004D7DC4"/>
    <w:rsid w:val="004F44BC"/>
    <w:rsid w:val="00514E33"/>
    <w:rsid w:val="005302B9"/>
    <w:rsid w:val="00531085"/>
    <w:rsid w:val="00541A65"/>
    <w:rsid w:val="005B3980"/>
    <w:rsid w:val="005B4E95"/>
    <w:rsid w:val="005C2AD8"/>
    <w:rsid w:val="006041A9"/>
    <w:rsid w:val="006074EA"/>
    <w:rsid w:val="0063304F"/>
    <w:rsid w:val="0063732F"/>
    <w:rsid w:val="00654AC2"/>
    <w:rsid w:val="00676B09"/>
    <w:rsid w:val="00685B5E"/>
    <w:rsid w:val="006A2CE5"/>
    <w:rsid w:val="006C2A21"/>
    <w:rsid w:val="006D57C4"/>
    <w:rsid w:val="006E085C"/>
    <w:rsid w:val="006E554A"/>
    <w:rsid w:val="006F208A"/>
    <w:rsid w:val="00717007"/>
    <w:rsid w:val="00722AFB"/>
    <w:rsid w:val="00731681"/>
    <w:rsid w:val="00747341"/>
    <w:rsid w:val="007565FE"/>
    <w:rsid w:val="00760285"/>
    <w:rsid w:val="007824B3"/>
    <w:rsid w:val="007A3A0A"/>
    <w:rsid w:val="007D17A4"/>
    <w:rsid w:val="007D2F9C"/>
    <w:rsid w:val="007F1967"/>
    <w:rsid w:val="00834F70"/>
    <w:rsid w:val="0084313E"/>
    <w:rsid w:val="00872F0F"/>
    <w:rsid w:val="008C58E9"/>
    <w:rsid w:val="008C74E2"/>
    <w:rsid w:val="008F6750"/>
    <w:rsid w:val="0091076E"/>
    <w:rsid w:val="00914EA5"/>
    <w:rsid w:val="00981D78"/>
    <w:rsid w:val="009B63F6"/>
    <w:rsid w:val="009E2FAF"/>
    <w:rsid w:val="00A366F4"/>
    <w:rsid w:val="00A6796D"/>
    <w:rsid w:val="00AB58F4"/>
    <w:rsid w:val="00AE28DE"/>
    <w:rsid w:val="00B1564E"/>
    <w:rsid w:val="00B7724B"/>
    <w:rsid w:val="00BB6A9A"/>
    <w:rsid w:val="00BD4F77"/>
    <w:rsid w:val="00C02E4B"/>
    <w:rsid w:val="00C3174A"/>
    <w:rsid w:val="00C51021"/>
    <w:rsid w:val="00C51D31"/>
    <w:rsid w:val="00C673A3"/>
    <w:rsid w:val="00C728D3"/>
    <w:rsid w:val="00C8409F"/>
    <w:rsid w:val="00CD1694"/>
    <w:rsid w:val="00CD55D9"/>
    <w:rsid w:val="00CF5B85"/>
    <w:rsid w:val="00D14349"/>
    <w:rsid w:val="00D1497C"/>
    <w:rsid w:val="00D15C29"/>
    <w:rsid w:val="00D30952"/>
    <w:rsid w:val="00D342D8"/>
    <w:rsid w:val="00D37D81"/>
    <w:rsid w:val="00D80146"/>
    <w:rsid w:val="00D94720"/>
    <w:rsid w:val="00DC5524"/>
    <w:rsid w:val="00DE65B2"/>
    <w:rsid w:val="00E21DD3"/>
    <w:rsid w:val="00E25BEE"/>
    <w:rsid w:val="00E26764"/>
    <w:rsid w:val="00E33FA3"/>
    <w:rsid w:val="00E419D5"/>
    <w:rsid w:val="00E41E45"/>
    <w:rsid w:val="00E43B55"/>
    <w:rsid w:val="00E60E36"/>
    <w:rsid w:val="00E70D1C"/>
    <w:rsid w:val="00E72F60"/>
    <w:rsid w:val="00F10539"/>
    <w:rsid w:val="00F11BEE"/>
    <w:rsid w:val="00F137BC"/>
    <w:rsid w:val="00F1398E"/>
    <w:rsid w:val="00F523AA"/>
    <w:rsid w:val="00FA7CDA"/>
    <w:rsid w:val="00FD03B1"/>
    <w:rsid w:val="00FD7D93"/>
    <w:rsid w:val="00FE1B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3F6"/>
    <w:pPr>
      <w:spacing w:after="200" w:line="276" w:lineRule="auto"/>
    </w:pPr>
    <w:rPr>
      <w:sz w:val="22"/>
      <w:szCs w:val="22"/>
      <w:lang w:eastAsia="en-US"/>
    </w:rPr>
  </w:style>
  <w:style w:type="paragraph" w:styleId="Heading1">
    <w:name w:val="heading 1"/>
    <w:basedOn w:val="Normal"/>
    <w:next w:val="Normal"/>
    <w:link w:val="Heading1Char"/>
    <w:uiPriority w:val="9"/>
    <w:qFormat/>
    <w:rsid w:val="007565F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96D"/>
    <w:rPr>
      <w:rFonts w:ascii="Tahoma" w:hAnsi="Tahoma" w:cs="Tahoma"/>
      <w:sz w:val="16"/>
      <w:szCs w:val="16"/>
    </w:rPr>
  </w:style>
  <w:style w:type="paragraph" w:styleId="Header">
    <w:name w:val="header"/>
    <w:basedOn w:val="Normal"/>
    <w:link w:val="HeaderChar"/>
    <w:uiPriority w:val="99"/>
    <w:unhideWhenUsed/>
    <w:rsid w:val="00A67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96D"/>
  </w:style>
  <w:style w:type="paragraph" w:styleId="Footer">
    <w:name w:val="footer"/>
    <w:basedOn w:val="Normal"/>
    <w:link w:val="FooterChar"/>
    <w:uiPriority w:val="99"/>
    <w:unhideWhenUsed/>
    <w:rsid w:val="00A67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96D"/>
  </w:style>
  <w:style w:type="paragraph" w:styleId="ListParagraph">
    <w:name w:val="List Paragraph"/>
    <w:basedOn w:val="Normal"/>
    <w:uiPriority w:val="34"/>
    <w:qFormat/>
    <w:rsid w:val="007565FE"/>
    <w:pPr>
      <w:ind w:left="720"/>
      <w:contextualSpacing/>
    </w:pPr>
  </w:style>
  <w:style w:type="character" w:customStyle="1" w:styleId="Heading1Char">
    <w:name w:val="Heading 1 Char"/>
    <w:link w:val="Heading1"/>
    <w:uiPriority w:val="9"/>
    <w:rsid w:val="007565FE"/>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334608"/>
  </w:style>
  <w:style w:type="character" w:styleId="Hyperlink">
    <w:name w:val="Hyperlink"/>
    <w:uiPriority w:val="99"/>
    <w:unhideWhenUsed/>
    <w:rsid w:val="00334608"/>
    <w:rPr>
      <w:color w:val="0000FF"/>
      <w:u w:val="single"/>
    </w:rPr>
  </w:style>
  <w:style w:type="character" w:styleId="PlaceholderText">
    <w:name w:val="Placeholder Text"/>
    <w:uiPriority w:val="99"/>
    <w:semiHidden/>
    <w:rsid w:val="00D14349"/>
    <w:rPr>
      <w:color w:val="808080"/>
    </w:rPr>
  </w:style>
  <w:style w:type="paragraph" w:styleId="TOCHeading">
    <w:name w:val="TOC Heading"/>
    <w:basedOn w:val="Heading1"/>
    <w:next w:val="Normal"/>
    <w:uiPriority w:val="39"/>
    <w:semiHidden/>
    <w:unhideWhenUsed/>
    <w:qFormat/>
    <w:rsid w:val="00981D78"/>
    <w:pPr>
      <w:outlineLvl w:val="9"/>
    </w:pPr>
  </w:style>
  <w:style w:type="paragraph" w:styleId="TOC2">
    <w:name w:val="toc 2"/>
    <w:basedOn w:val="Normal"/>
    <w:next w:val="Normal"/>
    <w:autoRedefine/>
    <w:uiPriority w:val="39"/>
    <w:semiHidden/>
    <w:unhideWhenUsed/>
    <w:qFormat/>
    <w:rsid w:val="00981D78"/>
    <w:pPr>
      <w:spacing w:after="100"/>
      <w:ind w:left="220"/>
    </w:pPr>
    <w:rPr>
      <w:rFonts w:eastAsia="Times New Roman"/>
    </w:rPr>
  </w:style>
  <w:style w:type="paragraph" w:styleId="TOC1">
    <w:name w:val="toc 1"/>
    <w:basedOn w:val="Normal"/>
    <w:next w:val="Normal"/>
    <w:autoRedefine/>
    <w:uiPriority w:val="39"/>
    <w:unhideWhenUsed/>
    <w:qFormat/>
    <w:rsid w:val="00981D78"/>
    <w:pPr>
      <w:spacing w:after="100"/>
    </w:pPr>
    <w:rPr>
      <w:rFonts w:eastAsia="Times New Roman"/>
    </w:rPr>
  </w:style>
  <w:style w:type="paragraph" w:styleId="TOC3">
    <w:name w:val="toc 3"/>
    <w:basedOn w:val="Normal"/>
    <w:next w:val="Normal"/>
    <w:autoRedefine/>
    <w:uiPriority w:val="39"/>
    <w:semiHidden/>
    <w:unhideWhenUsed/>
    <w:qFormat/>
    <w:rsid w:val="00981D78"/>
    <w:pPr>
      <w:spacing w:after="100"/>
      <w:ind w:left="440"/>
    </w:pPr>
    <w:rPr>
      <w:rFonts w:eastAsia="Times New Roman"/>
    </w:rPr>
  </w:style>
  <w:style w:type="paragraph" w:styleId="Caption">
    <w:name w:val="caption"/>
    <w:basedOn w:val="Normal"/>
    <w:next w:val="Normal"/>
    <w:uiPriority w:val="35"/>
    <w:unhideWhenUsed/>
    <w:qFormat/>
    <w:rsid w:val="00981D78"/>
    <w:rPr>
      <w:b/>
      <w:bCs/>
      <w:sz w:val="20"/>
      <w:szCs w:val="20"/>
    </w:rPr>
  </w:style>
  <w:style w:type="paragraph" w:styleId="TableofFigures">
    <w:name w:val="table of figures"/>
    <w:basedOn w:val="Normal"/>
    <w:next w:val="Normal"/>
    <w:uiPriority w:val="99"/>
    <w:unhideWhenUsed/>
    <w:rsid w:val="00981D78"/>
  </w:style>
  <w:style w:type="paragraph" w:styleId="NoSpacing">
    <w:name w:val="No Spacing"/>
    <w:uiPriority w:val="1"/>
    <w:qFormat/>
    <w:rsid w:val="00125BFF"/>
    <w:rPr>
      <w:sz w:val="22"/>
      <w:szCs w:val="22"/>
      <w:lang w:eastAsia="en-US"/>
    </w:rPr>
  </w:style>
  <w:style w:type="character" w:styleId="FollowedHyperlink">
    <w:name w:val="FollowedHyperlink"/>
    <w:uiPriority w:val="99"/>
    <w:semiHidden/>
    <w:unhideWhenUsed/>
    <w:rsid w:val="00D342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kipedija.sl" TargetMode="External"/><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sl.wikipedia.org/wiki/Beneluks"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hyperlink" Target="http://www.wikipedija-nizozemska.com" TargetMode="External"/><Relationship Id="rId33" Type="http://schemas.openxmlformats.org/officeDocument/2006/relationships/image" Target="media/image22.jpeg"/><Relationship Id="rId38" Type="http://schemas.openxmlformats.org/officeDocument/2006/relationships/hyperlink" Target="http://www.beneluxguide.com/bnl/benelux-the-union-of-belgium-netherlands-and-luxembou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Google" TargetMode="External"/><Relationship Id="rId29" Type="http://schemas.openxmlformats.org/officeDocument/2006/relationships/image" Target="media/image18.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wikipedia.org/wiki/Amsterdam" TargetMode="External"/><Relationship Id="rId32" Type="http://schemas.openxmlformats.org/officeDocument/2006/relationships/image" Target="media/image21.png"/><Relationship Id="rId37" Type="http://schemas.openxmlformats.org/officeDocument/2006/relationships/hyperlink" Target="http://europa.eu/about-eu/countries/member-countries/luxembourg/index_en.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7.png"/><Relationship Id="rId36" Type="http://schemas.openxmlformats.org/officeDocument/2006/relationships/hyperlink" Target="http://sl.wikipedia.org/wiki/Seznam_spomenikov_svetovne_dedi%C5%A1%C4%8Dine_v_Evropi"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0.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yperlink" Target="http://sl.wikipedia.org/wiki/Bruselj"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5CFB-22DF-4406-A70C-A4A839FF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3208</Words>
  <Characters>18289</Characters>
  <Application>Microsoft Office Word</Application>
  <DocSecurity>0</DocSecurity>
  <Lines>152</Lines>
  <Paragraphs>42</Paragraphs>
  <ScaleCrop>false</ScaleCrop>
  <Company/>
  <LinksUpToDate>false</LinksUpToDate>
  <CharactersWithSpaces>21455</CharactersWithSpaces>
  <SharedDoc>false</SharedDoc>
  <HLinks>
    <vt:vector size="288" baseType="variant">
      <vt:variant>
        <vt:i4>1048665</vt:i4>
      </vt:variant>
      <vt:variant>
        <vt:i4>330</vt:i4>
      </vt:variant>
      <vt:variant>
        <vt:i4>0</vt:i4>
      </vt:variant>
      <vt:variant>
        <vt:i4>5</vt:i4>
      </vt:variant>
      <vt:variant>
        <vt:lpwstr>http://www.beneluxguide.com/bnl/benelux-the-union-of-belgium-netherlands-and-luxembourg/</vt:lpwstr>
      </vt:variant>
      <vt:variant>
        <vt:lpwstr/>
      </vt:variant>
      <vt:variant>
        <vt:i4>6750292</vt:i4>
      </vt:variant>
      <vt:variant>
        <vt:i4>327</vt:i4>
      </vt:variant>
      <vt:variant>
        <vt:i4>0</vt:i4>
      </vt:variant>
      <vt:variant>
        <vt:i4>5</vt:i4>
      </vt:variant>
      <vt:variant>
        <vt:lpwstr>http://europa.eu/about-eu/countries/member-countries/luxembourg/index_en.htm</vt:lpwstr>
      </vt:variant>
      <vt:variant>
        <vt:lpwstr/>
      </vt:variant>
      <vt:variant>
        <vt:i4>6225957</vt:i4>
      </vt:variant>
      <vt:variant>
        <vt:i4>324</vt:i4>
      </vt:variant>
      <vt:variant>
        <vt:i4>0</vt:i4>
      </vt:variant>
      <vt:variant>
        <vt:i4>5</vt:i4>
      </vt:variant>
      <vt:variant>
        <vt:lpwstr>http://sl.wikipedia.org/wiki/Seznam_spomenikov_svetovne_dedi%C5%A1%C4%8Dine_v_Evropi</vt:lpwstr>
      </vt:variant>
      <vt:variant>
        <vt:lpwstr/>
      </vt:variant>
      <vt:variant>
        <vt:i4>1114202</vt:i4>
      </vt:variant>
      <vt:variant>
        <vt:i4>321</vt:i4>
      </vt:variant>
      <vt:variant>
        <vt:i4>0</vt:i4>
      </vt:variant>
      <vt:variant>
        <vt:i4>5</vt:i4>
      </vt:variant>
      <vt:variant>
        <vt:lpwstr>http://sl.wikipedia.org/wiki/Bruselj</vt:lpwstr>
      </vt:variant>
      <vt:variant>
        <vt:lpwstr/>
      </vt:variant>
      <vt:variant>
        <vt:i4>131138</vt:i4>
      </vt:variant>
      <vt:variant>
        <vt:i4>318</vt:i4>
      </vt:variant>
      <vt:variant>
        <vt:i4>0</vt:i4>
      </vt:variant>
      <vt:variant>
        <vt:i4>5</vt:i4>
      </vt:variant>
      <vt:variant>
        <vt:lpwstr>http://sl.wikipedia.org/wiki/Beneluks</vt:lpwstr>
      </vt:variant>
      <vt:variant>
        <vt:lpwstr/>
      </vt:variant>
      <vt:variant>
        <vt:i4>1376319</vt:i4>
      </vt:variant>
      <vt:variant>
        <vt:i4>311</vt:i4>
      </vt:variant>
      <vt:variant>
        <vt:i4>0</vt:i4>
      </vt:variant>
      <vt:variant>
        <vt:i4>5</vt:i4>
      </vt:variant>
      <vt:variant>
        <vt:lpwstr/>
      </vt:variant>
      <vt:variant>
        <vt:lpwstr>_Toc318530765</vt:lpwstr>
      </vt:variant>
      <vt:variant>
        <vt:i4>1376319</vt:i4>
      </vt:variant>
      <vt:variant>
        <vt:i4>305</vt:i4>
      </vt:variant>
      <vt:variant>
        <vt:i4>0</vt:i4>
      </vt:variant>
      <vt:variant>
        <vt:i4>5</vt:i4>
      </vt:variant>
      <vt:variant>
        <vt:lpwstr/>
      </vt:variant>
      <vt:variant>
        <vt:lpwstr>_Toc318530764</vt:lpwstr>
      </vt:variant>
      <vt:variant>
        <vt:i4>1376319</vt:i4>
      </vt:variant>
      <vt:variant>
        <vt:i4>299</vt:i4>
      </vt:variant>
      <vt:variant>
        <vt:i4>0</vt:i4>
      </vt:variant>
      <vt:variant>
        <vt:i4>5</vt:i4>
      </vt:variant>
      <vt:variant>
        <vt:lpwstr/>
      </vt:variant>
      <vt:variant>
        <vt:lpwstr>_Toc318530763</vt:lpwstr>
      </vt:variant>
      <vt:variant>
        <vt:i4>1376319</vt:i4>
      </vt:variant>
      <vt:variant>
        <vt:i4>293</vt:i4>
      </vt:variant>
      <vt:variant>
        <vt:i4>0</vt:i4>
      </vt:variant>
      <vt:variant>
        <vt:i4>5</vt:i4>
      </vt:variant>
      <vt:variant>
        <vt:lpwstr/>
      </vt:variant>
      <vt:variant>
        <vt:lpwstr>_Toc318530762</vt:lpwstr>
      </vt:variant>
      <vt:variant>
        <vt:i4>1376319</vt:i4>
      </vt:variant>
      <vt:variant>
        <vt:i4>287</vt:i4>
      </vt:variant>
      <vt:variant>
        <vt:i4>0</vt:i4>
      </vt:variant>
      <vt:variant>
        <vt:i4>5</vt:i4>
      </vt:variant>
      <vt:variant>
        <vt:lpwstr/>
      </vt:variant>
      <vt:variant>
        <vt:lpwstr>_Toc318530761</vt:lpwstr>
      </vt:variant>
      <vt:variant>
        <vt:i4>1376319</vt:i4>
      </vt:variant>
      <vt:variant>
        <vt:i4>281</vt:i4>
      </vt:variant>
      <vt:variant>
        <vt:i4>0</vt:i4>
      </vt:variant>
      <vt:variant>
        <vt:i4>5</vt:i4>
      </vt:variant>
      <vt:variant>
        <vt:lpwstr/>
      </vt:variant>
      <vt:variant>
        <vt:lpwstr>_Toc318530760</vt:lpwstr>
      </vt:variant>
      <vt:variant>
        <vt:i4>1441855</vt:i4>
      </vt:variant>
      <vt:variant>
        <vt:i4>275</vt:i4>
      </vt:variant>
      <vt:variant>
        <vt:i4>0</vt:i4>
      </vt:variant>
      <vt:variant>
        <vt:i4>5</vt:i4>
      </vt:variant>
      <vt:variant>
        <vt:lpwstr/>
      </vt:variant>
      <vt:variant>
        <vt:lpwstr>_Toc318530759</vt:lpwstr>
      </vt:variant>
      <vt:variant>
        <vt:i4>1441855</vt:i4>
      </vt:variant>
      <vt:variant>
        <vt:i4>269</vt:i4>
      </vt:variant>
      <vt:variant>
        <vt:i4>0</vt:i4>
      </vt:variant>
      <vt:variant>
        <vt:i4>5</vt:i4>
      </vt:variant>
      <vt:variant>
        <vt:lpwstr/>
      </vt:variant>
      <vt:variant>
        <vt:lpwstr>_Toc318530758</vt:lpwstr>
      </vt:variant>
      <vt:variant>
        <vt:i4>1441855</vt:i4>
      </vt:variant>
      <vt:variant>
        <vt:i4>263</vt:i4>
      </vt:variant>
      <vt:variant>
        <vt:i4>0</vt:i4>
      </vt:variant>
      <vt:variant>
        <vt:i4>5</vt:i4>
      </vt:variant>
      <vt:variant>
        <vt:lpwstr/>
      </vt:variant>
      <vt:variant>
        <vt:lpwstr>_Toc318530757</vt:lpwstr>
      </vt:variant>
      <vt:variant>
        <vt:i4>1441855</vt:i4>
      </vt:variant>
      <vt:variant>
        <vt:i4>257</vt:i4>
      </vt:variant>
      <vt:variant>
        <vt:i4>0</vt:i4>
      </vt:variant>
      <vt:variant>
        <vt:i4>5</vt:i4>
      </vt:variant>
      <vt:variant>
        <vt:lpwstr/>
      </vt:variant>
      <vt:variant>
        <vt:lpwstr>_Toc318530756</vt:lpwstr>
      </vt:variant>
      <vt:variant>
        <vt:i4>1441855</vt:i4>
      </vt:variant>
      <vt:variant>
        <vt:i4>251</vt:i4>
      </vt:variant>
      <vt:variant>
        <vt:i4>0</vt:i4>
      </vt:variant>
      <vt:variant>
        <vt:i4>5</vt:i4>
      </vt:variant>
      <vt:variant>
        <vt:lpwstr/>
      </vt:variant>
      <vt:variant>
        <vt:lpwstr>_Toc318530755</vt:lpwstr>
      </vt:variant>
      <vt:variant>
        <vt:i4>1441855</vt:i4>
      </vt:variant>
      <vt:variant>
        <vt:i4>245</vt:i4>
      </vt:variant>
      <vt:variant>
        <vt:i4>0</vt:i4>
      </vt:variant>
      <vt:variant>
        <vt:i4>5</vt:i4>
      </vt:variant>
      <vt:variant>
        <vt:lpwstr/>
      </vt:variant>
      <vt:variant>
        <vt:lpwstr>_Toc318530754</vt:lpwstr>
      </vt:variant>
      <vt:variant>
        <vt:i4>1441855</vt:i4>
      </vt:variant>
      <vt:variant>
        <vt:i4>239</vt:i4>
      </vt:variant>
      <vt:variant>
        <vt:i4>0</vt:i4>
      </vt:variant>
      <vt:variant>
        <vt:i4>5</vt:i4>
      </vt:variant>
      <vt:variant>
        <vt:lpwstr/>
      </vt:variant>
      <vt:variant>
        <vt:lpwstr>_Toc318530753</vt:lpwstr>
      </vt:variant>
      <vt:variant>
        <vt:i4>1441855</vt:i4>
      </vt:variant>
      <vt:variant>
        <vt:i4>233</vt:i4>
      </vt:variant>
      <vt:variant>
        <vt:i4>0</vt:i4>
      </vt:variant>
      <vt:variant>
        <vt:i4>5</vt:i4>
      </vt:variant>
      <vt:variant>
        <vt:lpwstr/>
      </vt:variant>
      <vt:variant>
        <vt:lpwstr>_Toc318530752</vt:lpwstr>
      </vt:variant>
      <vt:variant>
        <vt:i4>1441855</vt:i4>
      </vt:variant>
      <vt:variant>
        <vt:i4>227</vt:i4>
      </vt:variant>
      <vt:variant>
        <vt:i4>0</vt:i4>
      </vt:variant>
      <vt:variant>
        <vt:i4>5</vt:i4>
      </vt:variant>
      <vt:variant>
        <vt:lpwstr/>
      </vt:variant>
      <vt:variant>
        <vt:lpwstr>_Toc318530751</vt:lpwstr>
      </vt:variant>
      <vt:variant>
        <vt:i4>1441855</vt:i4>
      </vt:variant>
      <vt:variant>
        <vt:i4>221</vt:i4>
      </vt:variant>
      <vt:variant>
        <vt:i4>0</vt:i4>
      </vt:variant>
      <vt:variant>
        <vt:i4>5</vt:i4>
      </vt:variant>
      <vt:variant>
        <vt:lpwstr/>
      </vt:variant>
      <vt:variant>
        <vt:lpwstr>_Toc318530750</vt:lpwstr>
      </vt:variant>
      <vt:variant>
        <vt:i4>1507391</vt:i4>
      </vt:variant>
      <vt:variant>
        <vt:i4>215</vt:i4>
      </vt:variant>
      <vt:variant>
        <vt:i4>0</vt:i4>
      </vt:variant>
      <vt:variant>
        <vt:i4>5</vt:i4>
      </vt:variant>
      <vt:variant>
        <vt:lpwstr/>
      </vt:variant>
      <vt:variant>
        <vt:lpwstr>_Toc318530749</vt:lpwstr>
      </vt:variant>
      <vt:variant>
        <vt:i4>1507391</vt:i4>
      </vt:variant>
      <vt:variant>
        <vt:i4>209</vt:i4>
      </vt:variant>
      <vt:variant>
        <vt:i4>0</vt:i4>
      </vt:variant>
      <vt:variant>
        <vt:i4>5</vt:i4>
      </vt:variant>
      <vt:variant>
        <vt:lpwstr/>
      </vt:variant>
      <vt:variant>
        <vt:lpwstr>_Toc318530748</vt:lpwstr>
      </vt:variant>
      <vt:variant>
        <vt:i4>1769492</vt:i4>
      </vt:variant>
      <vt:variant>
        <vt:i4>180</vt:i4>
      </vt:variant>
      <vt:variant>
        <vt:i4>0</vt:i4>
      </vt:variant>
      <vt:variant>
        <vt:i4>5</vt:i4>
      </vt:variant>
      <vt:variant>
        <vt:lpwstr>http://www.wikipedija-nizozemska.com/</vt:lpwstr>
      </vt:variant>
      <vt:variant>
        <vt:lpwstr/>
      </vt:variant>
      <vt:variant>
        <vt:i4>7798845</vt:i4>
      </vt:variant>
      <vt:variant>
        <vt:i4>177</vt:i4>
      </vt:variant>
      <vt:variant>
        <vt:i4>0</vt:i4>
      </vt:variant>
      <vt:variant>
        <vt:i4>5</vt:i4>
      </vt:variant>
      <vt:variant>
        <vt:lpwstr>http://sl.wikipedia.org/wiki/Amsterdam</vt:lpwstr>
      </vt:variant>
      <vt:variant>
        <vt:lpwstr/>
      </vt:variant>
      <vt:variant>
        <vt:i4>6291517</vt:i4>
      </vt:variant>
      <vt:variant>
        <vt:i4>162</vt:i4>
      </vt:variant>
      <vt:variant>
        <vt:i4>0</vt:i4>
      </vt:variant>
      <vt:variant>
        <vt:i4>5</vt:i4>
      </vt:variant>
      <vt:variant>
        <vt:lpwstr>http://www.google/</vt:lpwstr>
      </vt:variant>
      <vt:variant>
        <vt:lpwstr/>
      </vt:variant>
      <vt:variant>
        <vt:i4>720974</vt:i4>
      </vt:variant>
      <vt:variant>
        <vt:i4>141</vt:i4>
      </vt:variant>
      <vt:variant>
        <vt:i4>0</vt:i4>
      </vt:variant>
      <vt:variant>
        <vt:i4>5</vt:i4>
      </vt:variant>
      <vt:variant>
        <vt:lpwstr>http://www.wikipedija.sl/</vt:lpwstr>
      </vt:variant>
      <vt:variant>
        <vt:lpwstr/>
      </vt:variant>
      <vt:variant>
        <vt:i4>1703999</vt:i4>
      </vt:variant>
      <vt:variant>
        <vt:i4>122</vt:i4>
      </vt:variant>
      <vt:variant>
        <vt:i4>0</vt:i4>
      </vt:variant>
      <vt:variant>
        <vt:i4>5</vt:i4>
      </vt:variant>
      <vt:variant>
        <vt:lpwstr/>
      </vt:variant>
      <vt:variant>
        <vt:lpwstr>_Toc318530790</vt:lpwstr>
      </vt:variant>
      <vt:variant>
        <vt:i4>1769535</vt:i4>
      </vt:variant>
      <vt:variant>
        <vt:i4>116</vt:i4>
      </vt:variant>
      <vt:variant>
        <vt:i4>0</vt:i4>
      </vt:variant>
      <vt:variant>
        <vt:i4>5</vt:i4>
      </vt:variant>
      <vt:variant>
        <vt:lpwstr/>
      </vt:variant>
      <vt:variant>
        <vt:lpwstr>_Toc318530789</vt:lpwstr>
      </vt:variant>
      <vt:variant>
        <vt:i4>1769535</vt:i4>
      </vt:variant>
      <vt:variant>
        <vt:i4>110</vt:i4>
      </vt:variant>
      <vt:variant>
        <vt:i4>0</vt:i4>
      </vt:variant>
      <vt:variant>
        <vt:i4>5</vt:i4>
      </vt:variant>
      <vt:variant>
        <vt:lpwstr/>
      </vt:variant>
      <vt:variant>
        <vt:lpwstr>_Toc318530788</vt:lpwstr>
      </vt:variant>
      <vt:variant>
        <vt:i4>1769535</vt:i4>
      </vt:variant>
      <vt:variant>
        <vt:i4>104</vt:i4>
      </vt:variant>
      <vt:variant>
        <vt:i4>0</vt:i4>
      </vt:variant>
      <vt:variant>
        <vt:i4>5</vt:i4>
      </vt:variant>
      <vt:variant>
        <vt:lpwstr/>
      </vt:variant>
      <vt:variant>
        <vt:lpwstr>_Toc318530787</vt:lpwstr>
      </vt:variant>
      <vt:variant>
        <vt:i4>1769535</vt:i4>
      </vt:variant>
      <vt:variant>
        <vt:i4>98</vt:i4>
      </vt:variant>
      <vt:variant>
        <vt:i4>0</vt:i4>
      </vt:variant>
      <vt:variant>
        <vt:i4>5</vt:i4>
      </vt:variant>
      <vt:variant>
        <vt:lpwstr/>
      </vt:variant>
      <vt:variant>
        <vt:lpwstr>_Toc318530786</vt:lpwstr>
      </vt:variant>
      <vt:variant>
        <vt:i4>1769535</vt:i4>
      </vt:variant>
      <vt:variant>
        <vt:i4>92</vt:i4>
      </vt:variant>
      <vt:variant>
        <vt:i4>0</vt:i4>
      </vt:variant>
      <vt:variant>
        <vt:i4>5</vt:i4>
      </vt:variant>
      <vt:variant>
        <vt:lpwstr/>
      </vt:variant>
      <vt:variant>
        <vt:lpwstr>_Toc318530785</vt:lpwstr>
      </vt:variant>
      <vt:variant>
        <vt:i4>1769535</vt:i4>
      </vt:variant>
      <vt:variant>
        <vt:i4>86</vt:i4>
      </vt:variant>
      <vt:variant>
        <vt:i4>0</vt:i4>
      </vt:variant>
      <vt:variant>
        <vt:i4>5</vt:i4>
      </vt:variant>
      <vt:variant>
        <vt:lpwstr/>
      </vt:variant>
      <vt:variant>
        <vt:lpwstr>_Toc318530784</vt:lpwstr>
      </vt:variant>
      <vt:variant>
        <vt:i4>1769535</vt:i4>
      </vt:variant>
      <vt:variant>
        <vt:i4>80</vt:i4>
      </vt:variant>
      <vt:variant>
        <vt:i4>0</vt:i4>
      </vt:variant>
      <vt:variant>
        <vt:i4>5</vt:i4>
      </vt:variant>
      <vt:variant>
        <vt:lpwstr/>
      </vt:variant>
      <vt:variant>
        <vt:lpwstr>_Toc318530783</vt:lpwstr>
      </vt:variant>
      <vt:variant>
        <vt:i4>1769535</vt:i4>
      </vt:variant>
      <vt:variant>
        <vt:i4>74</vt:i4>
      </vt:variant>
      <vt:variant>
        <vt:i4>0</vt:i4>
      </vt:variant>
      <vt:variant>
        <vt:i4>5</vt:i4>
      </vt:variant>
      <vt:variant>
        <vt:lpwstr/>
      </vt:variant>
      <vt:variant>
        <vt:lpwstr>_Toc318530782</vt:lpwstr>
      </vt:variant>
      <vt:variant>
        <vt:i4>1769535</vt:i4>
      </vt:variant>
      <vt:variant>
        <vt:i4>68</vt:i4>
      </vt:variant>
      <vt:variant>
        <vt:i4>0</vt:i4>
      </vt:variant>
      <vt:variant>
        <vt:i4>5</vt:i4>
      </vt:variant>
      <vt:variant>
        <vt:lpwstr/>
      </vt:variant>
      <vt:variant>
        <vt:lpwstr>_Toc318530781</vt:lpwstr>
      </vt:variant>
      <vt:variant>
        <vt:i4>1769535</vt:i4>
      </vt:variant>
      <vt:variant>
        <vt:i4>62</vt:i4>
      </vt:variant>
      <vt:variant>
        <vt:i4>0</vt:i4>
      </vt:variant>
      <vt:variant>
        <vt:i4>5</vt:i4>
      </vt:variant>
      <vt:variant>
        <vt:lpwstr/>
      </vt:variant>
      <vt:variant>
        <vt:lpwstr>_Toc318530780</vt:lpwstr>
      </vt:variant>
      <vt:variant>
        <vt:i4>1310783</vt:i4>
      </vt:variant>
      <vt:variant>
        <vt:i4>56</vt:i4>
      </vt:variant>
      <vt:variant>
        <vt:i4>0</vt:i4>
      </vt:variant>
      <vt:variant>
        <vt:i4>5</vt:i4>
      </vt:variant>
      <vt:variant>
        <vt:lpwstr/>
      </vt:variant>
      <vt:variant>
        <vt:lpwstr>_Toc318530779</vt:lpwstr>
      </vt:variant>
      <vt:variant>
        <vt:i4>1310783</vt:i4>
      </vt:variant>
      <vt:variant>
        <vt:i4>50</vt:i4>
      </vt:variant>
      <vt:variant>
        <vt:i4>0</vt:i4>
      </vt:variant>
      <vt:variant>
        <vt:i4>5</vt:i4>
      </vt:variant>
      <vt:variant>
        <vt:lpwstr/>
      </vt:variant>
      <vt:variant>
        <vt:lpwstr>_Toc318530778</vt:lpwstr>
      </vt:variant>
      <vt:variant>
        <vt:i4>1310783</vt:i4>
      </vt:variant>
      <vt:variant>
        <vt:i4>44</vt:i4>
      </vt:variant>
      <vt:variant>
        <vt:i4>0</vt:i4>
      </vt:variant>
      <vt:variant>
        <vt:i4>5</vt:i4>
      </vt:variant>
      <vt:variant>
        <vt:lpwstr/>
      </vt:variant>
      <vt:variant>
        <vt:lpwstr>_Toc318530777</vt:lpwstr>
      </vt:variant>
      <vt:variant>
        <vt:i4>1310783</vt:i4>
      </vt:variant>
      <vt:variant>
        <vt:i4>38</vt:i4>
      </vt:variant>
      <vt:variant>
        <vt:i4>0</vt:i4>
      </vt:variant>
      <vt:variant>
        <vt:i4>5</vt:i4>
      </vt:variant>
      <vt:variant>
        <vt:lpwstr/>
      </vt:variant>
      <vt:variant>
        <vt:lpwstr>_Toc318530776</vt:lpwstr>
      </vt:variant>
      <vt:variant>
        <vt:i4>1310783</vt:i4>
      </vt:variant>
      <vt:variant>
        <vt:i4>32</vt:i4>
      </vt:variant>
      <vt:variant>
        <vt:i4>0</vt:i4>
      </vt:variant>
      <vt:variant>
        <vt:i4>5</vt:i4>
      </vt:variant>
      <vt:variant>
        <vt:lpwstr/>
      </vt:variant>
      <vt:variant>
        <vt:lpwstr>_Toc318530775</vt:lpwstr>
      </vt:variant>
      <vt:variant>
        <vt:i4>1310783</vt:i4>
      </vt:variant>
      <vt:variant>
        <vt:i4>26</vt:i4>
      </vt:variant>
      <vt:variant>
        <vt:i4>0</vt:i4>
      </vt:variant>
      <vt:variant>
        <vt:i4>5</vt:i4>
      </vt:variant>
      <vt:variant>
        <vt:lpwstr/>
      </vt:variant>
      <vt:variant>
        <vt:lpwstr>_Toc318530774</vt:lpwstr>
      </vt:variant>
      <vt:variant>
        <vt:i4>1310783</vt:i4>
      </vt:variant>
      <vt:variant>
        <vt:i4>20</vt:i4>
      </vt:variant>
      <vt:variant>
        <vt:i4>0</vt:i4>
      </vt:variant>
      <vt:variant>
        <vt:i4>5</vt:i4>
      </vt:variant>
      <vt:variant>
        <vt:lpwstr/>
      </vt:variant>
      <vt:variant>
        <vt:lpwstr>_Toc318530773</vt:lpwstr>
      </vt:variant>
      <vt:variant>
        <vt:i4>1310783</vt:i4>
      </vt:variant>
      <vt:variant>
        <vt:i4>14</vt:i4>
      </vt:variant>
      <vt:variant>
        <vt:i4>0</vt:i4>
      </vt:variant>
      <vt:variant>
        <vt:i4>5</vt:i4>
      </vt:variant>
      <vt:variant>
        <vt:lpwstr/>
      </vt:variant>
      <vt:variant>
        <vt:lpwstr>_Toc318530772</vt:lpwstr>
      </vt:variant>
      <vt:variant>
        <vt:i4>1310783</vt:i4>
      </vt:variant>
      <vt:variant>
        <vt:i4>8</vt:i4>
      </vt:variant>
      <vt:variant>
        <vt:i4>0</vt:i4>
      </vt:variant>
      <vt:variant>
        <vt:i4>5</vt:i4>
      </vt:variant>
      <vt:variant>
        <vt:lpwstr/>
      </vt:variant>
      <vt:variant>
        <vt:lpwstr>_Toc318530771</vt:lpwstr>
      </vt:variant>
      <vt:variant>
        <vt:i4>1310783</vt:i4>
      </vt:variant>
      <vt:variant>
        <vt:i4>2</vt:i4>
      </vt:variant>
      <vt:variant>
        <vt:i4>0</vt:i4>
      </vt:variant>
      <vt:variant>
        <vt:i4>5</vt:i4>
      </vt:variant>
      <vt:variant>
        <vt:lpwstr/>
      </vt:variant>
      <vt:variant>
        <vt:lpwstr>_Toc318530770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