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C39" w:rsidRDefault="009E5C39" w:rsidP="009E5C39">
      <w:pPr>
        <w:pStyle w:val="Heading1"/>
        <w:spacing w:before="0"/>
        <w:jc w:val="center"/>
        <w:rPr>
          <w:rFonts w:ascii="Calibri" w:hAnsi="Calibri" w:cs="Calibri"/>
          <w:sz w:val="48"/>
          <w:szCs w:val="48"/>
          <w:u w:val="none"/>
        </w:rPr>
      </w:pPr>
      <w:bookmarkStart w:id="0" w:name="_GoBack"/>
      <w:bookmarkEnd w:id="0"/>
      <w:r>
        <w:rPr>
          <w:rFonts w:ascii="Calibri" w:hAnsi="Calibri" w:cs="Calibri"/>
          <w:sz w:val="48"/>
          <w:szCs w:val="48"/>
          <w:u w:val="none"/>
        </w:rPr>
        <w:t>CERKNIŠKO JEZERO</w:t>
      </w:r>
    </w:p>
    <w:p w:rsidR="009E5C39" w:rsidRPr="002153B9" w:rsidRDefault="009E5C39" w:rsidP="009E5C39">
      <w:pPr>
        <w:rPr>
          <w:rFonts w:ascii="Calibri" w:hAnsi="Calibri" w:cs="Calibri"/>
          <w:sz w:val="16"/>
          <w:szCs w:val="16"/>
        </w:rPr>
      </w:pPr>
    </w:p>
    <w:p w:rsidR="009E5C39" w:rsidRDefault="009E5C39" w:rsidP="009E5C39">
      <w:pPr>
        <w:pStyle w:val="Heading1"/>
        <w:spacing w:before="0"/>
        <w:rPr>
          <w:rFonts w:ascii="Calibri" w:hAnsi="Calibri" w:cs="Calibri"/>
          <w:sz w:val="28"/>
          <w:u w:val="none"/>
        </w:rPr>
      </w:pPr>
      <w:r>
        <w:rPr>
          <w:rFonts w:ascii="Calibri" w:hAnsi="Calibri" w:cs="Calibri"/>
          <w:sz w:val="28"/>
          <w:u w:val="none"/>
        </w:rPr>
        <w:t>Na splošno o jezeru:</w:t>
      </w:r>
    </w:p>
    <w:p w:rsidR="009E5C39" w:rsidRDefault="009E5C39" w:rsidP="009E5C39">
      <w:pPr>
        <w:pStyle w:val="Heading1"/>
        <w:numPr>
          <w:ilvl w:val="0"/>
          <w:numId w:val="1"/>
        </w:numPr>
        <w:spacing w:before="0"/>
        <w:rPr>
          <w:rFonts w:ascii="Calibri" w:hAnsi="Calibri" w:cs="Calibri"/>
          <w:b w:val="0"/>
          <w:sz w:val="22"/>
          <w:szCs w:val="22"/>
          <w:u w:val="none"/>
          <w:lang w:val="en-US"/>
        </w:rPr>
      </w:pPr>
      <w:r>
        <w:rPr>
          <w:rFonts w:ascii="Calibri" w:hAnsi="Calibri" w:cs="Calibri"/>
          <w:b w:val="0"/>
          <w:sz w:val="22"/>
          <w:szCs w:val="22"/>
          <w:u w:val="none"/>
        </w:rPr>
        <w:t>Kraško presihajoče jezero</w:t>
      </w:r>
    </w:p>
    <w:p w:rsidR="009E5C39" w:rsidRDefault="009E5C39" w:rsidP="009E5C39">
      <w:pPr>
        <w:pStyle w:val="Heading1"/>
        <w:numPr>
          <w:ilvl w:val="0"/>
          <w:numId w:val="1"/>
        </w:numPr>
        <w:spacing w:before="0"/>
        <w:rPr>
          <w:rFonts w:ascii="Calibri" w:hAnsi="Calibri" w:cs="Calibri"/>
          <w:b w:val="0"/>
          <w:sz w:val="22"/>
          <w:szCs w:val="22"/>
          <w:u w:val="none"/>
          <w:lang w:val="en-US"/>
        </w:rPr>
      </w:pPr>
      <w:r>
        <w:rPr>
          <w:rFonts w:ascii="Calibri" w:hAnsi="Calibri" w:cs="Calibri"/>
          <w:b w:val="0"/>
          <w:sz w:val="22"/>
          <w:szCs w:val="22"/>
          <w:u w:val="none"/>
        </w:rPr>
        <w:t>Gladina: 552m  nadmorske višine</w:t>
      </w:r>
    </w:p>
    <w:p w:rsidR="009E5C39" w:rsidRDefault="009E5C39" w:rsidP="009E5C39">
      <w:pPr>
        <w:pStyle w:val="Heading1"/>
        <w:numPr>
          <w:ilvl w:val="0"/>
          <w:numId w:val="1"/>
        </w:numPr>
        <w:spacing w:before="0"/>
        <w:rPr>
          <w:rFonts w:ascii="Calibri" w:hAnsi="Calibri" w:cs="Calibri"/>
          <w:b w:val="0"/>
          <w:sz w:val="22"/>
          <w:szCs w:val="22"/>
          <w:u w:val="none"/>
          <w:lang w:val="en-US"/>
        </w:rPr>
      </w:pPr>
      <w:r>
        <w:rPr>
          <w:rFonts w:ascii="Calibri" w:hAnsi="Calibri" w:cs="Calibri"/>
          <w:b w:val="0"/>
          <w:sz w:val="22"/>
          <w:szCs w:val="22"/>
          <w:u w:val="none"/>
        </w:rPr>
        <w:t>Površina: 26 km</w:t>
      </w:r>
      <w:r>
        <w:rPr>
          <w:rFonts w:ascii="Calibri" w:hAnsi="Calibri" w:cs="Calibri"/>
          <w:b w:val="0"/>
          <w:sz w:val="22"/>
          <w:szCs w:val="22"/>
          <w:u w:val="none"/>
          <w:vertAlign w:val="superscript"/>
        </w:rPr>
        <w:t>2</w:t>
      </w:r>
      <w:r>
        <w:rPr>
          <w:rFonts w:ascii="Calibri" w:hAnsi="Calibri" w:cs="Calibri"/>
          <w:b w:val="0"/>
          <w:sz w:val="22"/>
          <w:szCs w:val="22"/>
          <w:u w:val="none"/>
        </w:rPr>
        <w:t xml:space="preserve"> </w:t>
      </w:r>
    </w:p>
    <w:p w:rsidR="009E5C39" w:rsidRDefault="009E5C39" w:rsidP="009E5C39">
      <w:pPr>
        <w:pStyle w:val="Heading1"/>
        <w:numPr>
          <w:ilvl w:val="0"/>
          <w:numId w:val="1"/>
        </w:numPr>
        <w:spacing w:before="0"/>
        <w:rPr>
          <w:rFonts w:ascii="Calibri" w:hAnsi="Calibri" w:cs="Calibri"/>
          <w:b w:val="0"/>
          <w:sz w:val="22"/>
          <w:szCs w:val="22"/>
          <w:u w:val="none"/>
          <w:lang w:val="en-US"/>
        </w:rPr>
      </w:pPr>
      <w:r>
        <w:rPr>
          <w:rFonts w:ascii="Calibri" w:hAnsi="Calibri" w:cs="Calibri"/>
          <w:b w:val="0"/>
          <w:sz w:val="22"/>
          <w:szCs w:val="22"/>
          <w:u w:val="none"/>
        </w:rPr>
        <w:t>Obseg: 40 km</w:t>
      </w:r>
    </w:p>
    <w:p w:rsidR="009E5C39" w:rsidRDefault="009E5C39" w:rsidP="009E5C39">
      <w:pPr>
        <w:pStyle w:val="Heading1"/>
        <w:numPr>
          <w:ilvl w:val="0"/>
          <w:numId w:val="1"/>
        </w:numPr>
        <w:spacing w:before="0"/>
        <w:rPr>
          <w:rFonts w:ascii="Calibri" w:hAnsi="Calibri" w:cs="Calibri"/>
          <w:b w:val="0"/>
          <w:sz w:val="22"/>
          <w:szCs w:val="22"/>
          <w:u w:val="none"/>
          <w:lang w:val="en-US"/>
        </w:rPr>
      </w:pPr>
      <w:r>
        <w:rPr>
          <w:rFonts w:ascii="Calibri" w:hAnsi="Calibri" w:cs="Calibri"/>
          <w:b w:val="0"/>
          <w:sz w:val="22"/>
          <w:szCs w:val="22"/>
          <w:u w:val="none"/>
        </w:rPr>
        <w:t>Dolžina: do 10.5 km</w:t>
      </w:r>
    </w:p>
    <w:p w:rsidR="009E5C39" w:rsidRDefault="009E5C39" w:rsidP="009E5C39">
      <w:pPr>
        <w:pStyle w:val="Heading1"/>
        <w:numPr>
          <w:ilvl w:val="0"/>
          <w:numId w:val="1"/>
        </w:numPr>
        <w:spacing w:before="0"/>
        <w:rPr>
          <w:rFonts w:ascii="Calibri" w:hAnsi="Calibri" w:cs="Calibri"/>
          <w:b w:val="0"/>
          <w:sz w:val="22"/>
          <w:szCs w:val="22"/>
          <w:u w:val="none"/>
          <w:lang w:val="en-US"/>
        </w:rPr>
      </w:pPr>
      <w:r>
        <w:rPr>
          <w:rFonts w:ascii="Calibri" w:hAnsi="Calibri" w:cs="Calibri"/>
          <w:b w:val="0"/>
          <w:sz w:val="22"/>
          <w:szCs w:val="22"/>
          <w:u w:val="none"/>
        </w:rPr>
        <w:t>Širina: do 4.7 km</w:t>
      </w:r>
    </w:p>
    <w:p w:rsidR="009E5C39" w:rsidRDefault="009E5C39" w:rsidP="009E5C39">
      <w:pPr>
        <w:pStyle w:val="Heading1"/>
        <w:numPr>
          <w:ilvl w:val="0"/>
          <w:numId w:val="1"/>
        </w:numPr>
        <w:spacing w:before="0"/>
        <w:rPr>
          <w:rFonts w:ascii="Calibri" w:hAnsi="Calibri" w:cs="Calibri"/>
          <w:b w:val="0"/>
          <w:sz w:val="22"/>
          <w:szCs w:val="22"/>
          <w:u w:val="none"/>
        </w:rPr>
      </w:pPr>
      <w:r>
        <w:rPr>
          <w:rFonts w:ascii="Calibri" w:hAnsi="Calibri" w:cs="Calibri"/>
          <w:b w:val="0"/>
          <w:sz w:val="22"/>
          <w:szCs w:val="22"/>
          <w:u w:val="none"/>
        </w:rPr>
        <w:t>Globina: do 10.7 m</w:t>
      </w:r>
    </w:p>
    <w:p w:rsidR="009E5C39" w:rsidRPr="002153B9" w:rsidRDefault="009E5C39" w:rsidP="009E5C39">
      <w:pPr>
        <w:rPr>
          <w:rFonts w:ascii="Calibri" w:hAnsi="Calibri" w:cs="Calibri"/>
          <w:sz w:val="16"/>
          <w:lang w:val="en-US"/>
        </w:rPr>
      </w:pPr>
      <w:bookmarkStart w:id="1" w:name="_Toc262414313"/>
    </w:p>
    <w:p w:rsidR="009E5C39" w:rsidRDefault="009E5C39" w:rsidP="009E5C39">
      <w:pPr>
        <w:pStyle w:val="Heading1"/>
        <w:spacing w:before="0"/>
        <w:rPr>
          <w:rFonts w:ascii="Calibri" w:hAnsi="Calibri" w:cs="Calibri"/>
          <w:sz w:val="28"/>
          <w:u w:val="none"/>
        </w:rPr>
      </w:pPr>
      <w:r>
        <w:rPr>
          <w:rFonts w:ascii="Calibri" w:hAnsi="Calibri" w:cs="Calibri"/>
          <w:sz w:val="28"/>
          <w:u w:val="none"/>
        </w:rPr>
        <w:t>Cerkniško jezero ob različnih letnih časih:</w:t>
      </w:r>
      <w:bookmarkEnd w:id="1"/>
    </w:p>
    <w:p w:rsidR="009E5C39" w:rsidRDefault="009E5C39" w:rsidP="009E5C3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 stalnim spreminjanjem svoje podobe nudi jezero ob vsakem letnem času, ob vsakem obisku in vsakemu obiskovalcu drugačno, vedno novo podobo. </w:t>
      </w:r>
    </w:p>
    <w:p w:rsidR="009E5C39" w:rsidRDefault="009E5C39" w:rsidP="009E5C39">
      <w:pPr>
        <w:pStyle w:val="NormalWeb"/>
        <w:numPr>
          <w:ilvl w:val="0"/>
          <w:numId w:val="2"/>
        </w:numPr>
        <w:spacing w:before="0" w:beforeAutospacing="0" w:after="0" w:afterAutospacing="0"/>
        <w:rPr>
          <w:rFonts w:ascii="Calibri" w:hAnsi="Calibri" w:cs="Calibri"/>
          <w:sz w:val="22"/>
          <w:szCs w:val="22"/>
          <w:lang w:val="en-US"/>
        </w:rPr>
      </w:pPr>
      <w:r>
        <w:rPr>
          <w:rFonts w:ascii="Calibri" w:hAnsi="Calibri" w:cs="Calibri"/>
          <w:b/>
          <w:bCs/>
          <w:sz w:val="22"/>
          <w:szCs w:val="22"/>
          <w:u w:val="single"/>
        </w:rPr>
        <w:t>Pomlad</w:t>
      </w:r>
      <w:r>
        <w:rPr>
          <w:rFonts w:ascii="Calibri" w:hAnsi="Calibri" w:cs="Calibri"/>
          <w:sz w:val="22"/>
          <w:szCs w:val="22"/>
        </w:rPr>
        <w:t>: jezero se napolni, vrne se veliko ptic, ribolov, jadralci in “surfarji”</w:t>
      </w:r>
    </w:p>
    <w:p w:rsidR="009E5C39" w:rsidRDefault="009E5C39" w:rsidP="009E5C39">
      <w:pPr>
        <w:pStyle w:val="NormalWeb"/>
        <w:numPr>
          <w:ilvl w:val="0"/>
          <w:numId w:val="2"/>
        </w:numPr>
        <w:spacing w:before="0" w:beforeAutospacing="0" w:after="0" w:afterAutospacing="0"/>
        <w:rPr>
          <w:rFonts w:ascii="Calibri" w:hAnsi="Calibri" w:cs="Calibri"/>
          <w:sz w:val="22"/>
          <w:szCs w:val="22"/>
          <w:lang w:val="en-US"/>
        </w:rPr>
      </w:pPr>
      <w:r>
        <w:rPr>
          <w:rFonts w:ascii="Calibri" w:hAnsi="Calibri" w:cs="Calibri"/>
          <w:b/>
          <w:bCs/>
          <w:sz w:val="22"/>
          <w:szCs w:val="22"/>
          <w:u w:val="single"/>
        </w:rPr>
        <w:t>Poletje</w:t>
      </w:r>
      <w:r>
        <w:rPr>
          <w:rFonts w:ascii="Calibri" w:hAnsi="Calibri" w:cs="Calibri"/>
          <w:sz w:val="22"/>
          <w:szCs w:val="22"/>
        </w:rPr>
        <w:t>: v začetku poletja kopalci, potem jezero presahne, kmetje kosijo visoko jezersko travo</w:t>
      </w:r>
    </w:p>
    <w:p w:rsidR="009E5C39" w:rsidRDefault="009E5C39" w:rsidP="009E5C39">
      <w:pPr>
        <w:pStyle w:val="NormalWeb"/>
        <w:numPr>
          <w:ilvl w:val="0"/>
          <w:numId w:val="2"/>
        </w:numPr>
        <w:spacing w:before="0" w:beforeAutospacing="0" w:after="0" w:afterAutospacing="0"/>
        <w:rPr>
          <w:rFonts w:ascii="Calibri" w:hAnsi="Calibri" w:cs="Calibri"/>
          <w:sz w:val="22"/>
          <w:szCs w:val="22"/>
          <w:lang w:val="en-US"/>
        </w:rPr>
      </w:pPr>
      <w:r>
        <w:rPr>
          <w:rFonts w:ascii="Calibri" w:hAnsi="Calibri" w:cs="Calibri"/>
          <w:b/>
          <w:bCs/>
          <w:sz w:val="22"/>
          <w:szCs w:val="22"/>
          <w:u w:val="single"/>
        </w:rPr>
        <w:t>Jesen</w:t>
      </w:r>
      <w:r>
        <w:rPr>
          <w:rFonts w:ascii="Calibri" w:hAnsi="Calibri" w:cs="Calibri"/>
          <w:sz w:val="22"/>
          <w:szCs w:val="22"/>
        </w:rPr>
        <w:t>: jezero se zopet napolni, veliko je jadralcev in sprehajalcev</w:t>
      </w:r>
    </w:p>
    <w:p w:rsidR="009E5C39" w:rsidRDefault="009E5C39" w:rsidP="009E5C39">
      <w:pPr>
        <w:pStyle w:val="NormalWeb"/>
        <w:numPr>
          <w:ilvl w:val="0"/>
          <w:numId w:val="2"/>
        </w:numPr>
        <w:spacing w:before="0" w:beforeAutospacing="0" w:after="0" w:afterAutospacing="0"/>
        <w:rPr>
          <w:rFonts w:ascii="Calibri" w:hAnsi="Calibri" w:cs="Calibri"/>
          <w:sz w:val="22"/>
          <w:szCs w:val="22"/>
          <w:lang w:val="en-US"/>
        </w:rPr>
      </w:pPr>
      <w:r>
        <w:rPr>
          <w:rFonts w:ascii="Calibri" w:hAnsi="Calibri" w:cs="Calibri"/>
          <w:b/>
          <w:bCs/>
          <w:sz w:val="22"/>
          <w:szCs w:val="22"/>
          <w:u w:val="single"/>
        </w:rPr>
        <w:t>Zima</w:t>
      </w:r>
      <w:r>
        <w:rPr>
          <w:rFonts w:ascii="Calibri" w:hAnsi="Calibri" w:cs="Calibri"/>
          <w:sz w:val="22"/>
          <w:szCs w:val="22"/>
        </w:rPr>
        <w:t>: jezero zamrzne, ogromno drsalcev, hokej, teki na smučeh</w:t>
      </w:r>
    </w:p>
    <w:p w:rsidR="009E5C39" w:rsidRPr="002153B9" w:rsidRDefault="009E5C39" w:rsidP="009E5C39">
      <w:pPr>
        <w:pStyle w:val="Heading1"/>
        <w:spacing w:before="0"/>
        <w:rPr>
          <w:rFonts w:ascii="Calibri" w:hAnsi="Calibri" w:cs="Calibri"/>
          <w:sz w:val="16"/>
          <w:szCs w:val="32"/>
          <w:u w:val="none"/>
        </w:rPr>
      </w:pPr>
      <w:bookmarkStart w:id="2" w:name="_Toc262414314"/>
    </w:p>
    <w:p w:rsidR="009E5C39" w:rsidRDefault="009E5C39" w:rsidP="009E5C39">
      <w:pPr>
        <w:pStyle w:val="Heading1"/>
        <w:spacing w:before="0"/>
        <w:rPr>
          <w:rFonts w:ascii="Calibri" w:hAnsi="Calibri" w:cs="Calibri"/>
          <w:sz w:val="28"/>
          <w:u w:val="none"/>
        </w:rPr>
      </w:pPr>
      <w:r>
        <w:rPr>
          <w:rFonts w:ascii="Calibri" w:hAnsi="Calibri" w:cs="Calibri"/>
          <w:sz w:val="28"/>
          <w:u w:val="none"/>
        </w:rPr>
        <w:t>Lega jezera:</w:t>
      </w:r>
      <w:bookmarkEnd w:id="2"/>
    </w:p>
    <w:p w:rsidR="009E5C39" w:rsidRDefault="009E5C39" w:rsidP="009E5C39">
      <w:pPr>
        <w:pStyle w:val="NormalWeb"/>
        <w:spacing w:before="0" w:beforeAutospacing="0" w:after="0" w:afterAutospacing="0"/>
        <w:rPr>
          <w:rFonts w:ascii="Calibri" w:hAnsi="Calibri" w:cs="Calibri"/>
          <w:sz w:val="22"/>
          <w:szCs w:val="22"/>
        </w:rPr>
      </w:pPr>
      <w:r>
        <w:rPr>
          <w:rFonts w:ascii="Calibri" w:hAnsi="Calibri" w:cs="Calibri"/>
          <w:sz w:val="22"/>
          <w:szCs w:val="22"/>
        </w:rPr>
        <w:t>Jezero leži jugo-zahodno od Ljubljane. Leži v južnem delu največjega slovesnkega kraškega polja – Cerkniško polje. Edinstveno presihajoče, največje slovensko jezero, se ob svojem polnem vodostaju razteguje ob vznožju Javornikov po vsej cerkniški dolini, od vasi Gornje jezero in Laze na jugovzhodu do vasi Želše na zahodu doline, ter od vasi Otok (edino otoško vaško naselje v Sloveniji; s cerkvijo svetega Primoža in Felicijana) in vznožja Javornikov do vasi Grahovo, Martinjak, Dolenje Jezero</w:t>
      </w:r>
      <w:r w:rsidR="002153B9">
        <w:rPr>
          <w:rFonts w:ascii="Calibri" w:hAnsi="Calibri" w:cs="Calibri"/>
          <w:sz w:val="22"/>
          <w:szCs w:val="22"/>
        </w:rPr>
        <w:t xml:space="preserve"> in Dolenja vas na severnem delu </w:t>
      </w:r>
      <w:r>
        <w:rPr>
          <w:rFonts w:ascii="Calibri" w:hAnsi="Calibri" w:cs="Calibri"/>
          <w:sz w:val="22"/>
          <w:szCs w:val="22"/>
        </w:rPr>
        <w:t>doline</w:t>
      </w:r>
      <w:r w:rsidR="002153B9">
        <w:rPr>
          <w:rFonts w:ascii="Calibri" w:hAnsi="Calibri" w:cs="Calibri"/>
          <w:sz w:val="22"/>
          <w:szCs w:val="22"/>
        </w:rPr>
        <w:t>.</w:t>
      </w:r>
    </w:p>
    <w:p w:rsidR="002153B9" w:rsidRPr="002153B9" w:rsidRDefault="002153B9" w:rsidP="009E5C39">
      <w:pPr>
        <w:pStyle w:val="NormalWeb"/>
        <w:spacing w:before="0" w:beforeAutospacing="0" w:after="0" w:afterAutospacing="0"/>
        <w:rPr>
          <w:rFonts w:ascii="Calibri" w:hAnsi="Calibri" w:cs="Calibri"/>
          <w:sz w:val="16"/>
          <w:szCs w:val="22"/>
        </w:rPr>
      </w:pPr>
    </w:p>
    <w:p w:rsidR="009E5C39" w:rsidRDefault="009E5C39" w:rsidP="009E5C39">
      <w:pPr>
        <w:rPr>
          <w:rFonts w:ascii="Calibri" w:hAnsi="Calibri" w:cs="Calibri"/>
          <w:b/>
          <w:bCs/>
          <w:sz w:val="28"/>
          <w:szCs w:val="32"/>
          <w:lang w:val="en-US"/>
        </w:rPr>
      </w:pPr>
      <w:bookmarkStart w:id="3" w:name="_Toc262414317"/>
      <w:r>
        <w:rPr>
          <w:rFonts w:ascii="Calibri" w:hAnsi="Calibri" w:cs="Calibri"/>
          <w:b/>
          <w:bCs/>
          <w:sz w:val="28"/>
          <w:szCs w:val="32"/>
        </w:rPr>
        <w:t>Jezero je postalo znano predvsem zaradi presihanja:</w:t>
      </w:r>
    </w:p>
    <w:p w:rsidR="009E5C39" w:rsidRDefault="009E5C39" w:rsidP="009E5C39">
      <w:pPr>
        <w:rPr>
          <w:rFonts w:ascii="Calibri" w:hAnsi="Calibri" w:cs="Calibri"/>
          <w:bCs/>
          <w:sz w:val="22"/>
          <w:szCs w:val="32"/>
          <w:lang w:val="en-US"/>
        </w:rPr>
      </w:pPr>
      <w:r>
        <w:rPr>
          <w:rFonts w:ascii="Calibri" w:hAnsi="Calibri" w:cs="Calibri"/>
          <w:bCs/>
          <w:sz w:val="22"/>
          <w:szCs w:val="32"/>
        </w:rPr>
        <w:t>Pritoki: -V: Cemun, Okence, Obrh</w:t>
      </w:r>
    </w:p>
    <w:p w:rsidR="009E5C39" w:rsidRDefault="009E5C39" w:rsidP="009E5C39">
      <w:pPr>
        <w:rPr>
          <w:rFonts w:ascii="Calibri" w:hAnsi="Calibri" w:cs="Calibri"/>
          <w:bCs/>
          <w:sz w:val="22"/>
          <w:szCs w:val="32"/>
          <w:lang w:val="en-US"/>
        </w:rPr>
      </w:pPr>
      <w:r>
        <w:rPr>
          <w:rFonts w:ascii="Calibri" w:hAnsi="Calibri" w:cs="Calibri"/>
          <w:bCs/>
          <w:sz w:val="22"/>
          <w:szCs w:val="32"/>
        </w:rPr>
        <w:t xml:space="preserve">             </w:t>
      </w:r>
      <w:r w:rsidR="002153B9">
        <w:rPr>
          <w:rFonts w:ascii="Calibri" w:hAnsi="Calibri" w:cs="Calibri"/>
          <w:bCs/>
          <w:sz w:val="22"/>
          <w:szCs w:val="32"/>
        </w:rPr>
        <w:t xml:space="preserve">  </w:t>
      </w:r>
      <w:r>
        <w:rPr>
          <w:rFonts w:ascii="Calibri" w:hAnsi="Calibri" w:cs="Calibri"/>
          <w:bCs/>
          <w:sz w:val="22"/>
          <w:szCs w:val="32"/>
        </w:rPr>
        <w:t>-Z: Goriški potok, Lipsenjščica, Žirovnjščica</w:t>
      </w:r>
    </w:p>
    <w:p w:rsidR="009E5C39" w:rsidRDefault="009E5C39" w:rsidP="009E5C39">
      <w:pPr>
        <w:rPr>
          <w:rFonts w:ascii="Calibri" w:hAnsi="Calibri" w:cs="Calibri"/>
          <w:bCs/>
          <w:sz w:val="22"/>
          <w:szCs w:val="32"/>
        </w:rPr>
      </w:pPr>
      <w:r>
        <w:rPr>
          <w:rFonts w:ascii="Calibri" w:hAnsi="Calibri" w:cs="Calibri"/>
          <w:bCs/>
          <w:sz w:val="22"/>
          <w:szCs w:val="32"/>
        </w:rPr>
        <w:t>Jezero praznijo požiralniki in jame: Veliki in Mali Altar, Bevček, Levišča...</w:t>
      </w:r>
    </w:p>
    <w:p w:rsidR="009E5C39" w:rsidRPr="002153B9" w:rsidRDefault="009E5C39" w:rsidP="009E5C39">
      <w:pPr>
        <w:rPr>
          <w:rFonts w:ascii="Calibri" w:hAnsi="Calibri" w:cs="Calibri"/>
          <w:bCs/>
          <w:sz w:val="16"/>
          <w:szCs w:val="32"/>
          <w:lang w:val="en-US"/>
        </w:rPr>
      </w:pPr>
    </w:p>
    <w:p w:rsidR="009E5C39" w:rsidRDefault="009E5C39" w:rsidP="009E5C39">
      <w:pPr>
        <w:rPr>
          <w:rFonts w:ascii="Calibri" w:hAnsi="Calibri" w:cs="Calibri"/>
          <w:sz w:val="22"/>
        </w:rPr>
      </w:pPr>
      <w:r>
        <w:rPr>
          <w:rStyle w:val="Heading1Char"/>
          <w:rFonts w:ascii="Calibri" w:hAnsi="Calibri" w:cs="Calibri"/>
          <w:sz w:val="28"/>
          <w:u w:val="none"/>
        </w:rPr>
        <w:t>Življenje v vodi:</w:t>
      </w:r>
      <w:bookmarkEnd w:id="3"/>
      <w:r>
        <w:rPr>
          <w:rFonts w:ascii="Calibri" w:hAnsi="Calibri" w:cs="Calibri"/>
          <w:b/>
          <w:sz w:val="32"/>
          <w:szCs w:val="40"/>
        </w:rPr>
        <w:t xml:space="preserve"> </w:t>
      </w:r>
      <w:r>
        <w:rPr>
          <w:rFonts w:ascii="Calibri" w:hAnsi="Calibri" w:cs="Calibri"/>
          <w:sz w:val="32"/>
          <w:szCs w:val="40"/>
        </w:rPr>
        <w:br/>
      </w:r>
      <w:r>
        <w:rPr>
          <w:rFonts w:ascii="Calibri" w:hAnsi="Calibri" w:cs="Calibri"/>
          <w:sz w:val="22"/>
        </w:rPr>
        <w:t xml:space="preserve">V jezeru živi 10 vrst rib; ščuka, klen, krap, linj, menek, mali in veliki glavač, rdečeperka, ostriž, potočna postrv in podust. Izumrla je jezerska postrv. Od teh 10 vrst je 7 avtohtonih, od drugod pa so prinesli rdečeperko, krape in ostriže. Na vzhodnem delu jezera (Dovice) pa raste edina mesojeda rastlina v Sloveniji; </w:t>
      </w:r>
      <w:r>
        <w:rPr>
          <w:rFonts w:ascii="Calibri" w:hAnsi="Calibri" w:cs="Calibri"/>
          <w:b/>
          <w:sz w:val="22"/>
        </w:rPr>
        <w:t>OKROGLOLISTA ROSIKA</w:t>
      </w:r>
      <w:r>
        <w:rPr>
          <w:rFonts w:ascii="Calibri" w:hAnsi="Calibri" w:cs="Calibri"/>
          <w:sz w:val="22"/>
        </w:rPr>
        <w:t>, ki je svetovno ogrožena vrsta.</w:t>
      </w:r>
    </w:p>
    <w:p w:rsidR="009E5C39" w:rsidRPr="002153B9" w:rsidRDefault="009E5C39" w:rsidP="009E5C39">
      <w:pPr>
        <w:rPr>
          <w:rFonts w:ascii="Calibri" w:hAnsi="Calibri" w:cs="Calibri"/>
          <w:sz w:val="16"/>
        </w:rPr>
      </w:pPr>
    </w:p>
    <w:p w:rsidR="003B4FDB" w:rsidRPr="002153B9" w:rsidRDefault="009E5C39">
      <w:pPr>
        <w:rPr>
          <w:rFonts w:ascii="Calibri" w:hAnsi="Calibri" w:cs="Calibri"/>
          <w:sz w:val="22"/>
        </w:rPr>
      </w:pPr>
      <w:bookmarkStart w:id="4" w:name="_Toc262414318"/>
      <w:r>
        <w:rPr>
          <w:rStyle w:val="Heading1Char"/>
          <w:rFonts w:ascii="Calibri" w:hAnsi="Calibri" w:cs="Calibri"/>
          <w:sz w:val="28"/>
          <w:u w:val="none"/>
        </w:rPr>
        <w:t>Življenje v zraku:</w:t>
      </w:r>
      <w:bookmarkEnd w:id="4"/>
      <w:r>
        <w:rPr>
          <w:rStyle w:val="Heading1Char"/>
          <w:rFonts w:ascii="Calibri" w:hAnsi="Calibri" w:cs="Calibri"/>
          <w:sz w:val="28"/>
          <w:u w:val="none"/>
        </w:rPr>
        <w:t xml:space="preserve"> </w:t>
      </w:r>
      <w:r>
        <w:rPr>
          <w:rStyle w:val="Heading1Char"/>
          <w:rFonts w:ascii="Calibri" w:hAnsi="Calibri" w:cs="Calibri"/>
          <w:u w:val="none"/>
        </w:rPr>
        <w:br/>
      </w:r>
      <w:r>
        <w:rPr>
          <w:rFonts w:ascii="Calibri" w:hAnsi="Calibri" w:cs="Calibri"/>
          <w:sz w:val="22"/>
        </w:rPr>
        <w:t xml:space="preserve">Cerkniško jezero leži  na eni od najpomembnejših selitvenih poti ptic selivk v tem delu Evrope, je eno od 9 ornitoloških lokalnitetov v Sloveniji, katero bi po evropskih kriterijih morali začititi. Tu srečamo preko celega leta okrog </w:t>
      </w:r>
      <w:r>
        <w:rPr>
          <w:rFonts w:ascii="Calibri" w:hAnsi="Calibri" w:cs="Calibri"/>
          <w:b/>
          <w:sz w:val="22"/>
        </w:rPr>
        <w:t>200 vrst</w:t>
      </w:r>
      <w:r>
        <w:rPr>
          <w:rFonts w:ascii="Calibri" w:hAnsi="Calibri" w:cs="Calibri"/>
          <w:sz w:val="22"/>
        </w:rPr>
        <w:t xml:space="preserve"> ptic in kar </w:t>
      </w:r>
      <w:r>
        <w:rPr>
          <w:rFonts w:ascii="Calibri" w:hAnsi="Calibri" w:cs="Calibri"/>
          <w:b/>
          <w:sz w:val="22"/>
        </w:rPr>
        <w:t>85</w:t>
      </w:r>
      <w:r>
        <w:rPr>
          <w:rFonts w:ascii="Calibri" w:hAnsi="Calibri" w:cs="Calibri"/>
          <w:sz w:val="22"/>
        </w:rPr>
        <w:t xml:space="preserve"> jih gnezdi v jezeru ali ob njem.  Med temi je tudi </w:t>
      </w:r>
      <w:r>
        <w:rPr>
          <w:rStyle w:val="Strong"/>
          <w:rFonts w:ascii="Calibri" w:hAnsi="Calibri" w:cs="Calibri"/>
          <w:sz w:val="22"/>
        </w:rPr>
        <w:t>KOSEC</w:t>
      </w:r>
      <w:r>
        <w:rPr>
          <w:rFonts w:ascii="Calibri" w:hAnsi="Calibri" w:cs="Calibri"/>
          <w:sz w:val="22"/>
        </w:rPr>
        <w:t xml:space="preserve">, ki je svetovno ogrožena vrsta; na jezeru jih domuje še kakih 70 parov. V jezeru ima edino gnezdišče v Sloveniji </w:t>
      </w:r>
      <w:r>
        <w:rPr>
          <w:rStyle w:val="Strong"/>
          <w:rFonts w:ascii="Calibri" w:hAnsi="Calibri" w:cs="Calibri"/>
          <w:sz w:val="22"/>
        </w:rPr>
        <w:t>RJAVOVRATI PONIREK</w:t>
      </w:r>
      <w:r>
        <w:rPr>
          <w:rFonts w:ascii="Calibri" w:hAnsi="Calibri" w:cs="Calibri"/>
          <w:sz w:val="22"/>
        </w:rPr>
        <w:t xml:space="preserve">, tu gnezdi tudi </w:t>
      </w:r>
      <w:r>
        <w:rPr>
          <w:rFonts w:ascii="Calibri" w:hAnsi="Calibri" w:cs="Calibri"/>
          <w:b/>
          <w:sz w:val="22"/>
        </w:rPr>
        <w:t>RDEČENOGI MARTINC</w:t>
      </w:r>
      <w:r>
        <w:rPr>
          <w:rFonts w:ascii="Calibri" w:hAnsi="Calibri" w:cs="Calibri"/>
          <w:sz w:val="22"/>
        </w:rPr>
        <w:t xml:space="preserve">, ki ima gnezdišče samo še na ljubljanskem barju. V jezeru se hranita  tudi </w:t>
      </w:r>
      <w:r>
        <w:rPr>
          <w:rFonts w:ascii="Calibri" w:hAnsi="Calibri" w:cs="Calibri"/>
          <w:b/>
          <w:sz w:val="22"/>
        </w:rPr>
        <w:t>OREL BELOREPEC</w:t>
      </w:r>
      <w:r>
        <w:rPr>
          <w:rFonts w:ascii="Calibri" w:hAnsi="Calibri" w:cs="Calibri"/>
          <w:sz w:val="22"/>
        </w:rPr>
        <w:t xml:space="preserve">, in </w:t>
      </w:r>
      <w:r>
        <w:rPr>
          <w:rFonts w:ascii="Calibri" w:hAnsi="Calibri" w:cs="Calibri"/>
          <w:b/>
          <w:sz w:val="22"/>
        </w:rPr>
        <w:t>PLANINSKI OREL</w:t>
      </w:r>
      <w:r>
        <w:rPr>
          <w:rFonts w:ascii="Calibri" w:hAnsi="Calibri" w:cs="Calibri"/>
          <w:sz w:val="22"/>
        </w:rPr>
        <w:t xml:space="preserve">. </w:t>
      </w:r>
    </w:p>
    <w:sectPr w:rsidR="003B4FDB" w:rsidRPr="002153B9" w:rsidSect="003B4F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D685E"/>
    <w:multiLevelType w:val="hybridMultilevel"/>
    <w:tmpl w:val="94D8CA70"/>
    <w:lvl w:ilvl="0" w:tplc="04090001">
      <w:start w:val="1"/>
      <w:numFmt w:val="bullet"/>
      <w:lvlText w:val=""/>
      <w:lvlJc w:val="left"/>
      <w:pPr>
        <w:ind w:left="106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4511DF0"/>
    <w:multiLevelType w:val="hybridMultilevel"/>
    <w:tmpl w:val="763A218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5C39"/>
    <w:rsid w:val="001B2F41"/>
    <w:rsid w:val="002153B9"/>
    <w:rsid w:val="0039774D"/>
    <w:rsid w:val="003B4FDB"/>
    <w:rsid w:val="00613671"/>
    <w:rsid w:val="00993DFA"/>
    <w:rsid w:val="009B2796"/>
    <w:rsid w:val="009E5C39"/>
    <w:rsid w:val="00D028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C39"/>
    <w:rPr>
      <w:rFonts w:ascii="Times New Roman" w:eastAsia="Times New Roman" w:hAnsi="Times New Roman"/>
      <w:sz w:val="24"/>
      <w:szCs w:val="24"/>
    </w:rPr>
  </w:style>
  <w:style w:type="paragraph" w:styleId="Heading1">
    <w:name w:val="heading 1"/>
    <w:basedOn w:val="Normal"/>
    <w:next w:val="Normal"/>
    <w:link w:val="Heading1Char"/>
    <w:uiPriority w:val="9"/>
    <w:qFormat/>
    <w:rsid w:val="009E5C39"/>
    <w:pPr>
      <w:keepNext/>
      <w:keepLines/>
      <w:spacing w:before="480"/>
      <w:outlineLvl w:val="0"/>
    </w:pPr>
    <w:rPr>
      <w:rFonts w:ascii="Cambria" w:hAnsi="Cambria"/>
      <w:b/>
      <w:bCs/>
      <w:sz w:val="36"/>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C39"/>
    <w:rPr>
      <w:rFonts w:ascii="Cambria" w:eastAsia="Times New Roman" w:hAnsi="Cambria" w:cs="Times New Roman"/>
      <w:b/>
      <w:bCs/>
      <w:sz w:val="36"/>
      <w:szCs w:val="28"/>
      <w:u w:val="single"/>
      <w:lang w:val="sl-SI" w:eastAsia="sl-SI"/>
    </w:rPr>
  </w:style>
  <w:style w:type="paragraph" w:styleId="NormalWeb">
    <w:name w:val="Normal (Web)"/>
    <w:basedOn w:val="Normal"/>
    <w:semiHidden/>
    <w:unhideWhenUsed/>
    <w:rsid w:val="009E5C39"/>
    <w:pPr>
      <w:spacing w:before="100" w:beforeAutospacing="1" w:after="100" w:afterAutospacing="1"/>
    </w:pPr>
  </w:style>
  <w:style w:type="character" w:styleId="Strong">
    <w:name w:val="Strong"/>
    <w:basedOn w:val="DefaultParagraphFont"/>
    <w:qFormat/>
    <w:rsid w:val="009E5C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5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2019-05-20T11:55:00Z</dcterms:created>
  <dcterms:modified xsi:type="dcterms:W3CDTF">2019-05-20T11:55:00Z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