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2C5479" w14:textId="77777777" w:rsidR="00857031" w:rsidRDefault="005B42F3" w:rsidP="005B42F3">
      <w:pPr>
        <w:jc w:val="center"/>
        <w:rPr>
          <w:sz w:val="36"/>
          <w:szCs w:val="36"/>
        </w:rPr>
      </w:pPr>
      <w:bookmarkStart w:id="0" w:name="_GoBack"/>
      <w:bookmarkEnd w:id="0"/>
      <w:r w:rsidRPr="005B42F3">
        <w:rPr>
          <w:sz w:val="36"/>
          <w:szCs w:val="36"/>
        </w:rPr>
        <w:t>Gimnazija in srednja kemijska šola Ruše</w:t>
      </w:r>
    </w:p>
    <w:p w14:paraId="5FB16C8A" w14:textId="77777777" w:rsidR="005B42F3" w:rsidRDefault="007A7B82" w:rsidP="005B42F3">
      <w:pPr>
        <w:jc w:val="center"/>
        <w:rPr>
          <w:sz w:val="36"/>
          <w:szCs w:val="36"/>
        </w:rPr>
      </w:pPr>
      <w:r>
        <w:rPr>
          <w:sz w:val="36"/>
          <w:szCs w:val="36"/>
        </w:rPr>
        <w:t>Šolska ulica 16</w:t>
      </w:r>
    </w:p>
    <w:p w14:paraId="349DC805" w14:textId="77777777" w:rsidR="007A7B82" w:rsidRDefault="007A7B82" w:rsidP="005B42F3">
      <w:pPr>
        <w:jc w:val="center"/>
        <w:rPr>
          <w:sz w:val="36"/>
          <w:szCs w:val="36"/>
        </w:rPr>
      </w:pPr>
    </w:p>
    <w:p w14:paraId="240F3226" w14:textId="77777777" w:rsidR="007A7B82" w:rsidRDefault="007A7B82" w:rsidP="005B42F3">
      <w:pPr>
        <w:jc w:val="center"/>
        <w:rPr>
          <w:sz w:val="36"/>
          <w:szCs w:val="36"/>
        </w:rPr>
      </w:pPr>
    </w:p>
    <w:p w14:paraId="76039678" w14:textId="77777777" w:rsidR="007A7B82" w:rsidRDefault="007A7B82" w:rsidP="005B42F3">
      <w:pPr>
        <w:jc w:val="center"/>
        <w:rPr>
          <w:sz w:val="36"/>
          <w:szCs w:val="36"/>
        </w:rPr>
      </w:pPr>
    </w:p>
    <w:p w14:paraId="02B0826B" w14:textId="77777777" w:rsidR="007A7B82" w:rsidRDefault="007A7B82" w:rsidP="005B42F3">
      <w:pPr>
        <w:jc w:val="center"/>
        <w:rPr>
          <w:sz w:val="36"/>
          <w:szCs w:val="36"/>
        </w:rPr>
      </w:pPr>
    </w:p>
    <w:p w14:paraId="4887EA0F" w14:textId="77777777" w:rsidR="007A7B82" w:rsidRDefault="007A7B82" w:rsidP="005B42F3">
      <w:pPr>
        <w:jc w:val="center"/>
        <w:rPr>
          <w:sz w:val="36"/>
          <w:szCs w:val="36"/>
        </w:rPr>
      </w:pPr>
      <w:r w:rsidRPr="007A7B82">
        <w:rPr>
          <w:sz w:val="96"/>
          <w:szCs w:val="96"/>
        </w:rPr>
        <w:t>ČILE</w:t>
      </w:r>
    </w:p>
    <w:p w14:paraId="212B1B38" w14:textId="77777777" w:rsidR="007A7B82" w:rsidRDefault="00F332D1" w:rsidP="005B42F3">
      <w:pPr>
        <w:jc w:val="center"/>
        <w:rPr>
          <w:sz w:val="36"/>
          <w:szCs w:val="36"/>
        </w:rPr>
      </w:pPr>
      <w:r>
        <w:rPr>
          <w:sz w:val="36"/>
          <w:szCs w:val="36"/>
        </w:rPr>
        <w:t>GEOGRAFIJA</w:t>
      </w:r>
    </w:p>
    <w:p w14:paraId="0DBFEEB1" w14:textId="77777777" w:rsidR="007A7B82" w:rsidRDefault="007A7B82" w:rsidP="007A7B82">
      <w:pPr>
        <w:rPr>
          <w:sz w:val="36"/>
          <w:szCs w:val="36"/>
        </w:rPr>
      </w:pPr>
    </w:p>
    <w:p w14:paraId="1734AA62" w14:textId="77777777" w:rsidR="007A7B82" w:rsidRDefault="007A7B82" w:rsidP="007A7B82">
      <w:pPr>
        <w:rPr>
          <w:sz w:val="36"/>
          <w:szCs w:val="36"/>
        </w:rPr>
      </w:pPr>
    </w:p>
    <w:p w14:paraId="5A794046" w14:textId="77777777" w:rsidR="007A7B82" w:rsidRDefault="007A7B82" w:rsidP="007A7B82">
      <w:pPr>
        <w:rPr>
          <w:sz w:val="36"/>
          <w:szCs w:val="36"/>
        </w:rPr>
      </w:pPr>
    </w:p>
    <w:p w14:paraId="78A3B2FD" w14:textId="77777777" w:rsidR="007A7B82" w:rsidRDefault="007A7B82" w:rsidP="007A7B82">
      <w:pPr>
        <w:rPr>
          <w:sz w:val="36"/>
          <w:szCs w:val="36"/>
        </w:rPr>
      </w:pPr>
    </w:p>
    <w:p w14:paraId="3B1693E3" w14:textId="77777777" w:rsidR="007A7B82" w:rsidRDefault="007A7B82" w:rsidP="007A7B82">
      <w:pPr>
        <w:rPr>
          <w:sz w:val="36"/>
          <w:szCs w:val="36"/>
        </w:rPr>
      </w:pPr>
    </w:p>
    <w:p w14:paraId="6C344E98" w14:textId="77777777" w:rsidR="007A7B82" w:rsidRDefault="007A7B82" w:rsidP="007A7B82">
      <w:pPr>
        <w:rPr>
          <w:sz w:val="36"/>
          <w:szCs w:val="36"/>
        </w:rPr>
      </w:pPr>
    </w:p>
    <w:p w14:paraId="2DB802F9" w14:textId="77777777" w:rsidR="007A7B82" w:rsidRDefault="007A7B82" w:rsidP="007A7B82">
      <w:pPr>
        <w:rPr>
          <w:sz w:val="36"/>
          <w:szCs w:val="36"/>
        </w:rPr>
      </w:pPr>
    </w:p>
    <w:p w14:paraId="32186AEA" w14:textId="13A799E4" w:rsidR="007A7B82" w:rsidRDefault="005D0E20" w:rsidP="007A7B82">
      <w:pPr>
        <w:rPr>
          <w:sz w:val="36"/>
          <w:szCs w:val="36"/>
        </w:rPr>
      </w:pPr>
      <w:r>
        <w:rPr>
          <w:sz w:val="36"/>
          <w:szCs w:val="36"/>
        </w:rPr>
        <w:t xml:space="preserve"> </w:t>
      </w:r>
    </w:p>
    <w:p w14:paraId="6DCA6F04" w14:textId="77777777" w:rsidR="00F332D1" w:rsidRDefault="007A7B82">
      <w:pPr>
        <w:rPr>
          <w:sz w:val="36"/>
          <w:szCs w:val="36"/>
        </w:rPr>
      </w:pPr>
      <w:r>
        <w:rPr>
          <w:sz w:val="36"/>
          <w:szCs w:val="36"/>
        </w:rPr>
        <w:br w:type="page"/>
      </w:r>
    </w:p>
    <w:p w14:paraId="0A11EEC2" w14:textId="77777777" w:rsidR="00B013E5" w:rsidRPr="00B013E5" w:rsidRDefault="00B013E5" w:rsidP="00B013E5">
      <w:pPr>
        <w:pStyle w:val="TOCHeading"/>
      </w:pPr>
      <w:r>
        <w:t>Kazalo</w:t>
      </w:r>
    </w:p>
    <w:p w14:paraId="6D013728" w14:textId="77777777" w:rsidR="00B013E5" w:rsidRPr="001276D1" w:rsidRDefault="00534F70">
      <w:pPr>
        <w:pStyle w:val="TOC1"/>
        <w:tabs>
          <w:tab w:val="right" w:leader="dot" w:pos="9062"/>
        </w:tabs>
        <w:rPr>
          <w:rFonts w:eastAsia="Times New Roman"/>
          <w:noProof/>
          <w:lang w:eastAsia="sl-SI"/>
        </w:rPr>
      </w:pPr>
      <w:r>
        <w:fldChar w:fldCharType="begin"/>
      </w:r>
      <w:r>
        <w:instrText xml:space="preserve"> TOC \o "1-3" \h \z \u </w:instrText>
      </w:r>
      <w:r>
        <w:fldChar w:fldCharType="separate"/>
      </w:r>
      <w:hyperlink w:anchor="_Toc304904753" w:history="1">
        <w:r w:rsidR="00B013E5" w:rsidRPr="007B2C43">
          <w:rPr>
            <w:rStyle w:val="Hyperlink"/>
            <w:noProof/>
          </w:rPr>
          <w:t>Zgodovina</w:t>
        </w:r>
        <w:r w:rsidR="00B013E5">
          <w:rPr>
            <w:noProof/>
            <w:webHidden/>
          </w:rPr>
          <w:tab/>
        </w:r>
        <w:r w:rsidR="00B013E5">
          <w:rPr>
            <w:noProof/>
            <w:webHidden/>
          </w:rPr>
          <w:fldChar w:fldCharType="begin"/>
        </w:r>
        <w:r w:rsidR="00B013E5">
          <w:rPr>
            <w:noProof/>
            <w:webHidden/>
          </w:rPr>
          <w:instrText xml:space="preserve"> PAGEREF _Toc304904753 \h </w:instrText>
        </w:r>
        <w:r w:rsidR="00B013E5">
          <w:rPr>
            <w:noProof/>
            <w:webHidden/>
          </w:rPr>
        </w:r>
        <w:r w:rsidR="00B013E5">
          <w:rPr>
            <w:noProof/>
            <w:webHidden/>
          </w:rPr>
          <w:fldChar w:fldCharType="separate"/>
        </w:r>
        <w:r w:rsidR="00B013E5">
          <w:rPr>
            <w:noProof/>
            <w:webHidden/>
          </w:rPr>
          <w:t>4</w:t>
        </w:r>
        <w:r w:rsidR="00B013E5">
          <w:rPr>
            <w:noProof/>
            <w:webHidden/>
          </w:rPr>
          <w:fldChar w:fldCharType="end"/>
        </w:r>
      </w:hyperlink>
    </w:p>
    <w:p w14:paraId="62ADD996" w14:textId="77777777" w:rsidR="00B013E5" w:rsidRPr="001276D1" w:rsidRDefault="008B235C">
      <w:pPr>
        <w:pStyle w:val="TOC2"/>
        <w:tabs>
          <w:tab w:val="right" w:leader="dot" w:pos="9062"/>
        </w:tabs>
        <w:rPr>
          <w:rFonts w:eastAsia="Times New Roman"/>
          <w:noProof/>
          <w:lang w:eastAsia="sl-SI"/>
        </w:rPr>
      </w:pPr>
      <w:hyperlink w:anchor="_Toc304904754" w:history="1">
        <w:r w:rsidR="00B013E5" w:rsidRPr="007B2C43">
          <w:rPr>
            <w:rStyle w:val="Hyperlink"/>
            <w:noProof/>
          </w:rPr>
          <w:t>Moderna zgodovina</w:t>
        </w:r>
        <w:r w:rsidR="00B013E5">
          <w:rPr>
            <w:noProof/>
            <w:webHidden/>
          </w:rPr>
          <w:tab/>
        </w:r>
        <w:r w:rsidR="00B013E5">
          <w:rPr>
            <w:noProof/>
            <w:webHidden/>
          </w:rPr>
          <w:fldChar w:fldCharType="begin"/>
        </w:r>
        <w:r w:rsidR="00B013E5">
          <w:rPr>
            <w:noProof/>
            <w:webHidden/>
          </w:rPr>
          <w:instrText xml:space="preserve"> PAGEREF _Toc304904754 \h </w:instrText>
        </w:r>
        <w:r w:rsidR="00B013E5">
          <w:rPr>
            <w:noProof/>
            <w:webHidden/>
          </w:rPr>
        </w:r>
        <w:r w:rsidR="00B013E5">
          <w:rPr>
            <w:noProof/>
            <w:webHidden/>
          </w:rPr>
          <w:fldChar w:fldCharType="separate"/>
        </w:r>
        <w:r w:rsidR="00B013E5">
          <w:rPr>
            <w:noProof/>
            <w:webHidden/>
          </w:rPr>
          <w:t>4</w:t>
        </w:r>
        <w:r w:rsidR="00B013E5">
          <w:rPr>
            <w:noProof/>
            <w:webHidden/>
          </w:rPr>
          <w:fldChar w:fldCharType="end"/>
        </w:r>
      </w:hyperlink>
    </w:p>
    <w:p w14:paraId="42814A99" w14:textId="77777777" w:rsidR="00B013E5" w:rsidRPr="001276D1" w:rsidRDefault="008B235C">
      <w:pPr>
        <w:pStyle w:val="TOC1"/>
        <w:tabs>
          <w:tab w:val="right" w:leader="dot" w:pos="9062"/>
        </w:tabs>
        <w:rPr>
          <w:rFonts w:eastAsia="Times New Roman"/>
          <w:noProof/>
          <w:lang w:eastAsia="sl-SI"/>
        </w:rPr>
      </w:pPr>
      <w:hyperlink w:anchor="_Toc304904755" w:history="1">
        <w:r w:rsidR="00B013E5" w:rsidRPr="007B2C43">
          <w:rPr>
            <w:rStyle w:val="Hyperlink"/>
            <w:noProof/>
          </w:rPr>
          <w:t>Podnebje in  in prst</w:t>
        </w:r>
        <w:r w:rsidR="00B013E5">
          <w:rPr>
            <w:noProof/>
            <w:webHidden/>
          </w:rPr>
          <w:tab/>
        </w:r>
        <w:r w:rsidR="00B013E5">
          <w:rPr>
            <w:noProof/>
            <w:webHidden/>
          </w:rPr>
          <w:fldChar w:fldCharType="begin"/>
        </w:r>
        <w:r w:rsidR="00B013E5">
          <w:rPr>
            <w:noProof/>
            <w:webHidden/>
          </w:rPr>
          <w:instrText xml:space="preserve"> PAGEREF _Toc304904755 \h </w:instrText>
        </w:r>
        <w:r w:rsidR="00B013E5">
          <w:rPr>
            <w:noProof/>
            <w:webHidden/>
          </w:rPr>
        </w:r>
        <w:r w:rsidR="00B013E5">
          <w:rPr>
            <w:noProof/>
            <w:webHidden/>
          </w:rPr>
          <w:fldChar w:fldCharType="separate"/>
        </w:r>
        <w:r w:rsidR="00B013E5">
          <w:rPr>
            <w:noProof/>
            <w:webHidden/>
          </w:rPr>
          <w:t>4</w:t>
        </w:r>
        <w:r w:rsidR="00B013E5">
          <w:rPr>
            <w:noProof/>
            <w:webHidden/>
          </w:rPr>
          <w:fldChar w:fldCharType="end"/>
        </w:r>
      </w:hyperlink>
    </w:p>
    <w:p w14:paraId="7517BA21" w14:textId="77777777" w:rsidR="00B013E5" w:rsidRPr="001276D1" w:rsidRDefault="008B235C">
      <w:pPr>
        <w:pStyle w:val="TOC1"/>
        <w:tabs>
          <w:tab w:val="right" w:leader="dot" w:pos="9062"/>
        </w:tabs>
        <w:rPr>
          <w:rFonts w:eastAsia="Times New Roman"/>
          <w:noProof/>
          <w:lang w:eastAsia="sl-SI"/>
        </w:rPr>
      </w:pPr>
      <w:hyperlink w:anchor="_Toc304904756" w:history="1">
        <w:r w:rsidR="00B013E5" w:rsidRPr="007B2C43">
          <w:rPr>
            <w:rStyle w:val="Hyperlink"/>
            <w:noProof/>
          </w:rPr>
          <w:t>Prbivalstvo</w:t>
        </w:r>
        <w:r w:rsidR="00B013E5">
          <w:rPr>
            <w:noProof/>
            <w:webHidden/>
          </w:rPr>
          <w:tab/>
        </w:r>
        <w:r w:rsidR="00B013E5">
          <w:rPr>
            <w:noProof/>
            <w:webHidden/>
          </w:rPr>
          <w:fldChar w:fldCharType="begin"/>
        </w:r>
        <w:r w:rsidR="00B013E5">
          <w:rPr>
            <w:noProof/>
            <w:webHidden/>
          </w:rPr>
          <w:instrText xml:space="preserve"> PAGEREF _Toc304904756 \h </w:instrText>
        </w:r>
        <w:r w:rsidR="00B013E5">
          <w:rPr>
            <w:noProof/>
            <w:webHidden/>
          </w:rPr>
        </w:r>
        <w:r w:rsidR="00B013E5">
          <w:rPr>
            <w:noProof/>
            <w:webHidden/>
          </w:rPr>
          <w:fldChar w:fldCharType="separate"/>
        </w:r>
        <w:r w:rsidR="00B013E5">
          <w:rPr>
            <w:noProof/>
            <w:webHidden/>
          </w:rPr>
          <w:t>5</w:t>
        </w:r>
        <w:r w:rsidR="00B013E5">
          <w:rPr>
            <w:noProof/>
            <w:webHidden/>
          </w:rPr>
          <w:fldChar w:fldCharType="end"/>
        </w:r>
      </w:hyperlink>
    </w:p>
    <w:p w14:paraId="2A4C6911" w14:textId="77777777" w:rsidR="00B013E5" w:rsidRPr="001276D1" w:rsidRDefault="008B235C">
      <w:pPr>
        <w:pStyle w:val="TOC1"/>
        <w:tabs>
          <w:tab w:val="right" w:leader="dot" w:pos="9062"/>
        </w:tabs>
        <w:rPr>
          <w:rFonts w:eastAsia="Times New Roman"/>
          <w:noProof/>
          <w:lang w:eastAsia="sl-SI"/>
        </w:rPr>
      </w:pPr>
      <w:hyperlink w:anchor="_Toc304904757" w:history="1">
        <w:r w:rsidR="00B013E5" w:rsidRPr="007B2C43">
          <w:rPr>
            <w:rStyle w:val="Hyperlink"/>
            <w:noProof/>
          </w:rPr>
          <w:t>Gospodarstvo</w:t>
        </w:r>
        <w:r w:rsidR="00B013E5">
          <w:rPr>
            <w:noProof/>
            <w:webHidden/>
          </w:rPr>
          <w:tab/>
        </w:r>
        <w:r w:rsidR="00B013E5">
          <w:rPr>
            <w:noProof/>
            <w:webHidden/>
          </w:rPr>
          <w:fldChar w:fldCharType="begin"/>
        </w:r>
        <w:r w:rsidR="00B013E5">
          <w:rPr>
            <w:noProof/>
            <w:webHidden/>
          </w:rPr>
          <w:instrText xml:space="preserve"> PAGEREF _Toc304904757 \h </w:instrText>
        </w:r>
        <w:r w:rsidR="00B013E5">
          <w:rPr>
            <w:noProof/>
            <w:webHidden/>
          </w:rPr>
        </w:r>
        <w:r w:rsidR="00B013E5">
          <w:rPr>
            <w:noProof/>
            <w:webHidden/>
          </w:rPr>
          <w:fldChar w:fldCharType="separate"/>
        </w:r>
        <w:r w:rsidR="00B013E5">
          <w:rPr>
            <w:noProof/>
            <w:webHidden/>
          </w:rPr>
          <w:t>5</w:t>
        </w:r>
        <w:r w:rsidR="00B013E5">
          <w:rPr>
            <w:noProof/>
            <w:webHidden/>
          </w:rPr>
          <w:fldChar w:fldCharType="end"/>
        </w:r>
      </w:hyperlink>
    </w:p>
    <w:p w14:paraId="50678C5D" w14:textId="77777777" w:rsidR="00B013E5" w:rsidRPr="001276D1" w:rsidRDefault="008B235C">
      <w:pPr>
        <w:pStyle w:val="TOC2"/>
        <w:tabs>
          <w:tab w:val="right" w:leader="dot" w:pos="9062"/>
        </w:tabs>
        <w:rPr>
          <w:rFonts w:eastAsia="Times New Roman"/>
          <w:noProof/>
          <w:lang w:eastAsia="sl-SI"/>
        </w:rPr>
      </w:pPr>
      <w:hyperlink w:anchor="_Toc304904758" w:history="1">
        <w:r w:rsidR="00B013E5" w:rsidRPr="007B2C43">
          <w:rPr>
            <w:rStyle w:val="Hyperlink"/>
            <w:noProof/>
          </w:rPr>
          <w:t>Rudarstvo</w:t>
        </w:r>
        <w:r w:rsidR="00B013E5">
          <w:rPr>
            <w:noProof/>
            <w:webHidden/>
          </w:rPr>
          <w:tab/>
        </w:r>
        <w:r w:rsidR="00B013E5">
          <w:rPr>
            <w:noProof/>
            <w:webHidden/>
          </w:rPr>
          <w:fldChar w:fldCharType="begin"/>
        </w:r>
        <w:r w:rsidR="00B013E5">
          <w:rPr>
            <w:noProof/>
            <w:webHidden/>
          </w:rPr>
          <w:instrText xml:space="preserve"> PAGEREF _Toc304904758 \h </w:instrText>
        </w:r>
        <w:r w:rsidR="00B013E5">
          <w:rPr>
            <w:noProof/>
            <w:webHidden/>
          </w:rPr>
        </w:r>
        <w:r w:rsidR="00B013E5">
          <w:rPr>
            <w:noProof/>
            <w:webHidden/>
          </w:rPr>
          <w:fldChar w:fldCharType="separate"/>
        </w:r>
        <w:r w:rsidR="00B013E5">
          <w:rPr>
            <w:noProof/>
            <w:webHidden/>
          </w:rPr>
          <w:t>5</w:t>
        </w:r>
        <w:r w:rsidR="00B013E5">
          <w:rPr>
            <w:noProof/>
            <w:webHidden/>
          </w:rPr>
          <w:fldChar w:fldCharType="end"/>
        </w:r>
      </w:hyperlink>
    </w:p>
    <w:p w14:paraId="2F80A7CC" w14:textId="77777777" w:rsidR="00B013E5" w:rsidRPr="001276D1" w:rsidRDefault="008B235C">
      <w:pPr>
        <w:pStyle w:val="TOC2"/>
        <w:tabs>
          <w:tab w:val="right" w:leader="dot" w:pos="9062"/>
        </w:tabs>
        <w:rPr>
          <w:rFonts w:eastAsia="Times New Roman"/>
          <w:noProof/>
          <w:lang w:eastAsia="sl-SI"/>
        </w:rPr>
      </w:pPr>
      <w:hyperlink w:anchor="_Toc304904759" w:history="1">
        <w:r w:rsidR="00B013E5" w:rsidRPr="007B2C43">
          <w:rPr>
            <w:rStyle w:val="Hyperlink"/>
            <w:noProof/>
          </w:rPr>
          <w:t>Kmetijstvo</w:t>
        </w:r>
        <w:r w:rsidR="00B013E5">
          <w:rPr>
            <w:noProof/>
            <w:webHidden/>
          </w:rPr>
          <w:tab/>
        </w:r>
        <w:r w:rsidR="00B013E5">
          <w:rPr>
            <w:noProof/>
            <w:webHidden/>
          </w:rPr>
          <w:fldChar w:fldCharType="begin"/>
        </w:r>
        <w:r w:rsidR="00B013E5">
          <w:rPr>
            <w:noProof/>
            <w:webHidden/>
          </w:rPr>
          <w:instrText xml:space="preserve"> PAGEREF _Toc304904759 \h </w:instrText>
        </w:r>
        <w:r w:rsidR="00B013E5">
          <w:rPr>
            <w:noProof/>
            <w:webHidden/>
          </w:rPr>
        </w:r>
        <w:r w:rsidR="00B013E5">
          <w:rPr>
            <w:noProof/>
            <w:webHidden/>
          </w:rPr>
          <w:fldChar w:fldCharType="separate"/>
        </w:r>
        <w:r w:rsidR="00B013E5">
          <w:rPr>
            <w:noProof/>
            <w:webHidden/>
          </w:rPr>
          <w:t>6</w:t>
        </w:r>
        <w:r w:rsidR="00B013E5">
          <w:rPr>
            <w:noProof/>
            <w:webHidden/>
          </w:rPr>
          <w:fldChar w:fldCharType="end"/>
        </w:r>
      </w:hyperlink>
    </w:p>
    <w:p w14:paraId="75B2190B" w14:textId="77777777" w:rsidR="00B013E5" w:rsidRPr="001276D1" w:rsidRDefault="008B235C">
      <w:pPr>
        <w:pStyle w:val="TOC3"/>
        <w:tabs>
          <w:tab w:val="right" w:leader="dot" w:pos="9062"/>
        </w:tabs>
        <w:rPr>
          <w:rFonts w:eastAsia="Times New Roman"/>
          <w:noProof/>
          <w:lang w:eastAsia="sl-SI"/>
        </w:rPr>
      </w:pPr>
      <w:hyperlink w:anchor="_Toc304904760" w:history="1">
        <w:r w:rsidR="00B013E5" w:rsidRPr="007B2C43">
          <w:rPr>
            <w:rStyle w:val="Hyperlink"/>
            <w:noProof/>
          </w:rPr>
          <w:t>Vinogradništvo</w:t>
        </w:r>
        <w:r w:rsidR="00B013E5">
          <w:rPr>
            <w:noProof/>
            <w:webHidden/>
          </w:rPr>
          <w:tab/>
        </w:r>
        <w:r w:rsidR="00B013E5">
          <w:rPr>
            <w:noProof/>
            <w:webHidden/>
          </w:rPr>
          <w:fldChar w:fldCharType="begin"/>
        </w:r>
        <w:r w:rsidR="00B013E5">
          <w:rPr>
            <w:noProof/>
            <w:webHidden/>
          </w:rPr>
          <w:instrText xml:space="preserve"> PAGEREF _Toc304904760 \h </w:instrText>
        </w:r>
        <w:r w:rsidR="00B013E5">
          <w:rPr>
            <w:noProof/>
            <w:webHidden/>
          </w:rPr>
        </w:r>
        <w:r w:rsidR="00B013E5">
          <w:rPr>
            <w:noProof/>
            <w:webHidden/>
          </w:rPr>
          <w:fldChar w:fldCharType="separate"/>
        </w:r>
        <w:r w:rsidR="00B013E5">
          <w:rPr>
            <w:noProof/>
            <w:webHidden/>
          </w:rPr>
          <w:t>6</w:t>
        </w:r>
        <w:r w:rsidR="00B013E5">
          <w:rPr>
            <w:noProof/>
            <w:webHidden/>
          </w:rPr>
          <w:fldChar w:fldCharType="end"/>
        </w:r>
      </w:hyperlink>
    </w:p>
    <w:p w14:paraId="4C77B654" w14:textId="77777777" w:rsidR="00B013E5" w:rsidRPr="001276D1" w:rsidRDefault="008B235C">
      <w:pPr>
        <w:pStyle w:val="TOC2"/>
        <w:tabs>
          <w:tab w:val="right" w:leader="dot" w:pos="9062"/>
        </w:tabs>
        <w:rPr>
          <w:rFonts w:eastAsia="Times New Roman"/>
          <w:noProof/>
          <w:lang w:eastAsia="sl-SI"/>
        </w:rPr>
      </w:pPr>
      <w:hyperlink w:anchor="_Toc304904761" w:history="1">
        <w:r w:rsidR="00B013E5" w:rsidRPr="007B2C43">
          <w:rPr>
            <w:rStyle w:val="Hyperlink"/>
            <w:noProof/>
          </w:rPr>
          <w:t>Industrija</w:t>
        </w:r>
        <w:r w:rsidR="00B013E5">
          <w:rPr>
            <w:noProof/>
            <w:webHidden/>
          </w:rPr>
          <w:tab/>
        </w:r>
        <w:r w:rsidR="00B013E5">
          <w:rPr>
            <w:noProof/>
            <w:webHidden/>
          </w:rPr>
          <w:fldChar w:fldCharType="begin"/>
        </w:r>
        <w:r w:rsidR="00B013E5">
          <w:rPr>
            <w:noProof/>
            <w:webHidden/>
          </w:rPr>
          <w:instrText xml:space="preserve"> PAGEREF _Toc304904761 \h </w:instrText>
        </w:r>
        <w:r w:rsidR="00B013E5">
          <w:rPr>
            <w:noProof/>
            <w:webHidden/>
          </w:rPr>
        </w:r>
        <w:r w:rsidR="00B013E5">
          <w:rPr>
            <w:noProof/>
            <w:webHidden/>
          </w:rPr>
          <w:fldChar w:fldCharType="separate"/>
        </w:r>
        <w:r w:rsidR="00B013E5">
          <w:rPr>
            <w:noProof/>
            <w:webHidden/>
          </w:rPr>
          <w:t>7</w:t>
        </w:r>
        <w:r w:rsidR="00B013E5">
          <w:rPr>
            <w:noProof/>
            <w:webHidden/>
          </w:rPr>
          <w:fldChar w:fldCharType="end"/>
        </w:r>
      </w:hyperlink>
    </w:p>
    <w:p w14:paraId="279A8DC2" w14:textId="77777777" w:rsidR="00B013E5" w:rsidRPr="001276D1" w:rsidRDefault="008B235C">
      <w:pPr>
        <w:pStyle w:val="TOC2"/>
        <w:tabs>
          <w:tab w:val="right" w:leader="dot" w:pos="9062"/>
        </w:tabs>
        <w:rPr>
          <w:rFonts w:eastAsia="Times New Roman"/>
          <w:noProof/>
          <w:lang w:eastAsia="sl-SI"/>
        </w:rPr>
      </w:pPr>
      <w:hyperlink w:anchor="_Toc304904762" w:history="1">
        <w:r w:rsidR="00B013E5" w:rsidRPr="007B2C43">
          <w:rPr>
            <w:rStyle w:val="Hyperlink"/>
            <w:noProof/>
          </w:rPr>
          <w:t>Turizem</w:t>
        </w:r>
        <w:r w:rsidR="00B013E5">
          <w:rPr>
            <w:noProof/>
            <w:webHidden/>
          </w:rPr>
          <w:tab/>
        </w:r>
        <w:r w:rsidR="00B013E5">
          <w:rPr>
            <w:noProof/>
            <w:webHidden/>
          </w:rPr>
          <w:fldChar w:fldCharType="begin"/>
        </w:r>
        <w:r w:rsidR="00B013E5">
          <w:rPr>
            <w:noProof/>
            <w:webHidden/>
          </w:rPr>
          <w:instrText xml:space="preserve"> PAGEREF _Toc304904762 \h </w:instrText>
        </w:r>
        <w:r w:rsidR="00B013E5">
          <w:rPr>
            <w:noProof/>
            <w:webHidden/>
          </w:rPr>
        </w:r>
        <w:r w:rsidR="00B013E5">
          <w:rPr>
            <w:noProof/>
            <w:webHidden/>
          </w:rPr>
          <w:fldChar w:fldCharType="separate"/>
        </w:r>
        <w:r w:rsidR="00B013E5">
          <w:rPr>
            <w:noProof/>
            <w:webHidden/>
          </w:rPr>
          <w:t>8</w:t>
        </w:r>
        <w:r w:rsidR="00B013E5">
          <w:rPr>
            <w:noProof/>
            <w:webHidden/>
          </w:rPr>
          <w:fldChar w:fldCharType="end"/>
        </w:r>
      </w:hyperlink>
    </w:p>
    <w:p w14:paraId="6F3D0BC3" w14:textId="77777777" w:rsidR="00B013E5" w:rsidRPr="001276D1" w:rsidRDefault="008B235C">
      <w:pPr>
        <w:pStyle w:val="TOC1"/>
        <w:tabs>
          <w:tab w:val="right" w:leader="dot" w:pos="9062"/>
        </w:tabs>
        <w:rPr>
          <w:rFonts w:eastAsia="Times New Roman"/>
          <w:noProof/>
          <w:lang w:eastAsia="sl-SI"/>
        </w:rPr>
      </w:pPr>
      <w:hyperlink w:anchor="_Toc304904763" w:history="1">
        <w:r w:rsidR="00B013E5" w:rsidRPr="007B2C43">
          <w:rPr>
            <w:rStyle w:val="Hyperlink"/>
            <w:noProof/>
          </w:rPr>
          <w:t>Moje mnenje</w:t>
        </w:r>
        <w:r w:rsidR="00B013E5">
          <w:rPr>
            <w:noProof/>
            <w:webHidden/>
          </w:rPr>
          <w:tab/>
        </w:r>
        <w:r w:rsidR="00B013E5">
          <w:rPr>
            <w:noProof/>
            <w:webHidden/>
          </w:rPr>
          <w:fldChar w:fldCharType="begin"/>
        </w:r>
        <w:r w:rsidR="00B013E5">
          <w:rPr>
            <w:noProof/>
            <w:webHidden/>
          </w:rPr>
          <w:instrText xml:space="preserve"> PAGEREF _Toc304904763 \h </w:instrText>
        </w:r>
        <w:r w:rsidR="00B013E5">
          <w:rPr>
            <w:noProof/>
            <w:webHidden/>
          </w:rPr>
        </w:r>
        <w:r w:rsidR="00B013E5">
          <w:rPr>
            <w:noProof/>
            <w:webHidden/>
          </w:rPr>
          <w:fldChar w:fldCharType="separate"/>
        </w:r>
        <w:r w:rsidR="00B013E5">
          <w:rPr>
            <w:noProof/>
            <w:webHidden/>
          </w:rPr>
          <w:t>9</w:t>
        </w:r>
        <w:r w:rsidR="00B013E5">
          <w:rPr>
            <w:noProof/>
            <w:webHidden/>
          </w:rPr>
          <w:fldChar w:fldCharType="end"/>
        </w:r>
      </w:hyperlink>
    </w:p>
    <w:p w14:paraId="13F93233" w14:textId="77777777" w:rsidR="00534F70" w:rsidRDefault="00534F70">
      <w:r>
        <w:rPr>
          <w:b/>
          <w:bCs/>
          <w:noProof/>
        </w:rPr>
        <w:fldChar w:fldCharType="end"/>
      </w:r>
    </w:p>
    <w:p w14:paraId="5A0799D4" w14:textId="77777777" w:rsidR="00F332D1" w:rsidRDefault="00F332D1">
      <w:pPr>
        <w:rPr>
          <w:sz w:val="36"/>
          <w:szCs w:val="36"/>
        </w:rPr>
      </w:pPr>
      <w:r>
        <w:rPr>
          <w:sz w:val="36"/>
          <w:szCs w:val="36"/>
        </w:rPr>
        <w:br w:type="page"/>
      </w:r>
    </w:p>
    <w:p w14:paraId="70A548E8" w14:textId="77777777" w:rsidR="004D20BC" w:rsidRDefault="004D20BC" w:rsidP="00703DAC">
      <w:pPr>
        <w:pStyle w:val="NormalWeb"/>
        <w:rPr>
          <w:b/>
          <w:bCs/>
          <w:color w:val="FF0000"/>
          <w:sz w:val="44"/>
          <w:szCs w:val="44"/>
        </w:rPr>
      </w:pPr>
      <w:r>
        <w:rPr>
          <w:b/>
          <w:bCs/>
          <w:color w:val="FF0000"/>
          <w:sz w:val="44"/>
          <w:szCs w:val="44"/>
        </w:rPr>
        <w:t>Uvod</w:t>
      </w:r>
    </w:p>
    <w:p w14:paraId="0FEAE5E5" w14:textId="77777777" w:rsidR="00400880" w:rsidRDefault="00400880" w:rsidP="00400880">
      <w:pPr>
        <w:pStyle w:val="BodyText"/>
      </w:pPr>
      <w:r>
        <w:t>Čile so nekoč imenovali skrajni kot sveta. Ime je kar primerno, saj je južni konec Čil, natančneje rt Horn, skrajni rob Južne Amerike.</w:t>
      </w:r>
    </w:p>
    <w:p w14:paraId="41822E2D" w14:textId="77777777" w:rsidR="00460C6C" w:rsidRDefault="00400880" w:rsidP="00400880">
      <w:pPr>
        <w:pStyle w:val="NormalWeb"/>
      </w:pPr>
      <w:r>
        <w:t>Ta dežela ima obliko dolge kače, ki se razteza ob zahodni obali J</w:t>
      </w:r>
      <w:r w:rsidR="00534F70">
        <w:t>užne</w:t>
      </w:r>
      <w:r>
        <w:t xml:space="preserve"> Amerike kar 4265 km. Zajem velik razpon pokrajin, od mrzlih fjordov na jugu do puščav na severu. Med tema skrajnostma se vrstijo gozdovi, jezera in mogočni Andi.</w:t>
      </w:r>
    </w:p>
    <w:tbl>
      <w:tblPr>
        <w:tblW w:w="9606" w:type="dxa"/>
        <w:tblBorders>
          <w:top w:val="single" w:sz="18" w:space="0" w:color="auto"/>
          <w:bottom w:val="single" w:sz="18" w:space="0" w:color="auto"/>
        </w:tblBorders>
        <w:tblLook w:val="04A0" w:firstRow="1" w:lastRow="0" w:firstColumn="1" w:lastColumn="0" w:noHBand="0" w:noVBand="1"/>
      </w:tblPr>
      <w:tblGrid>
        <w:gridCol w:w="2235"/>
        <w:gridCol w:w="2371"/>
        <w:gridCol w:w="2303"/>
        <w:gridCol w:w="2697"/>
      </w:tblGrid>
      <w:tr w:rsidR="00833DEB" w:rsidRPr="001276D1" w14:paraId="3F9915AB" w14:textId="77777777" w:rsidTr="001276D1">
        <w:tc>
          <w:tcPr>
            <w:tcW w:w="2235" w:type="dxa"/>
            <w:tcBorders>
              <w:top w:val="single" w:sz="18" w:space="0" w:color="auto"/>
              <w:bottom w:val="single" w:sz="18" w:space="0" w:color="auto"/>
            </w:tcBorders>
            <w:shd w:val="clear" w:color="auto" w:fill="4F81BD"/>
          </w:tcPr>
          <w:p w14:paraId="3A323FBA" w14:textId="77777777" w:rsidR="00833DEB" w:rsidRPr="001276D1" w:rsidRDefault="00833DEB" w:rsidP="00703DAC">
            <w:pPr>
              <w:pStyle w:val="NormalWeb"/>
              <w:rPr>
                <w:b/>
                <w:bCs/>
                <w:color w:val="FFFFFF"/>
              </w:rPr>
            </w:pPr>
          </w:p>
        </w:tc>
        <w:tc>
          <w:tcPr>
            <w:tcW w:w="2371" w:type="dxa"/>
            <w:tcBorders>
              <w:top w:val="single" w:sz="18" w:space="0" w:color="auto"/>
              <w:left w:val="nil"/>
              <w:bottom w:val="single" w:sz="18" w:space="0" w:color="auto"/>
              <w:right w:val="nil"/>
            </w:tcBorders>
            <w:shd w:val="clear" w:color="auto" w:fill="4F81BD"/>
          </w:tcPr>
          <w:p w14:paraId="34C39212" w14:textId="77777777" w:rsidR="00833DEB" w:rsidRPr="001276D1" w:rsidRDefault="00833DEB" w:rsidP="001276D1">
            <w:pPr>
              <w:pStyle w:val="NormalWeb"/>
              <w:jc w:val="center"/>
              <w:rPr>
                <w:b/>
                <w:bCs/>
                <w:color w:val="FFFFFF"/>
              </w:rPr>
            </w:pPr>
            <w:r w:rsidRPr="001276D1">
              <w:rPr>
                <w:b/>
                <w:bCs/>
                <w:color w:val="FFFFFF"/>
              </w:rPr>
              <w:t>Velikost</w:t>
            </w:r>
          </w:p>
        </w:tc>
        <w:tc>
          <w:tcPr>
            <w:tcW w:w="2303" w:type="dxa"/>
            <w:tcBorders>
              <w:top w:val="single" w:sz="18" w:space="0" w:color="auto"/>
              <w:bottom w:val="single" w:sz="18" w:space="0" w:color="auto"/>
            </w:tcBorders>
            <w:shd w:val="clear" w:color="auto" w:fill="4F81BD"/>
          </w:tcPr>
          <w:p w14:paraId="4DC78BAA" w14:textId="77777777" w:rsidR="00833DEB" w:rsidRPr="001276D1" w:rsidRDefault="00833DEB" w:rsidP="001276D1">
            <w:pPr>
              <w:pStyle w:val="NormalWeb"/>
              <w:jc w:val="center"/>
              <w:rPr>
                <w:b/>
                <w:bCs/>
                <w:color w:val="FFFFFF"/>
              </w:rPr>
            </w:pPr>
            <w:r w:rsidRPr="001276D1">
              <w:rPr>
                <w:b/>
                <w:bCs/>
                <w:color w:val="FFFFFF"/>
              </w:rPr>
              <w:t>Obala</w:t>
            </w:r>
          </w:p>
        </w:tc>
        <w:tc>
          <w:tcPr>
            <w:tcW w:w="2697" w:type="dxa"/>
            <w:tcBorders>
              <w:top w:val="single" w:sz="18" w:space="0" w:color="auto"/>
              <w:left w:val="nil"/>
              <w:bottom w:val="single" w:sz="18" w:space="0" w:color="auto"/>
              <w:right w:val="nil"/>
            </w:tcBorders>
            <w:shd w:val="clear" w:color="auto" w:fill="4F81BD"/>
          </w:tcPr>
          <w:p w14:paraId="7B45CB67" w14:textId="77777777" w:rsidR="00833DEB" w:rsidRPr="001276D1" w:rsidRDefault="00833DEB" w:rsidP="001276D1">
            <w:pPr>
              <w:pStyle w:val="NormalWeb"/>
              <w:jc w:val="center"/>
              <w:rPr>
                <w:b/>
                <w:bCs/>
                <w:color w:val="FFFFFF"/>
              </w:rPr>
            </w:pPr>
            <w:r w:rsidRPr="001276D1">
              <w:rPr>
                <w:b/>
                <w:bCs/>
                <w:color w:val="FFFFFF"/>
              </w:rPr>
              <w:t>Najvišja točka</w:t>
            </w:r>
          </w:p>
        </w:tc>
      </w:tr>
      <w:tr w:rsidR="00833DEB" w:rsidRPr="001276D1" w14:paraId="08445CE2" w14:textId="77777777" w:rsidTr="001276D1">
        <w:tc>
          <w:tcPr>
            <w:tcW w:w="2235" w:type="dxa"/>
            <w:shd w:val="clear" w:color="auto" w:fill="4F81BD"/>
          </w:tcPr>
          <w:p w14:paraId="6EE126A5" w14:textId="77777777" w:rsidR="00833DEB" w:rsidRPr="001276D1" w:rsidRDefault="00833DEB" w:rsidP="00833DEB">
            <w:pPr>
              <w:pStyle w:val="NormalWeb"/>
              <w:rPr>
                <w:b/>
                <w:bCs/>
                <w:color w:val="FFFFFF"/>
              </w:rPr>
            </w:pPr>
            <w:r w:rsidRPr="001276D1">
              <w:rPr>
                <w:b/>
                <w:bCs/>
                <w:color w:val="FFFFFF"/>
              </w:rPr>
              <w:t>Slovenija</w:t>
            </w:r>
          </w:p>
        </w:tc>
        <w:tc>
          <w:tcPr>
            <w:tcW w:w="2371" w:type="dxa"/>
            <w:shd w:val="clear" w:color="auto" w:fill="D8D8D8"/>
          </w:tcPr>
          <w:p w14:paraId="4E948CDD" w14:textId="77777777" w:rsidR="00833DEB" w:rsidRDefault="00833DEB" w:rsidP="001276D1">
            <w:pPr>
              <w:pStyle w:val="NormalWeb"/>
              <w:jc w:val="center"/>
            </w:pPr>
            <w:r>
              <w:t>20.273 km²</w:t>
            </w:r>
          </w:p>
        </w:tc>
        <w:tc>
          <w:tcPr>
            <w:tcW w:w="2303" w:type="dxa"/>
            <w:shd w:val="clear" w:color="auto" w:fill="D8D8D8"/>
          </w:tcPr>
          <w:p w14:paraId="33ECDD1E" w14:textId="77777777" w:rsidR="00833DEB" w:rsidRDefault="00833DEB" w:rsidP="001276D1">
            <w:pPr>
              <w:pStyle w:val="NormalWeb"/>
              <w:jc w:val="center"/>
            </w:pPr>
            <w:r>
              <w:t>46,6 km</w:t>
            </w:r>
          </w:p>
        </w:tc>
        <w:tc>
          <w:tcPr>
            <w:tcW w:w="2697" w:type="dxa"/>
            <w:shd w:val="clear" w:color="auto" w:fill="D8D8D8"/>
          </w:tcPr>
          <w:p w14:paraId="20EB91C8" w14:textId="77777777" w:rsidR="00833DEB" w:rsidRDefault="00833DEB" w:rsidP="001276D1">
            <w:pPr>
              <w:pStyle w:val="NormalWeb"/>
              <w:jc w:val="center"/>
            </w:pPr>
            <w:r>
              <w:t>Triglav ( 2864 m)</w:t>
            </w:r>
          </w:p>
        </w:tc>
      </w:tr>
      <w:tr w:rsidR="00833DEB" w:rsidRPr="001276D1" w14:paraId="1132428C" w14:textId="77777777" w:rsidTr="001276D1">
        <w:tc>
          <w:tcPr>
            <w:tcW w:w="2235" w:type="dxa"/>
            <w:tcBorders>
              <w:bottom w:val="single" w:sz="18" w:space="0" w:color="auto"/>
            </w:tcBorders>
            <w:shd w:val="clear" w:color="auto" w:fill="4F81BD"/>
          </w:tcPr>
          <w:p w14:paraId="41ABF88F" w14:textId="77777777" w:rsidR="00833DEB" w:rsidRPr="001276D1" w:rsidRDefault="00833DEB" w:rsidP="00833DEB">
            <w:pPr>
              <w:pStyle w:val="NormalWeb"/>
              <w:rPr>
                <w:b/>
                <w:bCs/>
                <w:color w:val="FFFFFF"/>
              </w:rPr>
            </w:pPr>
            <w:r w:rsidRPr="001276D1">
              <w:rPr>
                <w:b/>
                <w:bCs/>
                <w:color w:val="FFFFFF"/>
              </w:rPr>
              <w:t>Čile</w:t>
            </w:r>
          </w:p>
        </w:tc>
        <w:tc>
          <w:tcPr>
            <w:tcW w:w="2371" w:type="dxa"/>
            <w:shd w:val="clear" w:color="auto" w:fill="auto"/>
          </w:tcPr>
          <w:p w14:paraId="7D6B5119" w14:textId="77777777" w:rsidR="00833DEB" w:rsidRDefault="00833DEB" w:rsidP="001276D1">
            <w:pPr>
              <w:pStyle w:val="NormalWeb"/>
              <w:jc w:val="center"/>
            </w:pPr>
            <w:r>
              <w:t>756.102 km²</w:t>
            </w:r>
          </w:p>
        </w:tc>
        <w:tc>
          <w:tcPr>
            <w:tcW w:w="2303" w:type="dxa"/>
            <w:shd w:val="clear" w:color="auto" w:fill="auto"/>
          </w:tcPr>
          <w:p w14:paraId="19133368" w14:textId="77777777" w:rsidR="00833DEB" w:rsidRDefault="00833DEB" w:rsidP="001276D1">
            <w:pPr>
              <w:pStyle w:val="NormalWeb"/>
              <w:jc w:val="center"/>
            </w:pPr>
            <w:r>
              <w:t>6.435 km</w:t>
            </w:r>
          </w:p>
        </w:tc>
        <w:tc>
          <w:tcPr>
            <w:tcW w:w="2697" w:type="dxa"/>
            <w:shd w:val="clear" w:color="auto" w:fill="auto"/>
          </w:tcPr>
          <w:p w14:paraId="10A7D20F" w14:textId="77777777" w:rsidR="00833DEB" w:rsidRDefault="00833DEB" w:rsidP="001276D1">
            <w:pPr>
              <w:pStyle w:val="NormalWeb"/>
              <w:jc w:val="center"/>
            </w:pPr>
            <w:r w:rsidRPr="00703DAC">
              <w:t>Nevado Ojos del Salado</w:t>
            </w:r>
            <w:r>
              <w:t xml:space="preserve"> (6.880 m)</w:t>
            </w:r>
          </w:p>
        </w:tc>
      </w:tr>
    </w:tbl>
    <w:p w14:paraId="502FB812" w14:textId="77777777" w:rsidR="00460C6C" w:rsidRDefault="00BE43FF" w:rsidP="00703DAC">
      <w:pPr>
        <w:pStyle w:val="NormalWeb"/>
      </w:pPr>
      <w:r>
        <w:t xml:space="preserve">(Podatki iz </w:t>
      </w:r>
      <w:r w:rsidRPr="00BE43FF">
        <w:t>http://sl.wikipedia.org/wiki/%C4%8Cile</w:t>
      </w:r>
      <w:r>
        <w:t>)</w:t>
      </w:r>
    </w:p>
    <w:p w14:paraId="51B561C1" w14:textId="77777777" w:rsidR="00167900" w:rsidRDefault="00167900" w:rsidP="00703DAC">
      <w:pPr>
        <w:pStyle w:val="NormalWeb"/>
      </w:pPr>
      <w:r>
        <w:t>Kot je iz tabele razvidno je Republika Čile približno 20-krat večja od Slovenije. Njena obala pa je kar 130-krat večja od slovenske.</w:t>
      </w:r>
    </w:p>
    <w:p w14:paraId="36741370" w14:textId="77777777" w:rsidR="00167900" w:rsidRDefault="008B235C" w:rsidP="00167900">
      <w:pPr>
        <w:pStyle w:val="NormalWeb"/>
        <w:keepNext/>
      </w:pPr>
      <w:r>
        <w:rPr>
          <w:noProof/>
        </w:rPr>
        <w:lastRenderedPageBreak/>
        <w:pict w14:anchorId="7020AC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69.25pt;height:362.25pt;visibility:visible">
            <v:imagedata r:id="rId8" o:title=""/>
          </v:shape>
        </w:pict>
      </w:r>
    </w:p>
    <w:p w14:paraId="1E1A7FDD" w14:textId="77777777" w:rsidR="00167900" w:rsidRPr="00167900" w:rsidRDefault="00167900" w:rsidP="00167900">
      <w:pPr>
        <w:pStyle w:val="Caption"/>
        <w:rPr>
          <w:b w:val="0"/>
        </w:rPr>
      </w:pPr>
      <w:bookmarkStart w:id="1" w:name="_Toc304905374"/>
      <w:r>
        <w:t xml:space="preserve">Slika </w:t>
      </w:r>
      <w:fldSimple w:instr=" SEQ Slika \* ARABIC ">
        <w:r w:rsidR="00460C6C">
          <w:rPr>
            <w:noProof/>
          </w:rPr>
          <w:t>1</w:t>
        </w:r>
      </w:fldSimple>
      <w:r>
        <w:t xml:space="preserve"> Čile, dolga obmorska država. </w:t>
      </w:r>
      <w:r w:rsidRPr="00167900">
        <w:t>http://www.holaquetal.com/blog-hispanoamerica/index9ed2.html?lang=en</w:t>
      </w:r>
      <w:bookmarkEnd w:id="1"/>
    </w:p>
    <w:p w14:paraId="79A80265" w14:textId="77777777" w:rsidR="00F332D1" w:rsidRDefault="00F332D1" w:rsidP="00703DAC">
      <w:pPr>
        <w:pStyle w:val="NormalWeb"/>
      </w:pPr>
    </w:p>
    <w:p w14:paraId="3D70D6FA" w14:textId="77777777" w:rsidR="00F332D1" w:rsidRPr="004961A5" w:rsidRDefault="00F332D1" w:rsidP="004961A5">
      <w:pPr>
        <w:pStyle w:val="Heading1"/>
      </w:pPr>
      <w:bookmarkStart w:id="2" w:name="_Toc304904753"/>
      <w:r w:rsidRPr="004961A5">
        <w:t>Zgodovina</w:t>
      </w:r>
      <w:bookmarkEnd w:id="2"/>
    </w:p>
    <w:p w14:paraId="2CF3F915" w14:textId="77777777" w:rsidR="004961A5" w:rsidRDefault="00F332D1" w:rsidP="00703DAC">
      <w:pPr>
        <w:pStyle w:val="NormalWeb"/>
      </w:pPr>
      <w:r>
        <w:t xml:space="preserve">Prvo so severni del Čila naseljevali </w:t>
      </w:r>
      <w:r w:rsidRPr="00F332D1">
        <w:t>Inki</w:t>
      </w:r>
      <w:r>
        <w:t xml:space="preserve">, srednji in južni del pa bojeviti </w:t>
      </w:r>
      <w:r w:rsidRPr="00F332D1">
        <w:t>Mapuči</w:t>
      </w:r>
      <w:r>
        <w:t xml:space="preserve">. Domačini so te kraje poimenovali </w:t>
      </w:r>
      <w:r>
        <w:rPr>
          <w:i/>
          <w:iCs/>
        </w:rPr>
        <w:t>Tchili</w:t>
      </w:r>
      <w:r>
        <w:t xml:space="preserve">, ki v njihovem jeziku pomeni </w:t>
      </w:r>
      <w:r w:rsidRPr="00F332D1">
        <w:t>sneg</w:t>
      </w:r>
      <w:r>
        <w:t xml:space="preserve">. Novembra 1520 je </w:t>
      </w:r>
      <w:r w:rsidRPr="00F332D1">
        <w:t>Ferdinand Magellan</w:t>
      </w:r>
      <w:r>
        <w:t xml:space="preserve"> kot prvi evropski raziskovalec pristal na otoku </w:t>
      </w:r>
      <w:r w:rsidRPr="00F332D1">
        <w:t>Chiloé</w:t>
      </w:r>
      <w:r>
        <w:t xml:space="preserve">, kamor je prispel skozi </w:t>
      </w:r>
      <w:r w:rsidRPr="00F332D1">
        <w:t>Magellanov preliv</w:t>
      </w:r>
      <w:r>
        <w:t>, ki danes nosi njegovo ime. Španci so kasneje te južne dele kolonizirali</w:t>
      </w:r>
      <w:r w:rsidR="004961A5">
        <w:t>.</w:t>
      </w:r>
    </w:p>
    <w:p w14:paraId="26A76050" w14:textId="77777777" w:rsidR="004961A5" w:rsidRDefault="008B235C" w:rsidP="004961A5">
      <w:pPr>
        <w:pStyle w:val="NormalWeb"/>
        <w:keepNext/>
      </w:pPr>
      <w:r>
        <w:rPr>
          <w:noProof/>
        </w:rPr>
        <w:lastRenderedPageBreak/>
        <w:pict w14:anchorId="307F2592">
          <v:shape id="Picture 2" o:spid="_x0000_i1026" type="#_x0000_t75" style="width:247.5pt;height:318pt;visibility:visible">
            <v:imagedata r:id="rId9" o:title=""/>
          </v:shape>
        </w:pict>
      </w:r>
    </w:p>
    <w:p w14:paraId="7E26B40D" w14:textId="77777777" w:rsidR="00F332D1" w:rsidRDefault="004961A5" w:rsidP="004961A5">
      <w:pPr>
        <w:pStyle w:val="Caption"/>
      </w:pPr>
      <w:bookmarkStart w:id="3" w:name="_Toc304905375"/>
      <w:r>
        <w:t xml:space="preserve">Slika </w:t>
      </w:r>
      <w:fldSimple w:instr=" SEQ Slika \* ARABIC ">
        <w:r w:rsidR="00460C6C">
          <w:rPr>
            <w:noProof/>
          </w:rPr>
          <w:t>2</w:t>
        </w:r>
      </w:fldSimple>
      <w:r>
        <w:t xml:space="preserve"> Ferdinand Megellan</w:t>
      </w:r>
      <w:r w:rsidR="00BE43FF">
        <w:t xml:space="preserve"> </w:t>
      </w:r>
      <w:r w:rsidR="004B7A21">
        <w:t xml:space="preserve"> </w:t>
      </w:r>
      <w:r w:rsidR="00BE43FF">
        <w:t xml:space="preserve">( </w:t>
      </w:r>
      <w:r w:rsidR="004B7A21" w:rsidRPr="004B7A21">
        <w:t>http://www.britannica.com/EBchecked/media/106971/Ferdinand-Magellan</w:t>
      </w:r>
      <w:r w:rsidR="00BE43FF">
        <w:t>)</w:t>
      </w:r>
      <w:bookmarkEnd w:id="3"/>
    </w:p>
    <w:p w14:paraId="2DD65281" w14:textId="77777777" w:rsidR="00F332D1" w:rsidRDefault="00F332D1" w:rsidP="00703DAC">
      <w:pPr>
        <w:pStyle w:val="NormalWeb"/>
      </w:pPr>
    </w:p>
    <w:p w14:paraId="1227FB67" w14:textId="77777777" w:rsidR="00F332D1" w:rsidRPr="004961A5" w:rsidRDefault="004961A5" w:rsidP="004961A5">
      <w:pPr>
        <w:pStyle w:val="Heading2"/>
      </w:pPr>
      <w:bookmarkStart w:id="4" w:name="_Toc304904754"/>
      <w:r w:rsidRPr="004961A5">
        <w:t>Moderna zgodovina</w:t>
      </w:r>
      <w:bookmarkEnd w:id="4"/>
      <w:r w:rsidRPr="004961A5">
        <w:t xml:space="preserve"> </w:t>
      </w:r>
    </w:p>
    <w:p w14:paraId="22E45E69" w14:textId="77777777" w:rsidR="001A6153" w:rsidRDefault="004961A5" w:rsidP="00703DAC">
      <w:pPr>
        <w:pStyle w:val="NormalWeb"/>
      </w:pPr>
      <w:r>
        <w:t xml:space="preserve">Po različnih političnih usmeritvah vlad je po vojaškem udaru </w:t>
      </w:r>
      <w:r w:rsidRPr="004961A5">
        <w:t>Augusta Pinocheta</w:t>
      </w:r>
      <w:r>
        <w:t xml:space="preserve"> leta 1973 strmoglavila triletno </w:t>
      </w:r>
      <w:r w:rsidRPr="004961A5">
        <w:t>socialistično</w:t>
      </w:r>
      <w:r>
        <w:t xml:space="preserve"> vlado </w:t>
      </w:r>
      <w:r w:rsidRPr="004961A5">
        <w:t>Salvadora Allenda</w:t>
      </w:r>
      <w:r>
        <w:t xml:space="preserve">. Pinochet je vladal do leta 1990, ko je bil nameščen svobodno izvoljeni predsednik </w:t>
      </w:r>
      <w:r w:rsidRPr="004961A5">
        <w:t>Patricio Aylwin</w:t>
      </w:r>
      <w:r>
        <w:t>. Ekonomska politika, ki se je začela v osemdesetih letih, je prispevala k stabilni rasti gospodarstva in zmanjšanju revščine, ki je prej prizadevala več kot polovico prebivalstvo.</w:t>
      </w:r>
    </w:p>
    <w:p w14:paraId="2E069A44" w14:textId="77777777" w:rsidR="00B60510" w:rsidRDefault="00B60510" w:rsidP="001A6153">
      <w:pPr>
        <w:pStyle w:val="Heading1"/>
      </w:pPr>
      <w:bookmarkStart w:id="5" w:name="_Toc304904755"/>
      <w:r>
        <w:t>Podnebje</w:t>
      </w:r>
      <w:r w:rsidR="00282C1E">
        <w:t xml:space="preserve"> in </w:t>
      </w:r>
      <w:r>
        <w:t xml:space="preserve"> in prst</w:t>
      </w:r>
      <w:bookmarkEnd w:id="5"/>
      <w:r>
        <w:t xml:space="preserve"> </w:t>
      </w:r>
    </w:p>
    <w:p w14:paraId="4E58FE6A" w14:textId="77777777" w:rsidR="00400880" w:rsidRDefault="00610046" w:rsidP="00B60510">
      <w:pPr>
        <w:rPr>
          <w:rFonts w:ascii="Times New Roman" w:hAnsi="Times New Roman"/>
        </w:rPr>
      </w:pPr>
      <w:r w:rsidRPr="00400880">
        <w:rPr>
          <w:rFonts w:ascii="Times New Roman" w:hAnsi="Times New Roman"/>
        </w:rPr>
        <w:t>Za Čile je značilna poldnevniška razpotegnjenost, saj se v tej državi izmenjava podnebje in pokrajina kot na razdalji med Saharo in Nordkappom. Obsega vse podnebne pasove (od subtropskega do subpolarnega) in tudi oba padavinska rekorda. Atakama, ki leži na severu države, je rekordno sušna, v nekaterih delih že več kot sto let ni padla niti kaplja dežja. Na jugu Čila je njeno nasprotje, saj v nekaterih predelih pade na leto več kot 5000 mm padavin na kvadratni meter.</w:t>
      </w:r>
    </w:p>
    <w:p w14:paraId="47250EEF" w14:textId="77777777" w:rsidR="00400880" w:rsidRDefault="00400880" w:rsidP="00400880">
      <w:pPr>
        <w:ind w:firstLine="708"/>
        <w:rPr>
          <w:rFonts w:ascii="Times New Roman" w:hAnsi="Times New Roman"/>
        </w:rPr>
      </w:pPr>
      <w:r>
        <w:rPr>
          <w:rFonts w:ascii="Times New Roman" w:hAnsi="Times New Roman"/>
        </w:rPr>
        <w:t xml:space="preserve">Podnebje v Čilu delimo na :  </w:t>
      </w:r>
    </w:p>
    <w:p w14:paraId="73BACC46" w14:textId="77777777" w:rsidR="00400880" w:rsidRDefault="00400880" w:rsidP="00400880">
      <w:pPr>
        <w:pStyle w:val="ListParagraph"/>
        <w:numPr>
          <w:ilvl w:val="0"/>
          <w:numId w:val="1"/>
        </w:numPr>
        <w:rPr>
          <w:rFonts w:ascii="Times New Roman" w:hAnsi="Times New Roman"/>
        </w:rPr>
      </w:pPr>
      <w:r w:rsidRPr="00400880">
        <w:rPr>
          <w:rFonts w:ascii="Times New Roman" w:hAnsi="Times New Roman"/>
        </w:rPr>
        <w:t xml:space="preserve">Severno puščavo </w:t>
      </w:r>
    </w:p>
    <w:p w14:paraId="603B9762" w14:textId="77777777" w:rsidR="00400880" w:rsidRDefault="00400880" w:rsidP="00400880">
      <w:pPr>
        <w:pStyle w:val="ListParagraph"/>
        <w:numPr>
          <w:ilvl w:val="0"/>
          <w:numId w:val="1"/>
        </w:numPr>
        <w:rPr>
          <w:rFonts w:ascii="Times New Roman" w:hAnsi="Times New Roman"/>
        </w:rPr>
      </w:pPr>
      <w:r>
        <w:rPr>
          <w:rFonts w:ascii="Times New Roman" w:hAnsi="Times New Roman"/>
        </w:rPr>
        <w:t xml:space="preserve">Osrednjo dolino </w:t>
      </w:r>
    </w:p>
    <w:p w14:paraId="692B717A" w14:textId="77777777" w:rsidR="00400880" w:rsidRPr="00400880" w:rsidRDefault="00400880" w:rsidP="00400880">
      <w:pPr>
        <w:pStyle w:val="ListParagraph"/>
        <w:numPr>
          <w:ilvl w:val="0"/>
          <w:numId w:val="1"/>
        </w:numPr>
        <w:rPr>
          <w:rFonts w:ascii="Times New Roman" w:hAnsi="Times New Roman"/>
        </w:rPr>
      </w:pPr>
      <w:r>
        <w:rPr>
          <w:rFonts w:ascii="Times New Roman" w:hAnsi="Times New Roman"/>
        </w:rPr>
        <w:t>Arhipelag</w:t>
      </w:r>
    </w:p>
    <w:p w14:paraId="42AD3E38" w14:textId="77777777" w:rsidR="00610046" w:rsidRDefault="00400880" w:rsidP="00B60510">
      <w:pPr>
        <w:rPr>
          <w:rFonts w:ascii="Times New Roman" w:hAnsi="Times New Roman"/>
          <w:sz w:val="24"/>
        </w:rPr>
      </w:pPr>
      <w:r w:rsidRPr="00400880">
        <w:rPr>
          <w:rFonts w:ascii="Times New Roman" w:hAnsi="Times New Roman"/>
          <w:b/>
        </w:rPr>
        <w:lastRenderedPageBreak/>
        <w:t>Severna puščava</w:t>
      </w:r>
      <w:r w:rsidRPr="00400880">
        <w:rPr>
          <w:rFonts w:ascii="Times New Roman" w:hAnsi="Times New Roman"/>
        </w:rPr>
        <w:t xml:space="preserve"> sega od </w:t>
      </w:r>
      <w:r w:rsidRPr="00400880">
        <w:rPr>
          <w:rFonts w:ascii="Times New Roman" w:hAnsi="Times New Roman"/>
          <w:sz w:val="24"/>
        </w:rPr>
        <w:t>od Peruja proti jugu do Valparaisa. Vključuje najbolj sušno območje na Zemlji, p</w:t>
      </w:r>
      <w:r>
        <w:rPr>
          <w:rFonts w:ascii="Times New Roman" w:hAnsi="Times New Roman"/>
          <w:sz w:val="24"/>
        </w:rPr>
        <w:t>uščavo Atacama.</w:t>
      </w:r>
    </w:p>
    <w:p w14:paraId="0B38CF93" w14:textId="77777777" w:rsidR="00400880" w:rsidRDefault="00400880" w:rsidP="00B60510">
      <w:pPr>
        <w:rPr>
          <w:rFonts w:ascii="Times New Roman" w:hAnsi="Times New Roman"/>
          <w:sz w:val="24"/>
        </w:rPr>
      </w:pPr>
      <w:r w:rsidRPr="00400880">
        <w:rPr>
          <w:rFonts w:ascii="Times New Roman" w:hAnsi="Times New Roman"/>
          <w:b/>
          <w:sz w:val="24"/>
        </w:rPr>
        <w:t xml:space="preserve">Osrednja dolina </w:t>
      </w:r>
      <w:r w:rsidRPr="00400880">
        <w:rPr>
          <w:rFonts w:ascii="Times New Roman" w:hAnsi="Times New Roman"/>
          <w:sz w:val="24"/>
        </w:rPr>
        <w:t>se razteza od Aconcague, z višino 6960 m najvišje gore obeh Amerik, na severu skoraj tisoč km proti jugu do Puerta Montta. Napajajo jo kratke reke, ki dobivajo vodo iz talečega snega Andov</w:t>
      </w:r>
    </w:p>
    <w:p w14:paraId="1D7FFD17" w14:textId="77777777" w:rsidR="00400880" w:rsidRDefault="00400880" w:rsidP="00B60510">
      <w:pPr>
        <w:rPr>
          <w:rFonts w:ascii="Times New Roman" w:hAnsi="Times New Roman"/>
          <w:sz w:val="24"/>
        </w:rPr>
      </w:pPr>
      <w:r w:rsidRPr="00400880">
        <w:rPr>
          <w:rFonts w:ascii="Times New Roman" w:hAnsi="Times New Roman"/>
          <w:b/>
          <w:sz w:val="24"/>
        </w:rPr>
        <w:t>Arhipelag</w:t>
      </w:r>
      <w:r>
        <w:rPr>
          <w:rFonts w:ascii="Times New Roman" w:hAnsi="Times New Roman"/>
          <w:b/>
          <w:sz w:val="24"/>
        </w:rPr>
        <w:t xml:space="preserve"> </w:t>
      </w:r>
      <w:r w:rsidRPr="00400880">
        <w:rPr>
          <w:rFonts w:ascii="Times New Roman" w:hAnsi="Times New Roman"/>
          <w:sz w:val="24"/>
        </w:rPr>
        <w:t>Od Puerta Montta do rta Horna na skrajnem jugu se razteza okoli 1600 km dolgo in pusto ozemlje</w:t>
      </w:r>
      <w:r>
        <w:rPr>
          <w:rFonts w:ascii="Times New Roman" w:hAnsi="Times New Roman"/>
          <w:sz w:val="24"/>
        </w:rPr>
        <w:t>.</w:t>
      </w:r>
    </w:p>
    <w:p w14:paraId="521D2828" w14:textId="77777777" w:rsidR="00282C1E" w:rsidRPr="00282C1E" w:rsidRDefault="00282C1E" w:rsidP="00B60510">
      <w:pPr>
        <w:rPr>
          <w:rFonts w:ascii="Times New Roman" w:hAnsi="Times New Roman"/>
          <w:sz w:val="24"/>
        </w:rPr>
      </w:pPr>
      <w:r>
        <w:rPr>
          <w:rFonts w:ascii="Times New Roman" w:hAnsi="Times New Roman"/>
          <w:sz w:val="24"/>
        </w:rPr>
        <w:t>Prst je primerna podnebju. Na nekaterih delih izprana na nekaterih delih pa zelo rudovitna. Tako se je tukaj razvila tudi najboljše naravno gnojilo čilinski</w:t>
      </w:r>
      <w:r>
        <w:t xml:space="preserve"> </w:t>
      </w:r>
      <w:r w:rsidRPr="00282C1E">
        <w:t>soliter</w:t>
      </w:r>
      <w:r>
        <w:t xml:space="preserve"> (</w:t>
      </w:r>
      <w:r w:rsidR="00767629">
        <w:t>prst</w:t>
      </w:r>
      <w:r>
        <w:t xml:space="preserve"> iz </w:t>
      </w:r>
      <w:r w:rsidRPr="00767629">
        <w:t>Čila</w:t>
      </w:r>
      <w:r>
        <w:t xml:space="preserve">, ki je izredno bogata s </w:t>
      </w:r>
      <w:r w:rsidRPr="00767629">
        <w:t>solmi</w:t>
      </w:r>
      <w:r>
        <w:t xml:space="preserve"> NaN0</w:t>
      </w:r>
      <w:r>
        <w:rPr>
          <w:vertAlign w:val="subscript"/>
        </w:rPr>
        <w:t>3</w:t>
      </w:r>
      <w:r>
        <w:t>).</w:t>
      </w:r>
    </w:p>
    <w:p w14:paraId="439A6757" w14:textId="77777777" w:rsidR="001A6153" w:rsidRDefault="001A6153" w:rsidP="001A6153">
      <w:pPr>
        <w:pStyle w:val="Heading1"/>
      </w:pPr>
      <w:bookmarkStart w:id="6" w:name="_Toc304904756"/>
      <w:r>
        <w:t>Prbivalstvo</w:t>
      </w:r>
      <w:bookmarkEnd w:id="6"/>
    </w:p>
    <w:p w14:paraId="157B4229" w14:textId="77777777" w:rsidR="00460C6C" w:rsidRDefault="001A6153" w:rsidP="001A6153">
      <w:pPr>
        <w:pStyle w:val="NormalWeb"/>
      </w:pPr>
      <w:r>
        <w:t xml:space="preserve">Leta 2009 je imel Čile 16,970,000 prebivalcev( kar je približno 8.5 krat več kot v sloveniji )  od katerih je bilo skoraj 9 milijonov </w:t>
      </w:r>
      <w:r w:rsidRPr="001A6153">
        <w:t>belih Evropejcev</w:t>
      </w:r>
      <w:r>
        <w:t xml:space="preserve">, ostalo pa mešanci. Raznolike čilske priseljenske valove so predstavljali prihodi </w:t>
      </w:r>
      <w:r w:rsidRPr="001A6153">
        <w:t>Špancev</w:t>
      </w:r>
      <w:r>
        <w:t xml:space="preserve">, </w:t>
      </w:r>
      <w:r w:rsidRPr="001A6153">
        <w:t>Italijanov</w:t>
      </w:r>
      <w:r>
        <w:t xml:space="preserve">, </w:t>
      </w:r>
      <w:r w:rsidRPr="001A6153">
        <w:t>Ircev</w:t>
      </w:r>
      <w:r>
        <w:t xml:space="preserve">, </w:t>
      </w:r>
      <w:r w:rsidRPr="001A6153">
        <w:t>Francozov</w:t>
      </w:r>
      <w:r>
        <w:t xml:space="preserve">, </w:t>
      </w:r>
      <w:r w:rsidRPr="001A6153">
        <w:t>Grkov</w:t>
      </w:r>
      <w:r>
        <w:t xml:space="preserve">, </w:t>
      </w:r>
      <w:r w:rsidRPr="001A6153">
        <w:t>Angležev</w:t>
      </w:r>
      <w:r>
        <w:t xml:space="preserve">, </w:t>
      </w:r>
      <w:r w:rsidRPr="001A6153">
        <w:t>Škotov</w:t>
      </w:r>
      <w:r>
        <w:t xml:space="preserve">, </w:t>
      </w:r>
      <w:r w:rsidRPr="001A6153">
        <w:t>Hrvatov</w:t>
      </w:r>
      <w:r>
        <w:t xml:space="preserve"> in </w:t>
      </w:r>
      <w:r w:rsidRPr="001A6153">
        <w:t>Palestincev</w:t>
      </w:r>
      <w:r>
        <w:t>.</w:t>
      </w:r>
      <w:hyperlink r:id="rId10" w:anchor="cite_note-3" w:history="1"/>
      <w:r>
        <w:t xml:space="preserve"> Glede na popis prebivalstva leta </w:t>
      </w:r>
      <w:r w:rsidRPr="001A6153">
        <w:t>2002</w:t>
      </w:r>
      <w:r>
        <w:t xml:space="preserve"> so ocenili, da je bilo samo 3.2 čilskega prebivalstva </w:t>
      </w:r>
      <w:r w:rsidRPr="001A6153">
        <w:t>indijanskega rodu</w:t>
      </w:r>
      <w:r>
        <w:t>.</w:t>
      </w:r>
    </w:p>
    <w:tbl>
      <w:tblPr>
        <w:tblW w:w="0" w:type="auto"/>
        <w:tblBorders>
          <w:top w:val="single" w:sz="18" w:space="0" w:color="auto"/>
          <w:bottom w:val="single" w:sz="18" w:space="0" w:color="auto"/>
        </w:tblBorders>
        <w:tblLook w:val="04A0" w:firstRow="1" w:lastRow="0" w:firstColumn="1" w:lastColumn="0" w:noHBand="0" w:noVBand="1"/>
      </w:tblPr>
      <w:tblGrid>
        <w:gridCol w:w="2453"/>
        <w:gridCol w:w="2284"/>
        <w:gridCol w:w="2271"/>
        <w:gridCol w:w="2280"/>
      </w:tblGrid>
      <w:tr w:rsidR="001A6153" w:rsidRPr="001276D1" w14:paraId="30186FF7" w14:textId="77777777" w:rsidTr="001276D1">
        <w:trPr>
          <w:trHeight w:val="211"/>
        </w:trPr>
        <w:tc>
          <w:tcPr>
            <w:tcW w:w="2453" w:type="dxa"/>
            <w:tcBorders>
              <w:top w:val="single" w:sz="18" w:space="0" w:color="auto"/>
              <w:bottom w:val="single" w:sz="18" w:space="0" w:color="auto"/>
            </w:tcBorders>
            <w:shd w:val="clear" w:color="auto" w:fill="4F81BD"/>
          </w:tcPr>
          <w:p w14:paraId="34A5D24C" w14:textId="77777777" w:rsidR="001A6153" w:rsidRPr="001276D1" w:rsidRDefault="001A6153" w:rsidP="001A6153">
            <w:pPr>
              <w:pStyle w:val="NormalWeb"/>
              <w:rPr>
                <w:b/>
                <w:bCs/>
                <w:color w:val="FFFFFF"/>
              </w:rPr>
            </w:pPr>
          </w:p>
        </w:tc>
        <w:tc>
          <w:tcPr>
            <w:tcW w:w="2284" w:type="dxa"/>
            <w:tcBorders>
              <w:top w:val="single" w:sz="18" w:space="0" w:color="auto"/>
              <w:left w:val="nil"/>
              <w:bottom w:val="single" w:sz="18" w:space="0" w:color="auto"/>
              <w:right w:val="nil"/>
            </w:tcBorders>
            <w:shd w:val="clear" w:color="auto" w:fill="4F81BD"/>
          </w:tcPr>
          <w:p w14:paraId="58817850" w14:textId="77777777" w:rsidR="001A6153" w:rsidRPr="001276D1" w:rsidRDefault="001A6153" w:rsidP="001276D1">
            <w:pPr>
              <w:pStyle w:val="NormalWeb"/>
              <w:jc w:val="center"/>
              <w:rPr>
                <w:b/>
                <w:bCs/>
                <w:color w:val="FFFFFF"/>
              </w:rPr>
            </w:pPr>
            <w:r w:rsidRPr="001276D1">
              <w:rPr>
                <w:b/>
                <w:bCs/>
                <w:color w:val="FFFFFF"/>
              </w:rPr>
              <w:t>Povprečna starost</w:t>
            </w:r>
          </w:p>
        </w:tc>
        <w:tc>
          <w:tcPr>
            <w:tcW w:w="2271" w:type="dxa"/>
            <w:tcBorders>
              <w:top w:val="single" w:sz="18" w:space="0" w:color="auto"/>
              <w:bottom w:val="single" w:sz="18" w:space="0" w:color="auto"/>
            </w:tcBorders>
            <w:shd w:val="clear" w:color="auto" w:fill="4F81BD"/>
          </w:tcPr>
          <w:p w14:paraId="79F17292" w14:textId="77777777" w:rsidR="001A6153" w:rsidRPr="001276D1" w:rsidRDefault="004B7A21" w:rsidP="001276D1">
            <w:pPr>
              <w:pStyle w:val="NormalWeb"/>
              <w:jc w:val="center"/>
              <w:rPr>
                <w:b/>
                <w:bCs/>
                <w:color w:val="FFFFFF"/>
              </w:rPr>
            </w:pPr>
            <w:r w:rsidRPr="001276D1">
              <w:rPr>
                <w:b/>
                <w:bCs/>
                <w:color w:val="FFFFFF"/>
              </w:rPr>
              <w:t>Nad 65 let</w:t>
            </w:r>
          </w:p>
        </w:tc>
        <w:tc>
          <w:tcPr>
            <w:tcW w:w="2280" w:type="dxa"/>
            <w:tcBorders>
              <w:top w:val="single" w:sz="18" w:space="0" w:color="auto"/>
              <w:left w:val="nil"/>
              <w:bottom w:val="single" w:sz="18" w:space="0" w:color="auto"/>
              <w:right w:val="nil"/>
            </w:tcBorders>
            <w:shd w:val="clear" w:color="auto" w:fill="4F81BD"/>
          </w:tcPr>
          <w:p w14:paraId="3EC53F41" w14:textId="77777777" w:rsidR="001A6153" w:rsidRPr="001276D1" w:rsidRDefault="004B7A21" w:rsidP="001276D1">
            <w:pPr>
              <w:pStyle w:val="NormalWeb"/>
              <w:jc w:val="center"/>
              <w:rPr>
                <w:b/>
                <w:bCs/>
                <w:color w:val="FFFFFF"/>
              </w:rPr>
            </w:pPr>
            <w:r w:rsidRPr="001276D1">
              <w:rPr>
                <w:b/>
                <w:bCs/>
                <w:color w:val="FFFFFF"/>
              </w:rPr>
              <w:t>Obvezno šolanje</w:t>
            </w:r>
          </w:p>
        </w:tc>
      </w:tr>
      <w:tr w:rsidR="001A6153" w:rsidRPr="001276D1" w14:paraId="74DDEB91" w14:textId="77777777" w:rsidTr="001276D1">
        <w:tc>
          <w:tcPr>
            <w:tcW w:w="2453" w:type="dxa"/>
            <w:shd w:val="clear" w:color="auto" w:fill="4F81BD"/>
          </w:tcPr>
          <w:p w14:paraId="348C17EB" w14:textId="77777777" w:rsidR="001A6153" w:rsidRPr="001276D1" w:rsidRDefault="001A6153" w:rsidP="001A6153">
            <w:pPr>
              <w:pStyle w:val="NormalWeb"/>
              <w:rPr>
                <w:b/>
                <w:bCs/>
                <w:color w:val="FFFFFF"/>
              </w:rPr>
            </w:pPr>
            <w:r w:rsidRPr="001276D1">
              <w:rPr>
                <w:b/>
                <w:bCs/>
                <w:color w:val="FFFFFF"/>
              </w:rPr>
              <w:t xml:space="preserve">Čile </w:t>
            </w:r>
          </w:p>
        </w:tc>
        <w:tc>
          <w:tcPr>
            <w:tcW w:w="2284" w:type="dxa"/>
            <w:shd w:val="clear" w:color="auto" w:fill="D8D8D8"/>
          </w:tcPr>
          <w:p w14:paraId="7D7E6D41" w14:textId="77777777" w:rsidR="001A6153" w:rsidRDefault="001A6153" w:rsidP="001276D1">
            <w:pPr>
              <w:pStyle w:val="NormalWeb"/>
              <w:jc w:val="center"/>
            </w:pPr>
            <w:r>
              <w:t>31 let</w:t>
            </w:r>
          </w:p>
        </w:tc>
        <w:tc>
          <w:tcPr>
            <w:tcW w:w="2271" w:type="dxa"/>
            <w:shd w:val="clear" w:color="auto" w:fill="D8D8D8"/>
          </w:tcPr>
          <w:p w14:paraId="7632637A" w14:textId="77777777" w:rsidR="001A6153" w:rsidRDefault="004B7A21" w:rsidP="001276D1">
            <w:pPr>
              <w:pStyle w:val="NormalWeb"/>
              <w:jc w:val="center"/>
            </w:pPr>
            <w:r>
              <w:t>9,1 %</w:t>
            </w:r>
          </w:p>
        </w:tc>
        <w:tc>
          <w:tcPr>
            <w:tcW w:w="2280" w:type="dxa"/>
            <w:shd w:val="clear" w:color="auto" w:fill="D8D8D8"/>
          </w:tcPr>
          <w:p w14:paraId="061F2BBF" w14:textId="77777777" w:rsidR="001A6153" w:rsidRDefault="004B7A21" w:rsidP="001276D1">
            <w:pPr>
              <w:pStyle w:val="NormalWeb"/>
              <w:jc w:val="center"/>
            </w:pPr>
            <w:r>
              <w:t>14 let</w:t>
            </w:r>
          </w:p>
        </w:tc>
      </w:tr>
      <w:tr w:rsidR="001A6153" w:rsidRPr="001276D1" w14:paraId="546D1304" w14:textId="77777777" w:rsidTr="001276D1">
        <w:tc>
          <w:tcPr>
            <w:tcW w:w="2453" w:type="dxa"/>
            <w:tcBorders>
              <w:bottom w:val="single" w:sz="18" w:space="0" w:color="auto"/>
            </w:tcBorders>
            <w:shd w:val="clear" w:color="auto" w:fill="4F81BD"/>
          </w:tcPr>
          <w:p w14:paraId="00A307D3" w14:textId="77777777" w:rsidR="001A6153" w:rsidRPr="001276D1" w:rsidRDefault="001A6153" w:rsidP="001A6153">
            <w:pPr>
              <w:pStyle w:val="NormalWeb"/>
              <w:rPr>
                <w:b/>
                <w:bCs/>
                <w:color w:val="FFFFFF"/>
              </w:rPr>
            </w:pPr>
            <w:r w:rsidRPr="001276D1">
              <w:rPr>
                <w:b/>
                <w:bCs/>
                <w:color w:val="FFFFFF"/>
              </w:rPr>
              <w:t>Slovenija</w:t>
            </w:r>
          </w:p>
        </w:tc>
        <w:tc>
          <w:tcPr>
            <w:tcW w:w="2284" w:type="dxa"/>
            <w:shd w:val="clear" w:color="auto" w:fill="auto"/>
          </w:tcPr>
          <w:p w14:paraId="096FDDBB" w14:textId="77777777" w:rsidR="001A6153" w:rsidRDefault="001A6153" w:rsidP="001276D1">
            <w:pPr>
              <w:pStyle w:val="NormalWeb"/>
              <w:jc w:val="center"/>
            </w:pPr>
            <w:r>
              <w:t>41 let</w:t>
            </w:r>
          </w:p>
        </w:tc>
        <w:tc>
          <w:tcPr>
            <w:tcW w:w="2271" w:type="dxa"/>
            <w:shd w:val="clear" w:color="auto" w:fill="auto"/>
          </w:tcPr>
          <w:p w14:paraId="239A0BA1" w14:textId="77777777" w:rsidR="001A6153" w:rsidRDefault="004B7A21" w:rsidP="001276D1">
            <w:pPr>
              <w:pStyle w:val="NormalWeb"/>
              <w:jc w:val="center"/>
            </w:pPr>
            <w:r>
              <w:t>11,4 %</w:t>
            </w:r>
          </w:p>
        </w:tc>
        <w:tc>
          <w:tcPr>
            <w:tcW w:w="2280" w:type="dxa"/>
            <w:shd w:val="clear" w:color="auto" w:fill="auto"/>
          </w:tcPr>
          <w:p w14:paraId="67BCE369" w14:textId="77777777" w:rsidR="001A6153" w:rsidRDefault="004B7A21" w:rsidP="001276D1">
            <w:pPr>
              <w:pStyle w:val="NormalWeb"/>
              <w:jc w:val="center"/>
            </w:pPr>
            <w:r>
              <w:t>9 let</w:t>
            </w:r>
          </w:p>
        </w:tc>
      </w:tr>
    </w:tbl>
    <w:p w14:paraId="777F56C4" w14:textId="77777777" w:rsidR="004B7A21" w:rsidRDefault="004B7A21" w:rsidP="004B7A21">
      <w:pPr>
        <w:pStyle w:val="Heading1"/>
      </w:pPr>
      <w:bookmarkStart w:id="7" w:name="_Toc304904757"/>
      <w:r>
        <w:t>Gospodarstvo</w:t>
      </w:r>
      <w:bookmarkEnd w:id="7"/>
    </w:p>
    <w:p w14:paraId="6B30A6FE" w14:textId="77777777" w:rsidR="002F6AD1" w:rsidRDefault="004B7A21" w:rsidP="004B7A21">
      <w:pPr>
        <w:pStyle w:val="NormalWeb"/>
      </w:pPr>
      <w:r>
        <w:t xml:space="preserve">Čile ima tržno usmerjeno gospodarstvo, kar pomeni da je značilno trgovanje s tujimi državami. Izvoz blaga predstavlja 40% </w:t>
      </w:r>
      <w:r w:rsidRPr="004B7A21">
        <w:t>BDP</w:t>
      </w:r>
      <w:r>
        <w:t xml:space="preserve">-ja, kar je </w:t>
      </w:r>
      <w:r w:rsidR="002F6AD1">
        <w:t>skoraj polovica celotnega</w:t>
      </w:r>
      <w:r>
        <w:t xml:space="preserve"> izvoza. V letih 1991-1997 je bila rast realnega BDP-ja povprečno 8%, a je od leta 1998 padla na polovično raven zaradi globalne finančne krize. Čeprav je čilsko gospodarstvo naletelo na več kriznih obdobij v svoji zgodovini, pozna v zadnjih letih trajno rast</w:t>
      </w:r>
    </w:p>
    <w:p w14:paraId="44835FF9" w14:textId="77777777" w:rsidR="002F6AD1" w:rsidRDefault="002F6AD1" w:rsidP="002F6AD1">
      <w:pPr>
        <w:pStyle w:val="Heading2"/>
      </w:pPr>
      <w:bookmarkStart w:id="8" w:name="_Toc304904758"/>
      <w:r>
        <w:t>Rudarstvo</w:t>
      </w:r>
      <w:bookmarkEnd w:id="8"/>
    </w:p>
    <w:p w14:paraId="7F05BD7A" w14:textId="77777777" w:rsidR="002F6AD1" w:rsidRDefault="002F6AD1" w:rsidP="004B7A21">
      <w:pPr>
        <w:pStyle w:val="NormalWeb"/>
      </w:pPr>
      <w:r>
        <w:t>Zelo pomembno je tudi rudarstvo.</w:t>
      </w:r>
      <w:r w:rsidRPr="002F6AD1">
        <w:t xml:space="preserve"> </w:t>
      </w:r>
      <w:r>
        <w:t xml:space="preserve">Glavna naravna bogastva so </w:t>
      </w:r>
      <w:r w:rsidRPr="00703DAC">
        <w:t>baker</w:t>
      </w:r>
      <w:r>
        <w:t xml:space="preserve">, </w:t>
      </w:r>
      <w:r w:rsidRPr="00703DAC">
        <w:t>les</w:t>
      </w:r>
      <w:r>
        <w:t xml:space="preserve">, </w:t>
      </w:r>
      <w:r w:rsidRPr="00703DAC">
        <w:t>železova ruda</w:t>
      </w:r>
      <w:r>
        <w:t xml:space="preserve">, </w:t>
      </w:r>
      <w:r w:rsidRPr="00703DAC">
        <w:t>žlahtne kovine</w:t>
      </w:r>
      <w:r>
        <w:t xml:space="preserve"> in </w:t>
      </w:r>
      <w:r w:rsidRPr="00703DAC">
        <w:t>vodna energija</w:t>
      </w:r>
      <w:r>
        <w:t xml:space="preserve">. Predvsem </w:t>
      </w:r>
      <w:r w:rsidRPr="002F6AD1">
        <w:t>baker</w:t>
      </w:r>
      <w:r>
        <w:t>, saj izvaža kar 36% svetovne proizvodnje bakra.</w:t>
      </w:r>
      <w:r w:rsidR="009A67AD">
        <w:t xml:space="preserve"> Najbolj znana katastrofa čilenskih rudarjev se je zgodila oktobra leta 2010 ko so rudarji v podzemlju ostali kar 40 dni. V reševanje rudarjev so se vključile večina vodilnih ameriških kurupcijskih agencij.</w:t>
      </w:r>
    </w:p>
    <w:p w14:paraId="1A42F259" w14:textId="77777777" w:rsidR="009A67AD" w:rsidRDefault="009A67AD" w:rsidP="009A67AD">
      <w:pPr>
        <w:pStyle w:val="Heading2"/>
      </w:pPr>
      <w:bookmarkStart w:id="9" w:name="_Toc304904759"/>
      <w:r>
        <w:t>Kmetijstvo</w:t>
      </w:r>
      <w:bookmarkEnd w:id="9"/>
    </w:p>
    <w:p w14:paraId="15581215" w14:textId="77777777" w:rsidR="009A67AD" w:rsidRDefault="009A67AD" w:rsidP="004B7A21">
      <w:pPr>
        <w:pStyle w:val="NormalWeb"/>
      </w:pPr>
      <w:r>
        <w:t xml:space="preserve">Poljedelstvo in </w:t>
      </w:r>
      <w:r w:rsidRPr="009A67AD">
        <w:t>živinoreja</w:t>
      </w:r>
      <w:r>
        <w:t xml:space="preserve"> sta v osrednjih in južnih predelih države najpomembnejši dejavnosti, čeprav je v tem sektorju zaposlenega le 13% prebivalstva. Leta 1999 so se zaradi hude suše razmere poslabšale in pridelki zmanjšali, od tedaj naprej pa se je stanje kmetijstva izboljšalo in dobiček se je vsako leto večal za 4%. Z trgovanjemz  evropskimi in azijskimi trgi je izvoz sadja in zelenjave ter tudi gozdarskih proizvodov, rib in školjk dosegel rekordno raven. Primer tega je, da je Čile v zadnjih letih dosegel </w:t>
      </w:r>
      <w:r w:rsidRPr="009A67AD">
        <w:t>Norveško</w:t>
      </w:r>
      <w:r>
        <w:t xml:space="preserve">, ki je najpomembnejša izvoznica lososa. </w:t>
      </w:r>
    </w:p>
    <w:p w14:paraId="6EBA699F" w14:textId="77777777" w:rsidR="00534F70" w:rsidRDefault="009A67AD" w:rsidP="00B013E5">
      <w:pPr>
        <w:pStyle w:val="Heading3"/>
      </w:pPr>
      <w:bookmarkStart w:id="10" w:name="_Toc304904760"/>
      <w:r w:rsidRPr="007F289F">
        <w:t>Vinogradništvo</w:t>
      </w:r>
      <w:bookmarkEnd w:id="10"/>
      <w:r>
        <w:t xml:space="preserve"> </w:t>
      </w:r>
    </w:p>
    <w:p w14:paraId="0072E93C" w14:textId="77777777" w:rsidR="009A67AD" w:rsidRDefault="00534F70" w:rsidP="004B7A21">
      <w:pPr>
        <w:pStyle w:val="NormalWeb"/>
      </w:pPr>
      <w:r>
        <w:t xml:space="preserve">Vinogradništvo </w:t>
      </w:r>
      <w:r w:rsidR="009A67AD">
        <w:t>se je v zadnjih letih izjemno razvilo in tako je republika Čile postalo 5. Največji izvoznik vina. Njihovo vino pa na trgu dosega izjemne kakovosti in posledično tudi cene.</w:t>
      </w:r>
    </w:p>
    <w:p w14:paraId="536A48A3" w14:textId="77777777" w:rsidR="009A67AD" w:rsidRDefault="008B235C" w:rsidP="009A67AD">
      <w:pPr>
        <w:pStyle w:val="NormalWeb"/>
        <w:keepNext/>
      </w:pPr>
      <w:r>
        <w:rPr>
          <w:noProof/>
        </w:rPr>
        <w:pict w14:anchorId="18D127FC">
          <v:shape id="Picture 3" o:spid="_x0000_i1027" type="#_x0000_t75" style="width:229.5pt;height:336pt;visibility:visible">
            <v:imagedata r:id="rId11" o:title=""/>
          </v:shape>
        </w:pict>
      </w:r>
    </w:p>
    <w:p w14:paraId="2F7164A4" w14:textId="77777777" w:rsidR="009A67AD" w:rsidRDefault="009A67AD" w:rsidP="009A67AD">
      <w:pPr>
        <w:pStyle w:val="Caption"/>
      </w:pPr>
      <w:bookmarkStart w:id="11" w:name="_Toc304905376"/>
      <w:r>
        <w:t xml:space="preserve">Slika </w:t>
      </w:r>
      <w:fldSimple w:instr=" SEQ Slika \* ARABIC ">
        <w:r w:rsidR="00460C6C">
          <w:rPr>
            <w:noProof/>
          </w:rPr>
          <w:t>3</w:t>
        </w:r>
      </w:fldSimple>
      <w:r>
        <w:t xml:space="preserve"> Vino Cousino-Macul</w:t>
      </w:r>
      <w:r w:rsidR="000F21FC">
        <w:t xml:space="preserve"> </w:t>
      </w:r>
      <w:r w:rsidR="00BE43FF">
        <w:t xml:space="preserve">( </w:t>
      </w:r>
      <w:r w:rsidR="000F21FC" w:rsidRPr="000F21FC">
        <w:t>http://www.rtvslo.si/tureavanture/juzna-amerika/cile-z-razumom-ali-s-silo-napada-juznoafrisko-trofejo/233118</w:t>
      </w:r>
      <w:r w:rsidR="00BE43FF">
        <w:t>)</w:t>
      </w:r>
      <w:bookmarkEnd w:id="11"/>
    </w:p>
    <w:p w14:paraId="2C2EBB33" w14:textId="77777777" w:rsidR="009A67AD" w:rsidRDefault="009A67AD" w:rsidP="004B7A21">
      <w:pPr>
        <w:pStyle w:val="NormalWeb"/>
      </w:pPr>
    </w:p>
    <w:p w14:paraId="17D06248" w14:textId="77777777" w:rsidR="009A67AD" w:rsidRDefault="000F21FC" w:rsidP="000F21FC">
      <w:pPr>
        <w:pStyle w:val="Heading2"/>
      </w:pPr>
      <w:bookmarkStart w:id="12" w:name="_Toc304904761"/>
      <w:r>
        <w:t>Industrija</w:t>
      </w:r>
      <w:bookmarkEnd w:id="12"/>
    </w:p>
    <w:p w14:paraId="305713F6" w14:textId="77777777" w:rsidR="000F21FC" w:rsidRDefault="000F21FC" w:rsidP="000F21FC">
      <w:pPr>
        <w:pStyle w:val="NormalWeb"/>
      </w:pPr>
      <w:r>
        <w:t xml:space="preserve">Večina industrije je v lasti lokalnega prebivalstva. V zadnjih letih skušajo spodbuditi živilsko-prehrambeno industrijo. Poleg tega je Čile postal važna postojanka za investicije tujih držav. Mnoga podjetja so začela postavljati sedež v Santiagu.Neenakost med spoloma prav tako vpliva na gospodarski razvoj Čila. Zaradi nizke udeležbe ženske delovne sile (najnižje v Latinski Ameriki) je težko zmanjšati število </w:t>
      </w:r>
      <w:r w:rsidRPr="000F21FC">
        <w:t>brezposelnih ljudi</w:t>
      </w:r>
      <w:r>
        <w:t>. Kljub državnemu napredku v zadnjih letih so še zmeraj prisotne velike razlike med ženskami in moškimi, celo pri plačah, ki jih dobijo za isto delovno mesto.</w:t>
      </w:r>
    </w:p>
    <w:p w14:paraId="17A599DD" w14:textId="77777777" w:rsidR="000F21FC" w:rsidRDefault="008B235C" w:rsidP="000F21FC">
      <w:pPr>
        <w:pStyle w:val="NormalWeb"/>
        <w:keepNext/>
      </w:pPr>
      <w:r>
        <w:rPr>
          <w:noProof/>
        </w:rPr>
        <w:pict w14:anchorId="2AF7AF23">
          <v:shape id="Picture 4" o:spid="_x0000_i1028" type="#_x0000_t75" style="width:308.25pt;height:308.25pt;visibility:visible">
            <v:imagedata r:id="rId12" o:title=""/>
          </v:shape>
        </w:pict>
      </w:r>
    </w:p>
    <w:p w14:paraId="470C706D" w14:textId="77777777" w:rsidR="000F21FC" w:rsidRPr="000F21FC" w:rsidRDefault="000F21FC" w:rsidP="000F21FC">
      <w:pPr>
        <w:pStyle w:val="Caption"/>
      </w:pPr>
      <w:bookmarkStart w:id="13" w:name="_Toc304905377"/>
      <w:r>
        <w:t xml:space="preserve">Slika </w:t>
      </w:r>
      <w:fldSimple w:instr=" SEQ Slika \* ARABIC ">
        <w:r w:rsidR="00460C6C">
          <w:rPr>
            <w:noProof/>
          </w:rPr>
          <w:t>4</w:t>
        </w:r>
      </w:fldSimple>
      <w:r>
        <w:t xml:space="preserve"> Jing-Jang V Čilu imajo probleme z enakostjo spola</w:t>
      </w:r>
      <w:r w:rsidR="00BE43FF">
        <w:t xml:space="preserve">( </w:t>
      </w:r>
      <w:r w:rsidRPr="000F21FC">
        <w:t>http://www.sensa.si/duhovnost/igra-energij-med-moskim-in-zensko/</w:t>
      </w:r>
      <w:r w:rsidR="00BE43FF">
        <w:t>)</w:t>
      </w:r>
      <w:bookmarkEnd w:id="13"/>
    </w:p>
    <w:p w14:paraId="4341E7D4" w14:textId="77777777" w:rsidR="000F21FC" w:rsidRDefault="000F21FC">
      <w:pPr>
        <w:rPr>
          <w:rFonts w:ascii="Times New Roman" w:eastAsia="Times New Roman" w:hAnsi="Times New Roman"/>
          <w:sz w:val="24"/>
          <w:szCs w:val="24"/>
          <w:lang w:eastAsia="sl-SI"/>
        </w:rPr>
      </w:pPr>
      <w:r>
        <w:br w:type="page"/>
      </w:r>
    </w:p>
    <w:p w14:paraId="52678EE0" w14:textId="77777777" w:rsidR="00460C6C" w:rsidRDefault="000F21FC" w:rsidP="00460C6C">
      <w:pPr>
        <w:pStyle w:val="Heading2"/>
        <w:rPr>
          <w:rStyle w:val="mw-headline"/>
        </w:rPr>
      </w:pPr>
      <w:bookmarkStart w:id="14" w:name="_Toc304904762"/>
      <w:r>
        <w:rPr>
          <w:rStyle w:val="mw-headline"/>
        </w:rPr>
        <w:t>Turizem</w:t>
      </w:r>
      <w:bookmarkEnd w:id="14"/>
    </w:p>
    <w:p w14:paraId="69E0FF90" w14:textId="77777777" w:rsidR="000F21FC" w:rsidRPr="001276D1" w:rsidRDefault="000F21FC" w:rsidP="00460C6C">
      <w:pPr>
        <w:rPr>
          <w:color w:val="000000"/>
        </w:rPr>
      </w:pPr>
      <w:r w:rsidRPr="001276D1">
        <w:rPr>
          <w:color w:val="000000"/>
        </w:rPr>
        <w:t xml:space="preserve">Turizem je postal v zadnjem desetletju zelo pomemben ekonomski vir v državi. Letno vstopi v Čile okoli 2 milijona in pol ljudi. Mnogo jih prihaja iz Argentine, v zadnjih letih je vse več ljudi, ki prihaja iz Evrope. Glavne turistične zanimivosti Čileja so: San Pedro de Atacama (območje nekdanjih Inkov), visokogorska jezera, gejzirji, vulkan Perinacota, ki presega 4500m višine ter </w:t>
      </w:r>
      <w:r w:rsidRPr="001276D1">
        <w:rPr>
          <w:color w:val="000000"/>
          <w:sz w:val="24"/>
          <w:szCs w:val="24"/>
        </w:rPr>
        <w:t>Velikonočni otok</w:t>
      </w:r>
      <w:r w:rsidR="00460C6C" w:rsidRPr="001276D1">
        <w:rPr>
          <w:color w:val="000000"/>
        </w:rPr>
        <w:t xml:space="preserve"> sredi Tihega oceana. Za slednjega domačini trdijo da je »</w:t>
      </w:r>
      <w:r w:rsidR="00460C6C">
        <w:rPr>
          <w:i/>
          <w:iCs/>
        </w:rPr>
        <w:t>Te Pito o Te Henua</w:t>
      </w:r>
      <w:r w:rsidR="00741117">
        <w:rPr>
          <w:i/>
          <w:iCs/>
        </w:rPr>
        <w:t>«</w:t>
      </w:r>
      <w:r w:rsidR="00460C6C">
        <w:rPr>
          <w:i/>
          <w:iCs/>
        </w:rPr>
        <w:t>,</w:t>
      </w:r>
      <w:r w:rsidR="00741117">
        <w:rPr>
          <w:i/>
          <w:iCs/>
        </w:rPr>
        <w:t xml:space="preserve">kar pomeni popek sveta </w:t>
      </w:r>
    </w:p>
    <w:p w14:paraId="77B92F7F" w14:textId="77777777" w:rsidR="000F21FC" w:rsidRDefault="000F21FC" w:rsidP="004B7A21">
      <w:pPr>
        <w:pStyle w:val="NormalWeb"/>
      </w:pPr>
    </w:p>
    <w:p w14:paraId="16600277" w14:textId="77777777" w:rsidR="00460C6C" w:rsidRDefault="008B235C" w:rsidP="00460C6C">
      <w:pPr>
        <w:pStyle w:val="NormalWeb"/>
        <w:keepNext/>
      </w:pPr>
      <w:r>
        <w:rPr>
          <w:noProof/>
        </w:rPr>
        <w:pict w14:anchorId="7B069B37">
          <v:shape id="Picture 5" o:spid="_x0000_i1029" type="#_x0000_t75" style="width:384pt;height:180pt;visibility:visible">
            <v:imagedata r:id="rId13" o:title=""/>
          </v:shape>
        </w:pict>
      </w:r>
    </w:p>
    <w:p w14:paraId="7C4B5549" w14:textId="77777777" w:rsidR="000F21FC" w:rsidRDefault="00460C6C" w:rsidP="00460C6C">
      <w:pPr>
        <w:pStyle w:val="Caption"/>
      </w:pPr>
      <w:bookmarkStart w:id="15" w:name="_Toc304905378"/>
      <w:r>
        <w:t xml:space="preserve">Slika </w:t>
      </w:r>
      <w:fldSimple w:instr=" SEQ Slika \* ARABIC ">
        <w:r>
          <w:rPr>
            <w:noProof/>
          </w:rPr>
          <w:t>5</w:t>
        </w:r>
      </w:fldSimple>
      <w:r>
        <w:t xml:space="preserve"> San Pedro de Atacama</w:t>
      </w:r>
      <w:r w:rsidR="00BE43FF">
        <w:t xml:space="preserve"> ( </w:t>
      </w:r>
      <w:r w:rsidRPr="00460C6C">
        <w:t>http://www.trekking-andes.com/chile-atacama/chile-atacama.html</w:t>
      </w:r>
      <w:r w:rsidR="00BE43FF">
        <w:t>)</w:t>
      </w:r>
      <w:bookmarkEnd w:id="15"/>
    </w:p>
    <w:p w14:paraId="7113CB5A" w14:textId="77777777" w:rsidR="000F21FC" w:rsidRDefault="000F21FC" w:rsidP="004B7A21">
      <w:pPr>
        <w:pStyle w:val="NormalWeb"/>
      </w:pPr>
    </w:p>
    <w:p w14:paraId="1F6D2306" w14:textId="77777777" w:rsidR="00460C6C" w:rsidRDefault="008B235C" w:rsidP="00460C6C">
      <w:pPr>
        <w:pStyle w:val="NormalWeb"/>
        <w:keepNext/>
      </w:pPr>
      <w:r>
        <w:rPr>
          <w:noProof/>
        </w:rPr>
        <w:pict w14:anchorId="477D9473">
          <v:shape id="Picture 6" o:spid="_x0000_i1030" type="#_x0000_t75" style="width:377.25pt;height:257.25pt;visibility:visible">
            <v:imagedata r:id="rId14" o:title=""/>
          </v:shape>
        </w:pict>
      </w:r>
    </w:p>
    <w:p w14:paraId="38E5633D" w14:textId="77777777" w:rsidR="000F21FC" w:rsidRDefault="00460C6C" w:rsidP="00460C6C">
      <w:pPr>
        <w:pStyle w:val="Caption"/>
      </w:pPr>
      <w:bookmarkStart w:id="16" w:name="_Toc304905379"/>
      <w:r>
        <w:t xml:space="preserve">Slika </w:t>
      </w:r>
      <w:fldSimple w:instr=" SEQ Slika \* ARABIC ">
        <w:r>
          <w:rPr>
            <w:noProof/>
          </w:rPr>
          <w:t>6</w:t>
        </w:r>
      </w:fldSimple>
      <w:r>
        <w:t xml:space="preserve"> Perinacota, ki sega preko 4500 m   </w:t>
      </w:r>
      <w:r w:rsidR="00BE43FF">
        <w:t>(</w:t>
      </w:r>
      <w:r>
        <w:t xml:space="preserve"> </w:t>
      </w:r>
      <w:r w:rsidRPr="00460C6C">
        <w:t>http://www.summitpost.org/parinacota/150957</w:t>
      </w:r>
      <w:r w:rsidR="00BE43FF">
        <w:t>)</w:t>
      </w:r>
      <w:bookmarkEnd w:id="16"/>
    </w:p>
    <w:p w14:paraId="531CEEA1" w14:textId="77777777" w:rsidR="00460C6C" w:rsidRDefault="008B235C" w:rsidP="00460C6C">
      <w:pPr>
        <w:pStyle w:val="NormalWeb"/>
        <w:keepNext/>
      </w:pPr>
      <w:r>
        <w:rPr>
          <w:noProof/>
        </w:rPr>
        <w:pict w14:anchorId="37B4E934">
          <v:shape id="Picture 8" o:spid="_x0000_i1031" type="#_x0000_t75" style="width:391.5pt;height:294.75pt;visibility:visible">
            <v:imagedata r:id="rId15" o:title=""/>
          </v:shape>
        </w:pict>
      </w:r>
    </w:p>
    <w:p w14:paraId="17FB7DAB" w14:textId="77777777" w:rsidR="00460C6C" w:rsidRDefault="00460C6C" w:rsidP="00460C6C">
      <w:pPr>
        <w:pStyle w:val="Caption"/>
      </w:pPr>
      <w:bookmarkStart w:id="17" w:name="_Toc304905380"/>
      <w:r>
        <w:t xml:space="preserve">Slika </w:t>
      </w:r>
      <w:fldSimple w:instr=" SEQ Slika \* ARABIC ">
        <w:r>
          <w:rPr>
            <w:noProof/>
          </w:rPr>
          <w:t>7</w:t>
        </w:r>
      </w:fldSimple>
      <w:r>
        <w:t xml:space="preserve"> Velikonočni otok </w:t>
      </w:r>
      <w:r w:rsidRPr="00460C6C">
        <w:t>http://alesmarjeta.blogspot.com/2010_05_01_archive.html</w:t>
      </w:r>
      <w:bookmarkEnd w:id="17"/>
    </w:p>
    <w:p w14:paraId="2610C12B" w14:textId="77777777" w:rsidR="00460C6C" w:rsidRDefault="000247B2" w:rsidP="000247B2">
      <w:pPr>
        <w:pStyle w:val="Heading1"/>
      </w:pPr>
      <w:bookmarkStart w:id="18" w:name="_Toc304904763"/>
      <w:r>
        <w:t>Moje mnenje</w:t>
      </w:r>
      <w:bookmarkEnd w:id="18"/>
    </w:p>
    <w:p w14:paraId="6BCF635D" w14:textId="77777777" w:rsidR="004F70CA" w:rsidRDefault="000247B2" w:rsidP="004B7A21">
      <w:pPr>
        <w:pStyle w:val="NormalWeb"/>
      </w:pPr>
      <w:r>
        <w:t>Čile sem si izbral zato, ker o tej državi prej nisem vedel skoraj ničesar. Država kot sama pa me je izjemno navdušila z njeno industrijsko razvitostjo. To državo bi vsekakor rad obiskal, zaradi zgodovine ( na tem območju so živeli Inki, ki so skrivnostno izginili) in zaradi njene brezmejne naravne lepote.</w:t>
      </w:r>
      <w:r w:rsidR="00B60510">
        <w:t xml:space="preserve"> Zanimivo se mi zdi tudi to, da ima tako raznoliko podnebje. Na eni strani suhe, puste puščave z kaktusi na drugi strani pa bujno rastje,palme  in džungla.</w:t>
      </w:r>
    </w:p>
    <w:p w14:paraId="0E23D156" w14:textId="77777777" w:rsidR="00460C6C" w:rsidRDefault="00460C6C" w:rsidP="004B7A21">
      <w:pPr>
        <w:pStyle w:val="NormalWeb"/>
      </w:pPr>
    </w:p>
    <w:p w14:paraId="0F228F1C" w14:textId="77777777" w:rsidR="00460C6C" w:rsidRDefault="00460C6C" w:rsidP="004B7A21">
      <w:pPr>
        <w:pStyle w:val="NormalWeb"/>
      </w:pPr>
    </w:p>
    <w:p w14:paraId="3BD8E7DC" w14:textId="77777777" w:rsidR="00BE43FF" w:rsidRDefault="00B013E5">
      <w:pPr>
        <w:rPr>
          <w:noProof/>
        </w:rPr>
      </w:pPr>
      <w:r>
        <w:br w:type="page"/>
      </w:r>
      <w:r w:rsidR="00BE43FF">
        <w:fldChar w:fldCharType="begin"/>
      </w:r>
      <w:r w:rsidR="00BE43FF">
        <w:instrText xml:space="preserve"> TOC \h \z \c "Slika" </w:instrText>
      </w:r>
      <w:r w:rsidR="00BE43FF">
        <w:fldChar w:fldCharType="separate"/>
      </w:r>
    </w:p>
    <w:p w14:paraId="0B43AFBA" w14:textId="77777777" w:rsidR="00BE43FF" w:rsidRPr="001276D1" w:rsidRDefault="008B235C">
      <w:pPr>
        <w:pStyle w:val="TableofFigures"/>
        <w:tabs>
          <w:tab w:val="right" w:leader="dot" w:pos="9062"/>
        </w:tabs>
        <w:rPr>
          <w:rFonts w:eastAsia="Times New Roman"/>
          <w:noProof/>
          <w:lang w:eastAsia="sl-SI"/>
        </w:rPr>
      </w:pPr>
      <w:hyperlink w:anchor="_Toc304905374" w:history="1">
        <w:r w:rsidR="00BE43FF" w:rsidRPr="00716A13">
          <w:rPr>
            <w:rStyle w:val="Hyperlink"/>
            <w:noProof/>
          </w:rPr>
          <w:t>Slika 1 Čile, dolga obmorska država. http://www.holaquetal.com/blog-hispanoamerica/index9ed2.html?lang=en</w:t>
        </w:r>
        <w:r w:rsidR="00BE43FF">
          <w:rPr>
            <w:noProof/>
            <w:webHidden/>
          </w:rPr>
          <w:tab/>
        </w:r>
        <w:r w:rsidR="00BE43FF">
          <w:rPr>
            <w:noProof/>
            <w:webHidden/>
          </w:rPr>
          <w:fldChar w:fldCharType="begin"/>
        </w:r>
        <w:r w:rsidR="00BE43FF">
          <w:rPr>
            <w:noProof/>
            <w:webHidden/>
          </w:rPr>
          <w:instrText xml:space="preserve"> PAGEREF _Toc304905374 \h </w:instrText>
        </w:r>
        <w:r w:rsidR="00BE43FF">
          <w:rPr>
            <w:noProof/>
            <w:webHidden/>
          </w:rPr>
        </w:r>
        <w:r w:rsidR="00BE43FF">
          <w:rPr>
            <w:noProof/>
            <w:webHidden/>
          </w:rPr>
          <w:fldChar w:fldCharType="separate"/>
        </w:r>
        <w:r w:rsidR="00BE43FF">
          <w:rPr>
            <w:noProof/>
            <w:webHidden/>
          </w:rPr>
          <w:t>3</w:t>
        </w:r>
        <w:r w:rsidR="00BE43FF">
          <w:rPr>
            <w:noProof/>
            <w:webHidden/>
          </w:rPr>
          <w:fldChar w:fldCharType="end"/>
        </w:r>
      </w:hyperlink>
    </w:p>
    <w:p w14:paraId="3EB92D04" w14:textId="77777777" w:rsidR="00BE43FF" w:rsidRPr="001276D1" w:rsidRDefault="008B235C">
      <w:pPr>
        <w:pStyle w:val="TableofFigures"/>
        <w:tabs>
          <w:tab w:val="right" w:leader="dot" w:pos="9062"/>
        </w:tabs>
        <w:rPr>
          <w:rFonts w:eastAsia="Times New Roman"/>
          <w:noProof/>
          <w:lang w:eastAsia="sl-SI"/>
        </w:rPr>
      </w:pPr>
      <w:hyperlink w:anchor="_Toc304905375" w:history="1">
        <w:r w:rsidR="00BE43FF" w:rsidRPr="00716A13">
          <w:rPr>
            <w:rStyle w:val="Hyperlink"/>
            <w:noProof/>
          </w:rPr>
          <w:t>Slika 2 Ferdinand Megellan  ( http://www.britannica.com/EBchecked/media/106971/Ferdinand-Magellan)</w:t>
        </w:r>
        <w:r w:rsidR="00BE43FF">
          <w:rPr>
            <w:noProof/>
            <w:webHidden/>
          </w:rPr>
          <w:tab/>
        </w:r>
        <w:r w:rsidR="00BE43FF">
          <w:rPr>
            <w:noProof/>
            <w:webHidden/>
          </w:rPr>
          <w:fldChar w:fldCharType="begin"/>
        </w:r>
        <w:r w:rsidR="00BE43FF">
          <w:rPr>
            <w:noProof/>
            <w:webHidden/>
          </w:rPr>
          <w:instrText xml:space="preserve"> PAGEREF _Toc304905375 \h </w:instrText>
        </w:r>
        <w:r w:rsidR="00BE43FF">
          <w:rPr>
            <w:noProof/>
            <w:webHidden/>
          </w:rPr>
        </w:r>
        <w:r w:rsidR="00BE43FF">
          <w:rPr>
            <w:noProof/>
            <w:webHidden/>
          </w:rPr>
          <w:fldChar w:fldCharType="separate"/>
        </w:r>
        <w:r w:rsidR="00BE43FF">
          <w:rPr>
            <w:noProof/>
            <w:webHidden/>
          </w:rPr>
          <w:t>4</w:t>
        </w:r>
        <w:r w:rsidR="00BE43FF">
          <w:rPr>
            <w:noProof/>
            <w:webHidden/>
          </w:rPr>
          <w:fldChar w:fldCharType="end"/>
        </w:r>
      </w:hyperlink>
    </w:p>
    <w:p w14:paraId="6100C001" w14:textId="77777777" w:rsidR="00BE43FF" w:rsidRPr="001276D1" w:rsidRDefault="008B235C">
      <w:pPr>
        <w:pStyle w:val="TableofFigures"/>
        <w:tabs>
          <w:tab w:val="right" w:leader="dot" w:pos="9062"/>
        </w:tabs>
        <w:rPr>
          <w:rFonts w:eastAsia="Times New Roman"/>
          <w:noProof/>
          <w:lang w:eastAsia="sl-SI"/>
        </w:rPr>
      </w:pPr>
      <w:hyperlink w:anchor="_Toc304905376" w:history="1">
        <w:r w:rsidR="00BE43FF" w:rsidRPr="00716A13">
          <w:rPr>
            <w:rStyle w:val="Hyperlink"/>
            <w:noProof/>
          </w:rPr>
          <w:t>Slika 3 Vino Cousino-Macul ( http://www.rtvslo.si/tureavanture/juzna-amerika/cile-z-razumom-ali-s-silo-napada-juznoafrisko-trofejo/233118)</w:t>
        </w:r>
        <w:r w:rsidR="00BE43FF">
          <w:rPr>
            <w:noProof/>
            <w:webHidden/>
          </w:rPr>
          <w:tab/>
        </w:r>
        <w:r w:rsidR="00BE43FF">
          <w:rPr>
            <w:noProof/>
            <w:webHidden/>
          </w:rPr>
          <w:fldChar w:fldCharType="begin"/>
        </w:r>
        <w:r w:rsidR="00BE43FF">
          <w:rPr>
            <w:noProof/>
            <w:webHidden/>
          </w:rPr>
          <w:instrText xml:space="preserve"> PAGEREF _Toc304905376 \h </w:instrText>
        </w:r>
        <w:r w:rsidR="00BE43FF">
          <w:rPr>
            <w:noProof/>
            <w:webHidden/>
          </w:rPr>
        </w:r>
        <w:r w:rsidR="00BE43FF">
          <w:rPr>
            <w:noProof/>
            <w:webHidden/>
          </w:rPr>
          <w:fldChar w:fldCharType="separate"/>
        </w:r>
        <w:r w:rsidR="00BE43FF">
          <w:rPr>
            <w:noProof/>
            <w:webHidden/>
          </w:rPr>
          <w:t>6</w:t>
        </w:r>
        <w:r w:rsidR="00BE43FF">
          <w:rPr>
            <w:noProof/>
            <w:webHidden/>
          </w:rPr>
          <w:fldChar w:fldCharType="end"/>
        </w:r>
      </w:hyperlink>
    </w:p>
    <w:p w14:paraId="74D2C020" w14:textId="77777777" w:rsidR="00BE43FF" w:rsidRPr="001276D1" w:rsidRDefault="008B235C">
      <w:pPr>
        <w:pStyle w:val="TableofFigures"/>
        <w:tabs>
          <w:tab w:val="right" w:leader="dot" w:pos="9062"/>
        </w:tabs>
        <w:rPr>
          <w:rFonts w:eastAsia="Times New Roman"/>
          <w:noProof/>
          <w:lang w:eastAsia="sl-SI"/>
        </w:rPr>
      </w:pPr>
      <w:hyperlink w:anchor="_Toc304905377" w:history="1">
        <w:r w:rsidR="00BE43FF" w:rsidRPr="00716A13">
          <w:rPr>
            <w:rStyle w:val="Hyperlink"/>
            <w:noProof/>
          </w:rPr>
          <w:t>Slika 4 Jing-Jang V Čilu imajo probleme z enakostjo spola( http://www.sensa.si/duhovnost/igra-energij-med-moskim-in-zensko/)</w:t>
        </w:r>
        <w:r w:rsidR="00BE43FF">
          <w:rPr>
            <w:noProof/>
            <w:webHidden/>
          </w:rPr>
          <w:tab/>
        </w:r>
        <w:r w:rsidR="00BE43FF">
          <w:rPr>
            <w:noProof/>
            <w:webHidden/>
          </w:rPr>
          <w:fldChar w:fldCharType="begin"/>
        </w:r>
        <w:r w:rsidR="00BE43FF">
          <w:rPr>
            <w:noProof/>
            <w:webHidden/>
          </w:rPr>
          <w:instrText xml:space="preserve"> PAGEREF _Toc304905377 \h </w:instrText>
        </w:r>
        <w:r w:rsidR="00BE43FF">
          <w:rPr>
            <w:noProof/>
            <w:webHidden/>
          </w:rPr>
        </w:r>
        <w:r w:rsidR="00BE43FF">
          <w:rPr>
            <w:noProof/>
            <w:webHidden/>
          </w:rPr>
          <w:fldChar w:fldCharType="separate"/>
        </w:r>
        <w:r w:rsidR="00BE43FF">
          <w:rPr>
            <w:noProof/>
            <w:webHidden/>
          </w:rPr>
          <w:t>7</w:t>
        </w:r>
        <w:r w:rsidR="00BE43FF">
          <w:rPr>
            <w:noProof/>
            <w:webHidden/>
          </w:rPr>
          <w:fldChar w:fldCharType="end"/>
        </w:r>
      </w:hyperlink>
    </w:p>
    <w:p w14:paraId="54217CB1" w14:textId="77777777" w:rsidR="00BE43FF" w:rsidRPr="001276D1" w:rsidRDefault="008B235C">
      <w:pPr>
        <w:pStyle w:val="TableofFigures"/>
        <w:tabs>
          <w:tab w:val="right" w:leader="dot" w:pos="9062"/>
        </w:tabs>
        <w:rPr>
          <w:rFonts w:eastAsia="Times New Roman"/>
          <w:noProof/>
          <w:lang w:eastAsia="sl-SI"/>
        </w:rPr>
      </w:pPr>
      <w:hyperlink w:anchor="_Toc304905378" w:history="1">
        <w:r w:rsidR="00BE43FF" w:rsidRPr="00716A13">
          <w:rPr>
            <w:rStyle w:val="Hyperlink"/>
            <w:noProof/>
          </w:rPr>
          <w:t>Slika 5 San Pedro de Atacama ( http://www.trekking-andes.com/chile-atacama/chile-atacama.html)</w:t>
        </w:r>
        <w:r w:rsidR="00BE43FF">
          <w:rPr>
            <w:noProof/>
            <w:webHidden/>
          </w:rPr>
          <w:tab/>
        </w:r>
        <w:r w:rsidR="00BE43FF">
          <w:rPr>
            <w:noProof/>
            <w:webHidden/>
          </w:rPr>
          <w:fldChar w:fldCharType="begin"/>
        </w:r>
        <w:r w:rsidR="00BE43FF">
          <w:rPr>
            <w:noProof/>
            <w:webHidden/>
          </w:rPr>
          <w:instrText xml:space="preserve"> PAGEREF _Toc304905378 \h </w:instrText>
        </w:r>
        <w:r w:rsidR="00BE43FF">
          <w:rPr>
            <w:noProof/>
            <w:webHidden/>
          </w:rPr>
        </w:r>
        <w:r w:rsidR="00BE43FF">
          <w:rPr>
            <w:noProof/>
            <w:webHidden/>
          </w:rPr>
          <w:fldChar w:fldCharType="separate"/>
        </w:r>
        <w:r w:rsidR="00BE43FF">
          <w:rPr>
            <w:noProof/>
            <w:webHidden/>
          </w:rPr>
          <w:t>8</w:t>
        </w:r>
        <w:r w:rsidR="00BE43FF">
          <w:rPr>
            <w:noProof/>
            <w:webHidden/>
          </w:rPr>
          <w:fldChar w:fldCharType="end"/>
        </w:r>
      </w:hyperlink>
    </w:p>
    <w:p w14:paraId="23B96FE3" w14:textId="77777777" w:rsidR="00BE43FF" w:rsidRPr="001276D1" w:rsidRDefault="008B235C">
      <w:pPr>
        <w:pStyle w:val="TableofFigures"/>
        <w:tabs>
          <w:tab w:val="right" w:leader="dot" w:pos="9062"/>
        </w:tabs>
        <w:rPr>
          <w:rFonts w:eastAsia="Times New Roman"/>
          <w:noProof/>
          <w:lang w:eastAsia="sl-SI"/>
        </w:rPr>
      </w:pPr>
      <w:hyperlink w:anchor="_Toc304905379" w:history="1">
        <w:r w:rsidR="00BE43FF" w:rsidRPr="00716A13">
          <w:rPr>
            <w:rStyle w:val="Hyperlink"/>
            <w:noProof/>
          </w:rPr>
          <w:t>Slika 6 Perinacota, ki sega preko 4500 m   ( http://www.summitpost.org/parinacota/150957)</w:t>
        </w:r>
        <w:r w:rsidR="00BE43FF">
          <w:rPr>
            <w:noProof/>
            <w:webHidden/>
          </w:rPr>
          <w:tab/>
        </w:r>
        <w:r w:rsidR="00BE43FF">
          <w:rPr>
            <w:noProof/>
            <w:webHidden/>
          </w:rPr>
          <w:fldChar w:fldCharType="begin"/>
        </w:r>
        <w:r w:rsidR="00BE43FF">
          <w:rPr>
            <w:noProof/>
            <w:webHidden/>
          </w:rPr>
          <w:instrText xml:space="preserve"> PAGEREF _Toc304905379 \h </w:instrText>
        </w:r>
        <w:r w:rsidR="00BE43FF">
          <w:rPr>
            <w:noProof/>
            <w:webHidden/>
          </w:rPr>
        </w:r>
        <w:r w:rsidR="00BE43FF">
          <w:rPr>
            <w:noProof/>
            <w:webHidden/>
          </w:rPr>
          <w:fldChar w:fldCharType="separate"/>
        </w:r>
        <w:r w:rsidR="00BE43FF">
          <w:rPr>
            <w:noProof/>
            <w:webHidden/>
          </w:rPr>
          <w:t>8</w:t>
        </w:r>
        <w:r w:rsidR="00BE43FF">
          <w:rPr>
            <w:noProof/>
            <w:webHidden/>
          </w:rPr>
          <w:fldChar w:fldCharType="end"/>
        </w:r>
      </w:hyperlink>
    </w:p>
    <w:p w14:paraId="1C062C49" w14:textId="77777777" w:rsidR="00BE43FF" w:rsidRPr="001276D1" w:rsidRDefault="008B235C">
      <w:pPr>
        <w:pStyle w:val="TableofFigures"/>
        <w:tabs>
          <w:tab w:val="right" w:leader="dot" w:pos="9062"/>
        </w:tabs>
        <w:rPr>
          <w:rFonts w:eastAsia="Times New Roman"/>
          <w:noProof/>
          <w:lang w:eastAsia="sl-SI"/>
        </w:rPr>
      </w:pPr>
      <w:hyperlink w:anchor="_Toc304905380" w:history="1">
        <w:r w:rsidR="00BE43FF" w:rsidRPr="00716A13">
          <w:rPr>
            <w:rStyle w:val="Hyperlink"/>
            <w:noProof/>
          </w:rPr>
          <w:t>Slika 7 Velikonočni otok http://alesmarjeta.blogspot.com/2010_05_01_archive.html</w:t>
        </w:r>
        <w:r w:rsidR="00BE43FF">
          <w:rPr>
            <w:noProof/>
            <w:webHidden/>
          </w:rPr>
          <w:tab/>
        </w:r>
        <w:r w:rsidR="00BE43FF">
          <w:rPr>
            <w:noProof/>
            <w:webHidden/>
          </w:rPr>
          <w:fldChar w:fldCharType="begin"/>
        </w:r>
        <w:r w:rsidR="00BE43FF">
          <w:rPr>
            <w:noProof/>
            <w:webHidden/>
          </w:rPr>
          <w:instrText xml:space="preserve"> PAGEREF _Toc304905380 \h </w:instrText>
        </w:r>
        <w:r w:rsidR="00BE43FF">
          <w:rPr>
            <w:noProof/>
            <w:webHidden/>
          </w:rPr>
        </w:r>
        <w:r w:rsidR="00BE43FF">
          <w:rPr>
            <w:noProof/>
            <w:webHidden/>
          </w:rPr>
          <w:fldChar w:fldCharType="separate"/>
        </w:r>
        <w:r w:rsidR="00BE43FF">
          <w:rPr>
            <w:noProof/>
            <w:webHidden/>
          </w:rPr>
          <w:t>9</w:t>
        </w:r>
        <w:r w:rsidR="00BE43FF">
          <w:rPr>
            <w:noProof/>
            <w:webHidden/>
          </w:rPr>
          <w:fldChar w:fldCharType="end"/>
        </w:r>
      </w:hyperlink>
    </w:p>
    <w:p w14:paraId="33DDB7AC" w14:textId="77777777" w:rsidR="00B013E5" w:rsidRDefault="00BE43FF">
      <w:pPr>
        <w:rPr>
          <w:rFonts w:ascii="Times New Roman" w:eastAsia="Times New Roman" w:hAnsi="Times New Roman"/>
          <w:sz w:val="24"/>
          <w:szCs w:val="24"/>
          <w:lang w:eastAsia="sl-SI"/>
        </w:rPr>
      </w:pPr>
      <w:r>
        <w:fldChar w:fldCharType="end"/>
      </w:r>
    </w:p>
    <w:p w14:paraId="5BDC2271" w14:textId="77777777" w:rsidR="00460C6C" w:rsidRDefault="00B013E5" w:rsidP="00B013E5">
      <w:pPr>
        <w:pStyle w:val="Heading1"/>
      </w:pPr>
      <w:r>
        <w:t>Viri</w:t>
      </w:r>
    </w:p>
    <w:p w14:paraId="2722248A" w14:textId="77777777" w:rsidR="00B013E5" w:rsidRDefault="00B013E5" w:rsidP="00B013E5">
      <w:pPr>
        <w:pStyle w:val="BodyText"/>
        <w:numPr>
          <w:ilvl w:val="0"/>
          <w:numId w:val="3"/>
        </w:numPr>
      </w:pPr>
      <w:r>
        <w:t xml:space="preserve">Lajevec, P. GEA: </w:t>
      </w:r>
      <w:r>
        <w:rPr>
          <w:i/>
        </w:rPr>
        <w:t>Alpinizem: Drzno smučanje v Andih.</w:t>
      </w:r>
      <w:r>
        <w:t xml:space="preserve"> Letnik 10, 10/12. Ljubljana: Mladinska knjiga, 2000. Str. 26-31</w:t>
      </w:r>
    </w:p>
    <w:p w14:paraId="63E093A7" w14:textId="77777777" w:rsidR="00460C6C" w:rsidRDefault="008B235C" w:rsidP="00B013E5">
      <w:pPr>
        <w:pStyle w:val="NormalWeb"/>
        <w:numPr>
          <w:ilvl w:val="0"/>
          <w:numId w:val="3"/>
        </w:numPr>
      </w:pPr>
      <w:hyperlink r:id="rId16" w:history="1">
        <w:r w:rsidR="00B013E5" w:rsidRPr="007F2C8F">
          <w:rPr>
            <w:rStyle w:val="Hyperlink"/>
          </w:rPr>
          <w:t>http://sl.wikipedia.org/wiki/%C4%8Cile</w:t>
        </w:r>
      </w:hyperlink>
    </w:p>
    <w:p w14:paraId="398D5F7C" w14:textId="77777777" w:rsidR="00B013E5" w:rsidRDefault="00B013E5" w:rsidP="00B013E5">
      <w:pPr>
        <w:pStyle w:val="NormalWeb"/>
        <w:numPr>
          <w:ilvl w:val="0"/>
          <w:numId w:val="3"/>
        </w:numPr>
      </w:pPr>
      <w:r w:rsidRPr="00B013E5">
        <w:t>http://www.svetinljudje.si/si/cile.wlgt</w:t>
      </w:r>
    </w:p>
    <w:p w14:paraId="7F94EE83" w14:textId="77777777" w:rsidR="00460C6C" w:rsidRDefault="00460C6C" w:rsidP="004B7A21">
      <w:pPr>
        <w:pStyle w:val="NormalWeb"/>
      </w:pPr>
    </w:p>
    <w:p w14:paraId="0F8F08F6" w14:textId="77777777" w:rsidR="00460C6C" w:rsidRDefault="00460C6C" w:rsidP="004B7A21">
      <w:pPr>
        <w:pStyle w:val="NormalWeb"/>
      </w:pPr>
    </w:p>
    <w:p w14:paraId="7D577219" w14:textId="77777777" w:rsidR="004B7A21" w:rsidRDefault="004B7A21" w:rsidP="00703DAC">
      <w:pPr>
        <w:pStyle w:val="NormalWeb"/>
      </w:pPr>
    </w:p>
    <w:p w14:paraId="1EC113C8" w14:textId="77777777" w:rsidR="007A7B82" w:rsidRPr="007A7B82" w:rsidRDefault="007A7B82" w:rsidP="007A7B82">
      <w:pPr>
        <w:rPr>
          <w:sz w:val="24"/>
          <w:szCs w:val="24"/>
        </w:rPr>
      </w:pPr>
    </w:p>
    <w:sectPr w:rsidR="007A7B82" w:rsidRPr="007A7B82">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2B19BF" w14:textId="77777777" w:rsidR="001F277C" w:rsidRDefault="001F277C" w:rsidP="00F332D1">
      <w:pPr>
        <w:spacing w:after="0" w:line="240" w:lineRule="auto"/>
      </w:pPr>
      <w:r>
        <w:separator/>
      </w:r>
    </w:p>
  </w:endnote>
  <w:endnote w:type="continuationSeparator" w:id="0">
    <w:p w14:paraId="7D069426" w14:textId="77777777" w:rsidR="001F277C" w:rsidRDefault="001F277C" w:rsidP="00F33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289B6" w14:textId="77777777" w:rsidR="00F332D1" w:rsidRDefault="00F332D1">
    <w:pPr>
      <w:pStyle w:val="Footer"/>
      <w:jc w:val="right"/>
    </w:pPr>
    <w:r>
      <w:fldChar w:fldCharType="begin"/>
    </w:r>
    <w:r>
      <w:instrText xml:space="preserve"> PAGE   \* MERGEFORMAT </w:instrText>
    </w:r>
    <w:r>
      <w:fldChar w:fldCharType="separate"/>
    </w:r>
    <w:r w:rsidR="001276D1">
      <w:rPr>
        <w:noProof/>
      </w:rPr>
      <w:t>1</w:t>
    </w:r>
    <w:r>
      <w:rPr>
        <w:noProof/>
      </w:rPr>
      <w:fldChar w:fldCharType="end"/>
    </w:r>
  </w:p>
  <w:p w14:paraId="61E9D7EB" w14:textId="77777777" w:rsidR="00F332D1" w:rsidRDefault="00F332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4B2E42" w14:textId="77777777" w:rsidR="001F277C" w:rsidRDefault="001F277C" w:rsidP="00F332D1">
      <w:pPr>
        <w:spacing w:after="0" w:line="240" w:lineRule="auto"/>
      </w:pPr>
      <w:r>
        <w:separator/>
      </w:r>
    </w:p>
  </w:footnote>
  <w:footnote w:type="continuationSeparator" w:id="0">
    <w:p w14:paraId="53DDD82E" w14:textId="77777777" w:rsidR="001F277C" w:rsidRDefault="001F277C" w:rsidP="00F332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410919"/>
    <w:multiLevelType w:val="hybridMultilevel"/>
    <w:tmpl w:val="7910FAFA"/>
    <w:lvl w:ilvl="0" w:tplc="04240001">
      <w:start w:val="1"/>
      <w:numFmt w:val="bullet"/>
      <w:lvlText w:val=""/>
      <w:lvlJc w:val="left"/>
      <w:pPr>
        <w:ind w:left="1485" w:hanging="360"/>
      </w:pPr>
      <w:rPr>
        <w:rFonts w:ascii="Symbol" w:hAnsi="Symbol" w:hint="default"/>
      </w:rPr>
    </w:lvl>
    <w:lvl w:ilvl="1" w:tplc="04240003" w:tentative="1">
      <w:start w:val="1"/>
      <w:numFmt w:val="bullet"/>
      <w:lvlText w:val="o"/>
      <w:lvlJc w:val="left"/>
      <w:pPr>
        <w:ind w:left="2205" w:hanging="360"/>
      </w:pPr>
      <w:rPr>
        <w:rFonts w:ascii="Courier New" w:hAnsi="Courier New" w:cs="Courier New" w:hint="default"/>
      </w:rPr>
    </w:lvl>
    <w:lvl w:ilvl="2" w:tplc="04240005" w:tentative="1">
      <w:start w:val="1"/>
      <w:numFmt w:val="bullet"/>
      <w:lvlText w:val=""/>
      <w:lvlJc w:val="left"/>
      <w:pPr>
        <w:ind w:left="2925" w:hanging="360"/>
      </w:pPr>
      <w:rPr>
        <w:rFonts w:ascii="Wingdings" w:hAnsi="Wingdings" w:hint="default"/>
      </w:rPr>
    </w:lvl>
    <w:lvl w:ilvl="3" w:tplc="04240001" w:tentative="1">
      <w:start w:val="1"/>
      <w:numFmt w:val="bullet"/>
      <w:lvlText w:val=""/>
      <w:lvlJc w:val="left"/>
      <w:pPr>
        <w:ind w:left="3645" w:hanging="360"/>
      </w:pPr>
      <w:rPr>
        <w:rFonts w:ascii="Symbol" w:hAnsi="Symbol" w:hint="default"/>
      </w:rPr>
    </w:lvl>
    <w:lvl w:ilvl="4" w:tplc="04240003" w:tentative="1">
      <w:start w:val="1"/>
      <w:numFmt w:val="bullet"/>
      <w:lvlText w:val="o"/>
      <w:lvlJc w:val="left"/>
      <w:pPr>
        <w:ind w:left="4365" w:hanging="360"/>
      </w:pPr>
      <w:rPr>
        <w:rFonts w:ascii="Courier New" w:hAnsi="Courier New" w:cs="Courier New" w:hint="default"/>
      </w:rPr>
    </w:lvl>
    <w:lvl w:ilvl="5" w:tplc="04240005" w:tentative="1">
      <w:start w:val="1"/>
      <w:numFmt w:val="bullet"/>
      <w:lvlText w:val=""/>
      <w:lvlJc w:val="left"/>
      <w:pPr>
        <w:ind w:left="5085" w:hanging="360"/>
      </w:pPr>
      <w:rPr>
        <w:rFonts w:ascii="Wingdings" w:hAnsi="Wingdings" w:hint="default"/>
      </w:rPr>
    </w:lvl>
    <w:lvl w:ilvl="6" w:tplc="04240001" w:tentative="1">
      <w:start w:val="1"/>
      <w:numFmt w:val="bullet"/>
      <w:lvlText w:val=""/>
      <w:lvlJc w:val="left"/>
      <w:pPr>
        <w:ind w:left="5805" w:hanging="360"/>
      </w:pPr>
      <w:rPr>
        <w:rFonts w:ascii="Symbol" w:hAnsi="Symbol" w:hint="default"/>
      </w:rPr>
    </w:lvl>
    <w:lvl w:ilvl="7" w:tplc="04240003" w:tentative="1">
      <w:start w:val="1"/>
      <w:numFmt w:val="bullet"/>
      <w:lvlText w:val="o"/>
      <w:lvlJc w:val="left"/>
      <w:pPr>
        <w:ind w:left="6525" w:hanging="360"/>
      </w:pPr>
      <w:rPr>
        <w:rFonts w:ascii="Courier New" w:hAnsi="Courier New" w:cs="Courier New" w:hint="default"/>
      </w:rPr>
    </w:lvl>
    <w:lvl w:ilvl="8" w:tplc="04240005" w:tentative="1">
      <w:start w:val="1"/>
      <w:numFmt w:val="bullet"/>
      <w:lvlText w:val=""/>
      <w:lvlJc w:val="left"/>
      <w:pPr>
        <w:ind w:left="7245" w:hanging="360"/>
      </w:pPr>
      <w:rPr>
        <w:rFonts w:ascii="Wingdings" w:hAnsi="Wingdings" w:hint="default"/>
      </w:rPr>
    </w:lvl>
  </w:abstractNum>
  <w:abstractNum w:abstractNumId="1" w15:restartNumberingAfterBreak="0">
    <w:nsid w:val="43B541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45185E71"/>
    <w:multiLevelType w:val="hybridMultilevel"/>
    <w:tmpl w:val="B7B662D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B42F3"/>
    <w:rsid w:val="00001A28"/>
    <w:rsid w:val="000247B2"/>
    <w:rsid w:val="000850DD"/>
    <w:rsid w:val="000F21FC"/>
    <w:rsid w:val="001276D1"/>
    <w:rsid w:val="00167900"/>
    <w:rsid w:val="001A6153"/>
    <w:rsid w:val="001F277C"/>
    <w:rsid w:val="00260B92"/>
    <w:rsid w:val="00282C1E"/>
    <w:rsid w:val="00292D45"/>
    <w:rsid w:val="002F6AD1"/>
    <w:rsid w:val="003F5D12"/>
    <w:rsid w:val="00400880"/>
    <w:rsid w:val="00460C6C"/>
    <w:rsid w:val="004846C4"/>
    <w:rsid w:val="004961A5"/>
    <w:rsid w:val="004B7A21"/>
    <w:rsid w:val="004D20BC"/>
    <w:rsid w:val="004F70CA"/>
    <w:rsid w:val="00534F70"/>
    <w:rsid w:val="00594CB6"/>
    <w:rsid w:val="005B42F3"/>
    <w:rsid w:val="005D0E20"/>
    <w:rsid w:val="00610046"/>
    <w:rsid w:val="00703DAC"/>
    <w:rsid w:val="00741117"/>
    <w:rsid w:val="00767629"/>
    <w:rsid w:val="007A7B82"/>
    <w:rsid w:val="007F289F"/>
    <w:rsid w:val="00833DEB"/>
    <w:rsid w:val="00857031"/>
    <w:rsid w:val="008B235C"/>
    <w:rsid w:val="00926652"/>
    <w:rsid w:val="009A67AD"/>
    <w:rsid w:val="00A40442"/>
    <w:rsid w:val="00B013E5"/>
    <w:rsid w:val="00B60510"/>
    <w:rsid w:val="00BE43FF"/>
    <w:rsid w:val="00EC3E9C"/>
    <w:rsid w:val="00F332D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3B346B8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4961A5"/>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4961A5"/>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0F21FC"/>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03DAC"/>
    <w:pPr>
      <w:spacing w:before="100" w:beforeAutospacing="1" w:after="100" w:afterAutospacing="1" w:line="240" w:lineRule="auto"/>
    </w:pPr>
    <w:rPr>
      <w:rFonts w:ascii="Times New Roman" w:eastAsia="Times New Roman" w:hAnsi="Times New Roman"/>
      <w:sz w:val="24"/>
      <w:szCs w:val="24"/>
      <w:lang w:eastAsia="sl-SI"/>
    </w:rPr>
  </w:style>
  <w:style w:type="character" w:styleId="Hyperlink">
    <w:name w:val="Hyperlink"/>
    <w:uiPriority w:val="99"/>
    <w:unhideWhenUsed/>
    <w:rsid w:val="00703DAC"/>
    <w:rPr>
      <w:color w:val="0000FF"/>
      <w:u w:val="single"/>
    </w:rPr>
  </w:style>
  <w:style w:type="table" w:styleId="TableGrid">
    <w:name w:val="Table Grid"/>
    <w:basedOn w:val="TableNormal"/>
    <w:uiPriority w:val="59"/>
    <w:rsid w:val="00833D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833DEB"/>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1">
    <w:name w:val="Medium Shading 2 Accent 1"/>
    <w:basedOn w:val="TableNormal"/>
    <w:uiPriority w:val="64"/>
    <w:rsid w:val="00833DE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BalloonText">
    <w:name w:val="Balloon Text"/>
    <w:basedOn w:val="Normal"/>
    <w:link w:val="BalloonTextChar"/>
    <w:uiPriority w:val="99"/>
    <w:semiHidden/>
    <w:unhideWhenUsed/>
    <w:rsid w:val="0016790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67900"/>
    <w:rPr>
      <w:rFonts w:ascii="Tahoma" w:hAnsi="Tahoma" w:cs="Tahoma"/>
      <w:sz w:val="16"/>
      <w:szCs w:val="16"/>
    </w:rPr>
  </w:style>
  <w:style w:type="paragraph" w:styleId="Caption">
    <w:name w:val="caption"/>
    <w:basedOn w:val="Normal"/>
    <w:next w:val="Normal"/>
    <w:uiPriority w:val="35"/>
    <w:unhideWhenUsed/>
    <w:qFormat/>
    <w:rsid w:val="00167900"/>
    <w:pPr>
      <w:spacing w:line="240" w:lineRule="auto"/>
    </w:pPr>
    <w:rPr>
      <w:b/>
      <w:bCs/>
      <w:color w:val="4F81BD"/>
      <w:sz w:val="18"/>
      <w:szCs w:val="18"/>
    </w:rPr>
  </w:style>
  <w:style w:type="paragraph" w:styleId="Header">
    <w:name w:val="header"/>
    <w:basedOn w:val="Normal"/>
    <w:link w:val="HeaderChar"/>
    <w:uiPriority w:val="99"/>
    <w:unhideWhenUsed/>
    <w:rsid w:val="00F332D1"/>
    <w:pPr>
      <w:tabs>
        <w:tab w:val="center" w:pos="4536"/>
        <w:tab w:val="right" w:pos="9072"/>
      </w:tabs>
      <w:spacing w:after="0" w:line="240" w:lineRule="auto"/>
    </w:pPr>
  </w:style>
  <w:style w:type="character" w:customStyle="1" w:styleId="HeaderChar">
    <w:name w:val="Header Char"/>
    <w:basedOn w:val="DefaultParagraphFont"/>
    <w:link w:val="Header"/>
    <w:uiPriority w:val="99"/>
    <w:rsid w:val="00F332D1"/>
  </w:style>
  <w:style w:type="paragraph" w:styleId="Footer">
    <w:name w:val="footer"/>
    <w:basedOn w:val="Normal"/>
    <w:link w:val="FooterChar"/>
    <w:uiPriority w:val="99"/>
    <w:unhideWhenUsed/>
    <w:rsid w:val="00F332D1"/>
    <w:pPr>
      <w:tabs>
        <w:tab w:val="center" w:pos="4536"/>
        <w:tab w:val="right" w:pos="9072"/>
      </w:tabs>
      <w:spacing w:after="0" w:line="240" w:lineRule="auto"/>
    </w:pPr>
  </w:style>
  <w:style w:type="character" w:customStyle="1" w:styleId="FooterChar">
    <w:name w:val="Footer Char"/>
    <w:basedOn w:val="DefaultParagraphFont"/>
    <w:link w:val="Footer"/>
    <w:uiPriority w:val="99"/>
    <w:rsid w:val="00F332D1"/>
  </w:style>
  <w:style w:type="paragraph" w:styleId="Subtitle">
    <w:name w:val="Subtitle"/>
    <w:aliases w:val="NASLOV"/>
    <w:basedOn w:val="Normal"/>
    <w:next w:val="Normal"/>
    <w:link w:val="SubtitleChar"/>
    <w:uiPriority w:val="11"/>
    <w:qFormat/>
    <w:rsid w:val="004961A5"/>
    <w:pPr>
      <w:numPr>
        <w:ilvl w:val="1"/>
      </w:numPr>
    </w:pPr>
    <w:rPr>
      <w:rFonts w:ascii="Cambria" w:eastAsia="Times New Roman" w:hAnsi="Cambria"/>
      <w:i/>
      <w:iCs/>
      <w:color w:val="4F81BD"/>
      <w:spacing w:val="15"/>
      <w:sz w:val="24"/>
      <w:szCs w:val="24"/>
    </w:rPr>
  </w:style>
  <w:style w:type="character" w:customStyle="1" w:styleId="SubtitleChar">
    <w:name w:val="Subtitle Char"/>
    <w:aliases w:val="NASLOV Char"/>
    <w:link w:val="Subtitle"/>
    <w:uiPriority w:val="11"/>
    <w:rsid w:val="004961A5"/>
    <w:rPr>
      <w:rFonts w:ascii="Cambria" w:eastAsia="Times New Roman" w:hAnsi="Cambria" w:cs="Times New Roman"/>
      <w:i/>
      <w:iCs/>
      <w:color w:val="4F81BD"/>
      <w:spacing w:val="15"/>
      <w:sz w:val="24"/>
      <w:szCs w:val="24"/>
    </w:rPr>
  </w:style>
  <w:style w:type="character" w:customStyle="1" w:styleId="Heading1Char">
    <w:name w:val="Heading 1 Char"/>
    <w:link w:val="Heading1"/>
    <w:uiPriority w:val="9"/>
    <w:rsid w:val="004961A5"/>
    <w:rPr>
      <w:rFonts w:ascii="Cambria" w:eastAsia="Times New Roman" w:hAnsi="Cambria" w:cs="Times New Roman"/>
      <w:b/>
      <w:bCs/>
      <w:color w:val="365F91"/>
      <w:sz w:val="28"/>
      <w:szCs w:val="28"/>
    </w:rPr>
  </w:style>
  <w:style w:type="character" w:customStyle="1" w:styleId="Heading2Char">
    <w:name w:val="Heading 2 Char"/>
    <w:link w:val="Heading2"/>
    <w:uiPriority w:val="9"/>
    <w:rsid w:val="004961A5"/>
    <w:rPr>
      <w:rFonts w:ascii="Cambria" w:eastAsia="Times New Roman" w:hAnsi="Cambria" w:cs="Times New Roman"/>
      <w:b/>
      <w:bCs/>
      <w:color w:val="4F81BD"/>
      <w:sz w:val="26"/>
      <w:szCs w:val="26"/>
    </w:rPr>
  </w:style>
  <w:style w:type="character" w:customStyle="1" w:styleId="Heading3Char">
    <w:name w:val="Heading 3 Char"/>
    <w:link w:val="Heading3"/>
    <w:uiPriority w:val="9"/>
    <w:rsid w:val="000F21FC"/>
    <w:rPr>
      <w:rFonts w:ascii="Cambria" w:eastAsia="Times New Roman" w:hAnsi="Cambria" w:cs="Times New Roman"/>
      <w:b/>
      <w:bCs/>
      <w:color w:val="4F81BD"/>
    </w:rPr>
  </w:style>
  <w:style w:type="character" w:customStyle="1" w:styleId="mw-headline">
    <w:name w:val="mw-headline"/>
    <w:basedOn w:val="DefaultParagraphFont"/>
    <w:rsid w:val="000F21FC"/>
  </w:style>
  <w:style w:type="paragraph" w:styleId="ListParagraph">
    <w:name w:val="List Paragraph"/>
    <w:basedOn w:val="Normal"/>
    <w:uiPriority w:val="34"/>
    <w:qFormat/>
    <w:rsid w:val="00400880"/>
    <w:pPr>
      <w:ind w:left="720"/>
      <w:contextualSpacing/>
    </w:pPr>
  </w:style>
  <w:style w:type="paragraph" w:styleId="Title">
    <w:name w:val="Title"/>
    <w:basedOn w:val="Normal"/>
    <w:link w:val="TitleChar"/>
    <w:qFormat/>
    <w:rsid w:val="00400880"/>
    <w:pPr>
      <w:spacing w:after="0" w:line="240" w:lineRule="auto"/>
      <w:jc w:val="center"/>
    </w:pPr>
    <w:rPr>
      <w:rFonts w:ascii="Times New Roman" w:eastAsia="Times New Roman" w:hAnsi="Times New Roman"/>
      <w:b/>
      <w:sz w:val="32"/>
      <w:szCs w:val="20"/>
      <w:lang w:eastAsia="sl-SI"/>
    </w:rPr>
  </w:style>
  <w:style w:type="character" w:customStyle="1" w:styleId="TitleChar">
    <w:name w:val="Title Char"/>
    <w:link w:val="Title"/>
    <w:rsid w:val="00400880"/>
    <w:rPr>
      <w:rFonts w:ascii="Times New Roman" w:eastAsia="Times New Roman" w:hAnsi="Times New Roman" w:cs="Times New Roman"/>
      <w:b/>
      <w:sz w:val="32"/>
      <w:szCs w:val="20"/>
      <w:lang w:eastAsia="sl-SI"/>
    </w:rPr>
  </w:style>
  <w:style w:type="paragraph" w:styleId="BodyText">
    <w:name w:val="Body Text"/>
    <w:basedOn w:val="Normal"/>
    <w:link w:val="BodyTextChar"/>
    <w:semiHidden/>
    <w:rsid w:val="00400880"/>
    <w:pPr>
      <w:spacing w:after="0" w:line="240" w:lineRule="auto"/>
    </w:pPr>
    <w:rPr>
      <w:rFonts w:ascii="Times New Roman" w:eastAsia="Times New Roman" w:hAnsi="Times New Roman"/>
      <w:sz w:val="24"/>
      <w:szCs w:val="20"/>
      <w:lang w:eastAsia="sl-SI"/>
    </w:rPr>
  </w:style>
  <w:style w:type="character" w:customStyle="1" w:styleId="BodyTextChar">
    <w:name w:val="Body Text Char"/>
    <w:link w:val="BodyText"/>
    <w:semiHidden/>
    <w:rsid w:val="00400880"/>
    <w:rPr>
      <w:rFonts w:ascii="Times New Roman" w:eastAsia="Times New Roman" w:hAnsi="Times New Roman" w:cs="Times New Roman"/>
      <w:sz w:val="24"/>
      <w:szCs w:val="20"/>
      <w:lang w:eastAsia="sl-SI"/>
    </w:rPr>
  </w:style>
  <w:style w:type="paragraph" w:styleId="TOCHeading">
    <w:name w:val="TOC Heading"/>
    <w:basedOn w:val="Heading1"/>
    <w:next w:val="Normal"/>
    <w:uiPriority w:val="39"/>
    <w:unhideWhenUsed/>
    <w:qFormat/>
    <w:rsid w:val="00534F70"/>
    <w:pPr>
      <w:outlineLvl w:val="9"/>
    </w:pPr>
    <w:rPr>
      <w:lang w:val="en-US" w:eastAsia="ja-JP"/>
    </w:rPr>
  </w:style>
  <w:style w:type="paragraph" w:styleId="TOC1">
    <w:name w:val="toc 1"/>
    <w:basedOn w:val="Normal"/>
    <w:next w:val="Normal"/>
    <w:autoRedefine/>
    <w:uiPriority w:val="39"/>
    <w:unhideWhenUsed/>
    <w:rsid w:val="00534F70"/>
    <w:pPr>
      <w:spacing w:after="100"/>
    </w:pPr>
  </w:style>
  <w:style w:type="paragraph" w:styleId="TOC2">
    <w:name w:val="toc 2"/>
    <w:basedOn w:val="Normal"/>
    <w:next w:val="Normal"/>
    <w:autoRedefine/>
    <w:uiPriority w:val="39"/>
    <w:unhideWhenUsed/>
    <w:rsid w:val="00534F70"/>
    <w:pPr>
      <w:spacing w:after="100"/>
      <w:ind w:left="220"/>
    </w:pPr>
  </w:style>
  <w:style w:type="paragraph" w:styleId="TOC3">
    <w:name w:val="toc 3"/>
    <w:basedOn w:val="Normal"/>
    <w:next w:val="Normal"/>
    <w:autoRedefine/>
    <w:uiPriority w:val="39"/>
    <w:unhideWhenUsed/>
    <w:rsid w:val="00B013E5"/>
    <w:pPr>
      <w:spacing w:after="100"/>
      <w:ind w:left="440"/>
    </w:pPr>
  </w:style>
  <w:style w:type="paragraph" w:styleId="TableofFigures">
    <w:name w:val="table of figures"/>
    <w:basedOn w:val="Normal"/>
    <w:next w:val="Normal"/>
    <w:uiPriority w:val="99"/>
    <w:unhideWhenUsed/>
    <w:rsid w:val="00BE43F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677214">
      <w:bodyDiv w:val="1"/>
      <w:marLeft w:val="0"/>
      <w:marRight w:val="0"/>
      <w:marTop w:val="0"/>
      <w:marBottom w:val="0"/>
      <w:divBdr>
        <w:top w:val="none" w:sz="0" w:space="0" w:color="auto"/>
        <w:left w:val="none" w:sz="0" w:space="0" w:color="auto"/>
        <w:bottom w:val="none" w:sz="0" w:space="0" w:color="auto"/>
        <w:right w:val="none" w:sz="0" w:space="0" w:color="auto"/>
      </w:divBdr>
    </w:div>
    <w:div w:id="264002322">
      <w:bodyDiv w:val="1"/>
      <w:marLeft w:val="0"/>
      <w:marRight w:val="0"/>
      <w:marTop w:val="0"/>
      <w:marBottom w:val="0"/>
      <w:divBdr>
        <w:top w:val="none" w:sz="0" w:space="0" w:color="auto"/>
        <w:left w:val="none" w:sz="0" w:space="0" w:color="auto"/>
        <w:bottom w:val="none" w:sz="0" w:space="0" w:color="auto"/>
        <w:right w:val="none" w:sz="0" w:space="0" w:color="auto"/>
      </w:divBdr>
    </w:div>
    <w:div w:id="313995338">
      <w:bodyDiv w:val="1"/>
      <w:marLeft w:val="0"/>
      <w:marRight w:val="0"/>
      <w:marTop w:val="0"/>
      <w:marBottom w:val="0"/>
      <w:divBdr>
        <w:top w:val="none" w:sz="0" w:space="0" w:color="auto"/>
        <w:left w:val="none" w:sz="0" w:space="0" w:color="auto"/>
        <w:bottom w:val="none" w:sz="0" w:space="0" w:color="auto"/>
        <w:right w:val="none" w:sz="0" w:space="0" w:color="auto"/>
      </w:divBdr>
    </w:div>
    <w:div w:id="609045232">
      <w:bodyDiv w:val="1"/>
      <w:marLeft w:val="0"/>
      <w:marRight w:val="0"/>
      <w:marTop w:val="0"/>
      <w:marBottom w:val="0"/>
      <w:divBdr>
        <w:top w:val="none" w:sz="0" w:space="0" w:color="auto"/>
        <w:left w:val="none" w:sz="0" w:space="0" w:color="auto"/>
        <w:bottom w:val="none" w:sz="0" w:space="0" w:color="auto"/>
        <w:right w:val="none" w:sz="0" w:space="0" w:color="auto"/>
      </w:divBdr>
    </w:div>
    <w:div w:id="1037004504">
      <w:bodyDiv w:val="1"/>
      <w:marLeft w:val="0"/>
      <w:marRight w:val="0"/>
      <w:marTop w:val="0"/>
      <w:marBottom w:val="0"/>
      <w:divBdr>
        <w:top w:val="none" w:sz="0" w:space="0" w:color="auto"/>
        <w:left w:val="none" w:sz="0" w:space="0" w:color="auto"/>
        <w:bottom w:val="none" w:sz="0" w:space="0" w:color="auto"/>
        <w:right w:val="none" w:sz="0" w:space="0" w:color="auto"/>
      </w:divBdr>
    </w:div>
    <w:div w:id="1592928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l.wikipedia.org/wiki/%C4%8Ci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l.wikipedia.org/wiki/%C4%8Cil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20F4B-D9A3-4406-9DF1-3608CF690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1483</Words>
  <Characters>8455</Characters>
  <Application>Microsoft Office Word</Application>
  <DocSecurity>0</DocSecurity>
  <Lines>70</Lines>
  <Paragraphs>19</Paragraphs>
  <ScaleCrop>false</ScaleCrop>
  <Company/>
  <LinksUpToDate>false</LinksUpToDate>
  <CharactersWithSpaces>9919</CharactersWithSpaces>
  <SharedDoc>false</SharedDoc>
  <HLinks>
    <vt:vector size="120" baseType="variant">
      <vt:variant>
        <vt:i4>2883710</vt:i4>
      </vt:variant>
      <vt:variant>
        <vt:i4>138</vt:i4>
      </vt:variant>
      <vt:variant>
        <vt:i4>0</vt:i4>
      </vt:variant>
      <vt:variant>
        <vt:i4>5</vt:i4>
      </vt:variant>
      <vt:variant>
        <vt:lpwstr>http://sl.wikipedia.org/wiki/%C4%8Cile</vt:lpwstr>
      </vt:variant>
      <vt:variant>
        <vt:lpwstr/>
      </vt:variant>
      <vt:variant>
        <vt:i4>1245236</vt:i4>
      </vt:variant>
      <vt:variant>
        <vt:i4>131</vt:i4>
      </vt:variant>
      <vt:variant>
        <vt:i4>0</vt:i4>
      </vt:variant>
      <vt:variant>
        <vt:i4>5</vt:i4>
      </vt:variant>
      <vt:variant>
        <vt:lpwstr/>
      </vt:variant>
      <vt:variant>
        <vt:lpwstr>_Toc304905380</vt:lpwstr>
      </vt:variant>
      <vt:variant>
        <vt:i4>1835060</vt:i4>
      </vt:variant>
      <vt:variant>
        <vt:i4>125</vt:i4>
      </vt:variant>
      <vt:variant>
        <vt:i4>0</vt:i4>
      </vt:variant>
      <vt:variant>
        <vt:i4>5</vt:i4>
      </vt:variant>
      <vt:variant>
        <vt:lpwstr/>
      </vt:variant>
      <vt:variant>
        <vt:lpwstr>_Toc304905379</vt:lpwstr>
      </vt:variant>
      <vt:variant>
        <vt:i4>1835060</vt:i4>
      </vt:variant>
      <vt:variant>
        <vt:i4>119</vt:i4>
      </vt:variant>
      <vt:variant>
        <vt:i4>0</vt:i4>
      </vt:variant>
      <vt:variant>
        <vt:i4>5</vt:i4>
      </vt:variant>
      <vt:variant>
        <vt:lpwstr/>
      </vt:variant>
      <vt:variant>
        <vt:lpwstr>_Toc304905378</vt:lpwstr>
      </vt:variant>
      <vt:variant>
        <vt:i4>1835060</vt:i4>
      </vt:variant>
      <vt:variant>
        <vt:i4>113</vt:i4>
      </vt:variant>
      <vt:variant>
        <vt:i4>0</vt:i4>
      </vt:variant>
      <vt:variant>
        <vt:i4>5</vt:i4>
      </vt:variant>
      <vt:variant>
        <vt:lpwstr/>
      </vt:variant>
      <vt:variant>
        <vt:lpwstr>_Toc304905377</vt:lpwstr>
      </vt:variant>
      <vt:variant>
        <vt:i4>1835060</vt:i4>
      </vt:variant>
      <vt:variant>
        <vt:i4>107</vt:i4>
      </vt:variant>
      <vt:variant>
        <vt:i4>0</vt:i4>
      </vt:variant>
      <vt:variant>
        <vt:i4>5</vt:i4>
      </vt:variant>
      <vt:variant>
        <vt:lpwstr/>
      </vt:variant>
      <vt:variant>
        <vt:lpwstr>_Toc304905376</vt:lpwstr>
      </vt:variant>
      <vt:variant>
        <vt:i4>1835060</vt:i4>
      </vt:variant>
      <vt:variant>
        <vt:i4>101</vt:i4>
      </vt:variant>
      <vt:variant>
        <vt:i4>0</vt:i4>
      </vt:variant>
      <vt:variant>
        <vt:i4>5</vt:i4>
      </vt:variant>
      <vt:variant>
        <vt:lpwstr/>
      </vt:variant>
      <vt:variant>
        <vt:lpwstr>_Toc304905375</vt:lpwstr>
      </vt:variant>
      <vt:variant>
        <vt:i4>1835060</vt:i4>
      </vt:variant>
      <vt:variant>
        <vt:i4>95</vt:i4>
      </vt:variant>
      <vt:variant>
        <vt:i4>0</vt:i4>
      </vt:variant>
      <vt:variant>
        <vt:i4>5</vt:i4>
      </vt:variant>
      <vt:variant>
        <vt:lpwstr/>
      </vt:variant>
      <vt:variant>
        <vt:lpwstr>_Toc304905374</vt:lpwstr>
      </vt:variant>
      <vt:variant>
        <vt:i4>1507388</vt:i4>
      </vt:variant>
      <vt:variant>
        <vt:i4>75</vt:i4>
      </vt:variant>
      <vt:variant>
        <vt:i4>0</vt:i4>
      </vt:variant>
      <vt:variant>
        <vt:i4>5</vt:i4>
      </vt:variant>
      <vt:variant>
        <vt:lpwstr>http://sl.wikipedia.org/wiki/%C4%8Cile</vt:lpwstr>
      </vt:variant>
      <vt:variant>
        <vt:lpwstr>cite_note-3</vt:lpwstr>
      </vt:variant>
      <vt:variant>
        <vt:i4>1835056</vt:i4>
      </vt:variant>
      <vt:variant>
        <vt:i4>62</vt:i4>
      </vt:variant>
      <vt:variant>
        <vt:i4>0</vt:i4>
      </vt:variant>
      <vt:variant>
        <vt:i4>5</vt:i4>
      </vt:variant>
      <vt:variant>
        <vt:lpwstr/>
      </vt:variant>
      <vt:variant>
        <vt:lpwstr>_Toc304904763</vt:lpwstr>
      </vt:variant>
      <vt:variant>
        <vt:i4>1835056</vt:i4>
      </vt:variant>
      <vt:variant>
        <vt:i4>56</vt:i4>
      </vt:variant>
      <vt:variant>
        <vt:i4>0</vt:i4>
      </vt:variant>
      <vt:variant>
        <vt:i4>5</vt:i4>
      </vt:variant>
      <vt:variant>
        <vt:lpwstr/>
      </vt:variant>
      <vt:variant>
        <vt:lpwstr>_Toc304904762</vt:lpwstr>
      </vt:variant>
      <vt:variant>
        <vt:i4>1835056</vt:i4>
      </vt:variant>
      <vt:variant>
        <vt:i4>50</vt:i4>
      </vt:variant>
      <vt:variant>
        <vt:i4>0</vt:i4>
      </vt:variant>
      <vt:variant>
        <vt:i4>5</vt:i4>
      </vt:variant>
      <vt:variant>
        <vt:lpwstr/>
      </vt:variant>
      <vt:variant>
        <vt:lpwstr>_Toc304904761</vt:lpwstr>
      </vt:variant>
      <vt:variant>
        <vt:i4>1835056</vt:i4>
      </vt:variant>
      <vt:variant>
        <vt:i4>44</vt:i4>
      </vt:variant>
      <vt:variant>
        <vt:i4>0</vt:i4>
      </vt:variant>
      <vt:variant>
        <vt:i4>5</vt:i4>
      </vt:variant>
      <vt:variant>
        <vt:lpwstr/>
      </vt:variant>
      <vt:variant>
        <vt:lpwstr>_Toc304904760</vt:lpwstr>
      </vt:variant>
      <vt:variant>
        <vt:i4>2031664</vt:i4>
      </vt:variant>
      <vt:variant>
        <vt:i4>38</vt:i4>
      </vt:variant>
      <vt:variant>
        <vt:i4>0</vt:i4>
      </vt:variant>
      <vt:variant>
        <vt:i4>5</vt:i4>
      </vt:variant>
      <vt:variant>
        <vt:lpwstr/>
      </vt:variant>
      <vt:variant>
        <vt:lpwstr>_Toc304904759</vt:lpwstr>
      </vt:variant>
      <vt:variant>
        <vt:i4>2031664</vt:i4>
      </vt:variant>
      <vt:variant>
        <vt:i4>32</vt:i4>
      </vt:variant>
      <vt:variant>
        <vt:i4>0</vt:i4>
      </vt:variant>
      <vt:variant>
        <vt:i4>5</vt:i4>
      </vt:variant>
      <vt:variant>
        <vt:lpwstr/>
      </vt:variant>
      <vt:variant>
        <vt:lpwstr>_Toc304904758</vt:lpwstr>
      </vt:variant>
      <vt:variant>
        <vt:i4>2031664</vt:i4>
      </vt:variant>
      <vt:variant>
        <vt:i4>26</vt:i4>
      </vt:variant>
      <vt:variant>
        <vt:i4>0</vt:i4>
      </vt:variant>
      <vt:variant>
        <vt:i4>5</vt:i4>
      </vt:variant>
      <vt:variant>
        <vt:lpwstr/>
      </vt:variant>
      <vt:variant>
        <vt:lpwstr>_Toc304904757</vt:lpwstr>
      </vt:variant>
      <vt:variant>
        <vt:i4>2031664</vt:i4>
      </vt:variant>
      <vt:variant>
        <vt:i4>20</vt:i4>
      </vt:variant>
      <vt:variant>
        <vt:i4>0</vt:i4>
      </vt:variant>
      <vt:variant>
        <vt:i4>5</vt:i4>
      </vt:variant>
      <vt:variant>
        <vt:lpwstr/>
      </vt:variant>
      <vt:variant>
        <vt:lpwstr>_Toc304904756</vt:lpwstr>
      </vt:variant>
      <vt:variant>
        <vt:i4>2031664</vt:i4>
      </vt:variant>
      <vt:variant>
        <vt:i4>14</vt:i4>
      </vt:variant>
      <vt:variant>
        <vt:i4>0</vt:i4>
      </vt:variant>
      <vt:variant>
        <vt:i4>5</vt:i4>
      </vt:variant>
      <vt:variant>
        <vt:lpwstr/>
      </vt:variant>
      <vt:variant>
        <vt:lpwstr>_Toc304904755</vt:lpwstr>
      </vt:variant>
      <vt:variant>
        <vt:i4>2031664</vt:i4>
      </vt:variant>
      <vt:variant>
        <vt:i4>8</vt:i4>
      </vt:variant>
      <vt:variant>
        <vt:i4>0</vt:i4>
      </vt:variant>
      <vt:variant>
        <vt:i4>5</vt:i4>
      </vt:variant>
      <vt:variant>
        <vt:lpwstr/>
      </vt:variant>
      <vt:variant>
        <vt:lpwstr>_Toc304904754</vt:lpwstr>
      </vt:variant>
      <vt:variant>
        <vt:i4>2031664</vt:i4>
      </vt:variant>
      <vt:variant>
        <vt:i4>2</vt:i4>
      </vt:variant>
      <vt:variant>
        <vt:i4>0</vt:i4>
      </vt:variant>
      <vt:variant>
        <vt:i4>5</vt:i4>
      </vt:variant>
      <vt:variant>
        <vt:lpwstr/>
      </vt:variant>
      <vt:variant>
        <vt:lpwstr>_Toc304904753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2019-05-27T12:30:00Z</dcterms:created>
  <dcterms:modified xsi:type="dcterms:W3CDTF">2019-05-27T12:30:00Z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