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70" w:rsidRPr="009F68DF" w:rsidRDefault="0088089C" w:rsidP="0088089C">
      <w:pPr>
        <w:spacing w:after="0"/>
        <w:rPr>
          <w:rFonts w:ascii="Arial" w:hAnsi="Arial" w:cs="Arial"/>
          <w:b/>
          <w:sz w:val="40"/>
          <w:lang w:val="en-GB"/>
        </w:rPr>
      </w:pPr>
      <w:bookmarkStart w:id="0" w:name="_GoBack"/>
      <w:bookmarkEnd w:id="0"/>
      <w:r w:rsidRPr="009F68DF">
        <w:rPr>
          <w:rFonts w:ascii="Arial" w:hAnsi="Arial" w:cs="Arial"/>
          <w:b/>
          <w:sz w:val="40"/>
          <w:lang w:val="en-GB"/>
        </w:rPr>
        <w:t>CIPER</w:t>
      </w:r>
    </w:p>
    <w:p w:rsidR="00AE3E87" w:rsidRPr="009F68DF" w:rsidRDefault="00F37F70" w:rsidP="0088089C">
      <w:pPr>
        <w:spacing w:after="0"/>
        <w:rPr>
          <w:rFonts w:ascii="Arial" w:hAnsi="Arial" w:cs="Arial"/>
          <w:b/>
          <w:sz w:val="20"/>
          <w:lang w:val="en-GB"/>
        </w:rPr>
      </w:pPr>
      <w:r w:rsidRPr="009F68DF">
        <w:rPr>
          <w:rFonts w:ascii="Arial" w:hAnsi="Arial" w:cs="Arial"/>
          <w:b/>
          <w:sz w:val="20"/>
          <w:lang w:val="en-GB"/>
        </w:rPr>
        <w:t>OSNOVNI PODATKI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>Uradno ime:</w:t>
      </w:r>
      <w:r w:rsidRPr="009F68DF">
        <w:rPr>
          <w:rFonts w:ascii="Arial" w:hAnsi="Arial" w:cs="Arial"/>
          <w:sz w:val="20"/>
          <w:lang w:val="en-GB"/>
        </w:rPr>
        <w:t xml:space="preserve"> Kipriaki Dimokratia (grško), Kibris Cumhuriyeti (turško), Republika Ciper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>Državna ureditev:</w:t>
      </w:r>
      <w:r w:rsidRPr="009F68DF">
        <w:rPr>
          <w:rFonts w:ascii="Arial" w:hAnsi="Arial" w:cs="Arial"/>
          <w:sz w:val="20"/>
          <w:lang w:val="en-GB"/>
        </w:rPr>
        <w:t xml:space="preserve"> predsedniška republika z enodomnim parlamentom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 xml:space="preserve">Površina: </w:t>
      </w:r>
      <w:r w:rsidRPr="009F68DF">
        <w:rPr>
          <w:rFonts w:ascii="Arial" w:hAnsi="Arial" w:cs="Arial"/>
          <w:sz w:val="20"/>
          <w:lang w:val="en-GB"/>
        </w:rPr>
        <w:t>9251 km</w:t>
      </w:r>
      <w:r w:rsidRPr="009F68DF">
        <w:rPr>
          <w:rFonts w:ascii="Arial" w:hAnsi="Arial" w:cs="Arial"/>
          <w:sz w:val="20"/>
          <w:vertAlign w:val="superscript"/>
          <w:lang w:val="en-GB"/>
        </w:rPr>
        <w:t>2</w:t>
      </w:r>
      <w:r w:rsidRPr="009F68DF">
        <w:rPr>
          <w:rFonts w:ascii="Arial" w:hAnsi="Arial" w:cs="Arial"/>
          <w:sz w:val="20"/>
          <w:lang w:val="en-GB"/>
        </w:rPr>
        <w:t xml:space="preserve"> (3355 km</w:t>
      </w:r>
      <w:r w:rsidRPr="009F68DF">
        <w:rPr>
          <w:rFonts w:ascii="Arial" w:hAnsi="Arial" w:cs="Arial"/>
          <w:sz w:val="20"/>
          <w:vertAlign w:val="superscript"/>
          <w:lang w:val="en-GB"/>
        </w:rPr>
        <w:t>2</w:t>
      </w:r>
      <w:r w:rsidRPr="009F68DF">
        <w:rPr>
          <w:rFonts w:ascii="Arial" w:hAnsi="Arial" w:cs="Arial"/>
          <w:sz w:val="20"/>
          <w:lang w:val="en-GB"/>
        </w:rPr>
        <w:t xml:space="preserve"> turški del)</w:t>
      </w:r>
      <w:r w:rsidRPr="009F68DF">
        <w:rPr>
          <w:rFonts w:ascii="Arial" w:hAnsi="Arial" w:cs="Arial"/>
          <w:sz w:val="20"/>
          <w:rtl/>
        </w:rPr>
        <w:t>‏</w:t>
      </w:r>
      <w:r w:rsidRPr="009F68DF">
        <w:rPr>
          <w:rFonts w:ascii="Arial" w:hAnsi="Arial" w:cs="Arial"/>
          <w:sz w:val="20"/>
          <w:lang w:val="en-GB"/>
        </w:rPr>
        <w:t xml:space="preserve"> </w:t>
      </w:r>
    </w:p>
    <w:p w:rsidR="0088089C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  <w:lang w:val="en-GB"/>
        </w:rPr>
        <w:t>Število prebivalcev: 855.000 (2005)</w:t>
      </w:r>
      <w:r w:rsidRPr="009F68DF">
        <w:rPr>
          <w:rFonts w:ascii="Arial" w:hAnsi="Arial" w:cs="Arial"/>
          <w:sz w:val="20"/>
          <w:rtl/>
        </w:rPr>
        <w:t>‏</w:t>
      </w:r>
      <w:r w:rsidRPr="009F68DF">
        <w:rPr>
          <w:rFonts w:ascii="Arial" w:hAnsi="Arial" w:cs="Arial"/>
          <w:sz w:val="20"/>
          <w:lang w:val="en-GB"/>
        </w:rPr>
        <w:t xml:space="preserve">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  <w:lang w:val="en-GB"/>
        </w:rPr>
        <w:t>Gostota poselitve: 90 preb/km</w:t>
      </w:r>
      <w:r w:rsidRPr="009F68DF">
        <w:rPr>
          <w:rFonts w:ascii="Arial" w:hAnsi="Arial" w:cs="Arial"/>
          <w:sz w:val="20"/>
          <w:vertAlign w:val="superscript"/>
          <w:lang w:val="en-GB"/>
        </w:rPr>
        <w:t>2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>Glavno mesto:</w:t>
      </w:r>
      <w:r w:rsidRPr="009F68DF">
        <w:rPr>
          <w:rFonts w:ascii="Arial" w:hAnsi="Arial" w:cs="Arial"/>
          <w:sz w:val="20"/>
          <w:lang w:val="en-GB"/>
        </w:rPr>
        <w:t xml:space="preserve"> Nikozija (grško Levkosia, turško Lefkosa)</w:t>
      </w:r>
      <w:r w:rsidRPr="009F68DF">
        <w:rPr>
          <w:rFonts w:ascii="Arial" w:hAnsi="Arial" w:cs="Arial"/>
          <w:sz w:val="20"/>
          <w:rtl/>
        </w:rPr>
        <w:t>‏</w:t>
      </w:r>
      <w:r w:rsidRPr="009F68DF">
        <w:rPr>
          <w:rFonts w:ascii="Arial" w:hAnsi="Arial" w:cs="Arial"/>
          <w:sz w:val="20"/>
          <w:lang w:val="en-GB"/>
        </w:rPr>
        <w:t xml:space="preserve">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>Uradna jezika:</w:t>
      </w:r>
      <w:r w:rsidRPr="009F68DF">
        <w:rPr>
          <w:rFonts w:ascii="Arial" w:hAnsi="Arial" w:cs="Arial"/>
          <w:sz w:val="20"/>
          <w:lang w:val="en-GB"/>
        </w:rPr>
        <w:t xml:space="preserve"> grški, turški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>BDP:</w:t>
      </w:r>
      <w:r w:rsidRPr="009F68DF">
        <w:rPr>
          <w:rFonts w:ascii="Arial" w:hAnsi="Arial" w:cs="Arial"/>
          <w:sz w:val="20"/>
          <w:lang w:val="en-GB"/>
        </w:rPr>
        <w:t xml:space="preserve"> $20.028/preb (2005)</w:t>
      </w:r>
      <w:r w:rsidRPr="009F68DF">
        <w:rPr>
          <w:rFonts w:ascii="Arial" w:hAnsi="Arial" w:cs="Arial"/>
          <w:sz w:val="20"/>
          <w:rtl/>
        </w:rPr>
        <w:t>‏</w:t>
      </w:r>
      <w:r w:rsidRPr="009F68DF">
        <w:rPr>
          <w:rFonts w:ascii="Arial" w:hAnsi="Arial" w:cs="Arial"/>
          <w:sz w:val="20"/>
          <w:lang w:val="en-GB"/>
        </w:rPr>
        <w:t xml:space="preserve">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>Denarni enoti:</w:t>
      </w:r>
      <w:r w:rsidRPr="009F68DF">
        <w:rPr>
          <w:rFonts w:ascii="Arial" w:hAnsi="Arial" w:cs="Arial"/>
          <w:sz w:val="20"/>
          <w:lang w:val="en-GB"/>
        </w:rPr>
        <w:t xml:space="preserve"> ciprski funt (CYP), turška lira (TRL)</w:t>
      </w:r>
      <w:r w:rsidRPr="009F68DF">
        <w:rPr>
          <w:rFonts w:ascii="Arial" w:hAnsi="Arial" w:cs="Arial"/>
          <w:sz w:val="20"/>
          <w:rtl/>
        </w:rPr>
        <w:t>‏</w:t>
      </w:r>
      <w:r w:rsidRPr="009F68DF">
        <w:rPr>
          <w:rFonts w:ascii="Arial" w:hAnsi="Arial" w:cs="Arial"/>
          <w:sz w:val="20"/>
          <w:lang w:val="en-GB"/>
        </w:rPr>
        <w:t xml:space="preserve"> </w:t>
      </w:r>
    </w:p>
    <w:p w:rsidR="001E6E25" w:rsidRPr="009F68DF" w:rsidRDefault="00FE19D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bCs/>
          <w:sz w:val="20"/>
          <w:lang w:val="en-GB"/>
        </w:rPr>
        <w:t xml:space="preserve">Narodnostna sestava: </w:t>
      </w:r>
      <w:r w:rsidRPr="009F68DF">
        <w:rPr>
          <w:rFonts w:ascii="Arial" w:hAnsi="Arial" w:cs="Arial"/>
          <w:sz w:val="20"/>
          <w:lang w:val="en-GB"/>
        </w:rPr>
        <w:t>Grki 77%, Turki 18%, drugi 5%</w:t>
      </w:r>
    </w:p>
    <w:p w:rsidR="0088089C" w:rsidRPr="009F68DF" w:rsidRDefault="0088089C" w:rsidP="0088089C">
      <w:pPr>
        <w:spacing w:after="0"/>
        <w:rPr>
          <w:rFonts w:ascii="Arial" w:hAnsi="Arial" w:cs="Arial"/>
          <w:sz w:val="20"/>
          <w:lang w:val="en-GB"/>
        </w:rPr>
      </w:pPr>
    </w:p>
    <w:p w:rsidR="0088089C" w:rsidRPr="009F68DF" w:rsidRDefault="0088089C" w:rsidP="0088089C">
      <w:pPr>
        <w:spacing w:after="0"/>
        <w:rPr>
          <w:rFonts w:ascii="Arial" w:hAnsi="Arial" w:cs="Arial"/>
          <w:b/>
          <w:sz w:val="20"/>
          <w:lang w:val="en-GB"/>
        </w:rPr>
      </w:pPr>
      <w:r w:rsidRPr="009F68DF">
        <w:rPr>
          <w:rFonts w:ascii="Arial" w:hAnsi="Arial" w:cs="Arial"/>
          <w:b/>
          <w:sz w:val="20"/>
          <w:lang w:val="en-GB"/>
        </w:rPr>
        <w:t>LEGA IN POVRŠJE</w:t>
      </w:r>
    </w:p>
    <w:p w:rsidR="001E6E25" w:rsidRPr="009F68DF" w:rsidRDefault="00F37F7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  <w:lang w:val="en-GB"/>
        </w:rPr>
        <w:t>- Leži na istoimenskem otoku v V</w:t>
      </w:r>
      <w:r w:rsidR="0088089C" w:rsidRPr="009F68DF">
        <w:rPr>
          <w:rFonts w:ascii="Arial" w:hAnsi="Arial" w:cs="Arial"/>
          <w:sz w:val="20"/>
          <w:lang w:val="en-GB"/>
        </w:rPr>
        <w:t xml:space="preserve"> delu Sredozemskega morja, 65 km j. od turške in 100 km z. od sirske obale.</w:t>
      </w:r>
    </w:p>
    <w:p w:rsidR="001E6E25" w:rsidRPr="009F68DF" w:rsidRDefault="00F37F70" w:rsidP="0088089C">
      <w:pPr>
        <w:spacing w:after="0"/>
        <w:rPr>
          <w:rFonts w:ascii="Arial" w:hAnsi="Arial" w:cs="Arial"/>
          <w:sz w:val="20"/>
          <w:lang w:val="en-GB"/>
        </w:rPr>
      </w:pPr>
      <w:r w:rsidRPr="009F68DF">
        <w:rPr>
          <w:rFonts w:ascii="Arial" w:hAnsi="Arial" w:cs="Arial"/>
          <w:sz w:val="20"/>
          <w:lang w:val="en-GB"/>
        </w:rPr>
        <w:t xml:space="preserve">- </w:t>
      </w:r>
      <w:r w:rsidR="000C6341" w:rsidRPr="009F68DF">
        <w:rPr>
          <w:rFonts w:ascii="Arial" w:hAnsi="Arial" w:cs="Arial"/>
          <w:sz w:val="20"/>
          <w:lang w:val="en-GB"/>
        </w:rPr>
        <w:t xml:space="preserve">Je </w:t>
      </w:r>
      <w:r w:rsidR="0088089C" w:rsidRPr="009F68DF">
        <w:rPr>
          <w:rFonts w:ascii="Arial" w:hAnsi="Arial" w:cs="Arial"/>
          <w:sz w:val="20"/>
          <w:lang w:val="en-GB"/>
        </w:rPr>
        <w:t>225 km dolg in 90 km širok otok</w:t>
      </w:r>
      <w:r w:rsidR="000C6341" w:rsidRPr="009F68DF">
        <w:rPr>
          <w:rFonts w:ascii="Arial" w:hAnsi="Arial" w:cs="Arial"/>
          <w:sz w:val="20"/>
          <w:lang w:val="en-GB"/>
        </w:rPr>
        <w:t>, večinoma hribovit.</w:t>
      </w:r>
    </w:p>
    <w:p w:rsidR="001E6E25" w:rsidRPr="009F68DF" w:rsidRDefault="00F37F7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  <w:lang w:val="en-GB"/>
        </w:rPr>
        <w:t xml:space="preserve">- </w:t>
      </w:r>
      <w:r w:rsidR="00CC4505" w:rsidRPr="009F68DF">
        <w:rPr>
          <w:rFonts w:ascii="Arial" w:hAnsi="Arial" w:cs="Arial"/>
          <w:sz w:val="20"/>
          <w:lang w:val="en-GB"/>
        </w:rPr>
        <w:t xml:space="preserve">JZ del obsega iz magmatskih kamnin zgrajeno hribovje Troodos </w:t>
      </w:r>
      <w:r w:rsidR="00CC4505" w:rsidRPr="009F68DF">
        <w:rPr>
          <w:rFonts w:ascii="Arial" w:hAnsi="Arial" w:cs="Arial"/>
          <w:sz w:val="20"/>
          <w:lang w:val="en-GB"/>
        </w:rPr>
        <w:sym w:font="Wingdings" w:char="F0E0"/>
      </w:r>
      <w:r w:rsidR="00CC4505" w:rsidRPr="009F68DF">
        <w:rPr>
          <w:rFonts w:ascii="Arial" w:hAnsi="Arial" w:cs="Arial"/>
          <w:sz w:val="20"/>
          <w:lang w:val="en-GB"/>
        </w:rPr>
        <w:t xml:space="preserve"> tu</w:t>
      </w:r>
      <w:r w:rsidR="00CC4505" w:rsidRPr="009F68DF">
        <w:rPr>
          <w:rFonts w:ascii="Arial" w:hAnsi="Arial" w:cs="Arial"/>
          <w:sz w:val="20"/>
        </w:rPr>
        <w:t xml:space="preserve"> </w:t>
      </w:r>
      <w:r w:rsidR="00CC4505" w:rsidRPr="009F68DF">
        <w:rPr>
          <w:rFonts w:ascii="Arial" w:hAnsi="Arial" w:cs="Arial"/>
          <w:sz w:val="20"/>
          <w:lang w:val="en-GB"/>
        </w:rPr>
        <w:t>n</w:t>
      </w:r>
      <w:r w:rsidR="00FE19D0" w:rsidRPr="009F68DF">
        <w:rPr>
          <w:rFonts w:ascii="Arial" w:hAnsi="Arial" w:cs="Arial"/>
          <w:sz w:val="20"/>
          <w:lang w:val="en-GB"/>
        </w:rPr>
        <w:t>ajvišji vrh Chionistra (tudi imenovan Olympus) - 1951m</w:t>
      </w:r>
      <w:r w:rsidR="00FE19D0" w:rsidRPr="009F68DF">
        <w:rPr>
          <w:rFonts w:ascii="Arial" w:hAnsi="Arial" w:cs="Arial"/>
          <w:sz w:val="20"/>
        </w:rPr>
        <w:t>, p</w:t>
      </w:r>
      <w:r w:rsidR="00CC4505" w:rsidRPr="009F68DF">
        <w:rPr>
          <w:rFonts w:ascii="Arial" w:hAnsi="Arial" w:cs="Arial"/>
          <w:sz w:val="20"/>
          <w:lang w:val="en-GB"/>
        </w:rPr>
        <w:t>roti S in V pa se prek n</w:t>
      </w:r>
      <w:r w:rsidR="00FE19D0" w:rsidRPr="009F68DF">
        <w:rPr>
          <w:rFonts w:ascii="Arial" w:hAnsi="Arial" w:cs="Arial"/>
          <w:sz w:val="20"/>
          <w:lang w:val="en-GB"/>
        </w:rPr>
        <w:t>ižjega g</w:t>
      </w:r>
      <w:r w:rsidR="00CC4505" w:rsidRPr="009F68DF">
        <w:rPr>
          <w:rFonts w:ascii="Arial" w:hAnsi="Arial" w:cs="Arial"/>
          <w:sz w:val="20"/>
          <w:lang w:val="en-GB"/>
        </w:rPr>
        <w:t>ričevja spušča</w:t>
      </w:r>
      <w:r w:rsidRPr="009F68DF">
        <w:rPr>
          <w:rFonts w:ascii="Arial" w:hAnsi="Arial" w:cs="Arial"/>
          <w:sz w:val="20"/>
          <w:lang w:val="en-GB"/>
        </w:rPr>
        <w:t xml:space="preserve"> v osrednjo ravnino Mesaoria. Ta</w:t>
      </w:r>
      <w:r w:rsidR="00CC4505" w:rsidRPr="009F68DF">
        <w:rPr>
          <w:rFonts w:ascii="Arial" w:hAnsi="Arial" w:cs="Arial"/>
          <w:sz w:val="20"/>
          <w:lang w:val="en-GB"/>
        </w:rPr>
        <w:t xml:space="preserve"> je po nastanku tektonska udorina med </w:t>
      </w:r>
      <w:r w:rsidRPr="009F68DF">
        <w:rPr>
          <w:rFonts w:ascii="Arial" w:hAnsi="Arial" w:cs="Arial"/>
          <w:sz w:val="20"/>
          <w:lang w:val="en-GB"/>
        </w:rPr>
        <w:t xml:space="preserve">hribovjem </w:t>
      </w:r>
      <w:r w:rsidR="00CC4505" w:rsidRPr="009F68DF">
        <w:rPr>
          <w:rFonts w:ascii="Arial" w:hAnsi="Arial" w:cs="Arial"/>
          <w:sz w:val="20"/>
          <w:lang w:val="en-GB"/>
        </w:rPr>
        <w:t>Troodosom na J in Kirenejskim hribovjem na S, zapolnjena s terciarnimi in kvartarnimi naplavinami.</w:t>
      </w:r>
    </w:p>
    <w:p w:rsidR="001E6E25" w:rsidRPr="009F68DF" w:rsidRDefault="00F37F7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  <w:lang w:val="en-GB"/>
        </w:rPr>
        <w:t>-</w:t>
      </w:r>
      <w:r w:rsidR="00431047" w:rsidRPr="009F68DF">
        <w:rPr>
          <w:rFonts w:ascii="Arial" w:hAnsi="Arial" w:cs="Arial"/>
          <w:sz w:val="20"/>
          <w:lang w:val="en-GB"/>
        </w:rPr>
        <w:t xml:space="preserve">Po S delu otoka se vleče 150km dolgo Kirenejsko hribovje, zgrajeno večinoma iz jurskih apnencev in se proti </w:t>
      </w:r>
      <w:r w:rsidR="00FE19D0" w:rsidRPr="009F68DF">
        <w:rPr>
          <w:rFonts w:ascii="Arial" w:hAnsi="Arial" w:cs="Arial"/>
          <w:sz w:val="20"/>
          <w:lang w:val="en-GB"/>
        </w:rPr>
        <w:t xml:space="preserve">SV </w:t>
      </w:r>
      <w:r w:rsidRPr="009F68DF">
        <w:rPr>
          <w:rFonts w:ascii="Arial" w:hAnsi="Arial" w:cs="Arial"/>
          <w:sz w:val="20"/>
          <w:lang w:val="en-GB"/>
        </w:rPr>
        <w:t xml:space="preserve">nadaljuje </w:t>
      </w:r>
      <w:r w:rsidR="00431047" w:rsidRPr="009F68DF">
        <w:rPr>
          <w:rFonts w:ascii="Arial" w:hAnsi="Arial" w:cs="Arial"/>
          <w:sz w:val="20"/>
          <w:lang w:val="en-GB"/>
        </w:rPr>
        <w:t>na dolg polotok Karpassos.</w:t>
      </w:r>
    </w:p>
    <w:p w:rsidR="0088089C" w:rsidRPr="009F68DF" w:rsidRDefault="0088089C" w:rsidP="0088089C">
      <w:pPr>
        <w:spacing w:after="0"/>
        <w:rPr>
          <w:rFonts w:ascii="Arial" w:hAnsi="Arial" w:cs="Arial"/>
          <w:sz w:val="20"/>
        </w:rPr>
      </w:pPr>
    </w:p>
    <w:p w:rsidR="00431047" w:rsidRPr="009F68DF" w:rsidRDefault="000C6341" w:rsidP="0088089C">
      <w:pPr>
        <w:spacing w:after="0"/>
        <w:rPr>
          <w:rFonts w:ascii="Arial" w:hAnsi="Arial" w:cs="Arial"/>
          <w:b/>
          <w:sz w:val="20"/>
          <w:lang w:val="en-GB"/>
        </w:rPr>
      </w:pPr>
      <w:r w:rsidRPr="009F68DF">
        <w:rPr>
          <w:rFonts w:ascii="Arial" w:hAnsi="Arial" w:cs="Arial"/>
          <w:b/>
          <w:sz w:val="20"/>
          <w:lang w:val="en-GB"/>
        </w:rPr>
        <w:t>PODNEBJE</w:t>
      </w:r>
    </w:p>
    <w:p w:rsidR="001E6E25" w:rsidRPr="009F68DF" w:rsidRDefault="009F68DF" w:rsidP="009F68DF">
      <w:pPr>
        <w:spacing w:after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- S</w:t>
      </w:r>
      <w:r w:rsidR="00FE19D0" w:rsidRPr="009F68DF">
        <w:rPr>
          <w:rFonts w:ascii="Arial" w:hAnsi="Arial" w:cs="Arial"/>
          <w:sz w:val="20"/>
          <w:lang w:val="en-GB"/>
        </w:rPr>
        <w:t>redozemsko z vročimi poletji in milimi zimami</w:t>
      </w:r>
      <w:r w:rsidR="00431047" w:rsidRPr="009F68DF">
        <w:rPr>
          <w:rFonts w:ascii="Arial" w:hAnsi="Arial" w:cs="Arial"/>
          <w:sz w:val="20"/>
          <w:lang w:val="en-GB"/>
        </w:rPr>
        <w:t xml:space="preserve">. </w:t>
      </w:r>
      <w:r w:rsidR="00FE19D0" w:rsidRPr="009F68DF">
        <w:rPr>
          <w:rFonts w:ascii="Arial" w:hAnsi="Arial" w:cs="Arial"/>
          <w:sz w:val="20"/>
          <w:lang w:val="en-GB"/>
        </w:rPr>
        <w:t>Večina padavin pade od novembra do marca</w:t>
      </w:r>
      <w:r w:rsidR="00431047" w:rsidRPr="009F68DF">
        <w:rPr>
          <w:rFonts w:ascii="Arial" w:hAnsi="Arial" w:cs="Arial"/>
          <w:sz w:val="20"/>
          <w:lang w:val="en-GB"/>
        </w:rPr>
        <w:t xml:space="preserve">, </w:t>
      </w:r>
      <w:r w:rsidR="00FE19D0" w:rsidRPr="009F68DF">
        <w:rPr>
          <w:rFonts w:ascii="Arial" w:hAnsi="Arial" w:cs="Arial"/>
          <w:sz w:val="20"/>
          <w:lang w:val="en-GB"/>
        </w:rPr>
        <w:t>v osrednji ravnini 350-500mm, v hribovju do 1000mm padavin</w:t>
      </w:r>
      <w:r w:rsidR="00431047" w:rsidRPr="009F68DF">
        <w:rPr>
          <w:rFonts w:ascii="Arial" w:hAnsi="Arial" w:cs="Arial"/>
          <w:sz w:val="20"/>
          <w:lang w:val="en-GB"/>
        </w:rPr>
        <w:t>.</w:t>
      </w:r>
    </w:p>
    <w:p w:rsidR="00431047" w:rsidRPr="009F68DF" w:rsidRDefault="00431047" w:rsidP="00431047">
      <w:pPr>
        <w:spacing w:after="0"/>
        <w:rPr>
          <w:rFonts w:ascii="Arial" w:hAnsi="Arial" w:cs="Arial"/>
          <w:sz w:val="20"/>
          <w:lang w:val="en-GB"/>
        </w:rPr>
      </w:pPr>
    </w:p>
    <w:p w:rsidR="00431047" w:rsidRPr="009F68DF" w:rsidRDefault="000C6341" w:rsidP="00431047">
      <w:pPr>
        <w:spacing w:after="0"/>
        <w:rPr>
          <w:rFonts w:ascii="Arial" w:hAnsi="Arial" w:cs="Arial"/>
          <w:b/>
          <w:sz w:val="20"/>
          <w:lang w:val="en-GB"/>
        </w:rPr>
      </w:pPr>
      <w:r w:rsidRPr="009F68DF">
        <w:rPr>
          <w:rFonts w:ascii="Arial" w:hAnsi="Arial" w:cs="Arial"/>
          <w:b/>
          <w:sz w:val="20"/>
          <w:lang w:val="en-GB"/>
        </w:rPr>
        <w:t>VODOVJA IN REKE</w:t>
      </w:r>
    </w:p>
    <w:p w:rsidR="001E6E25" w:rsidRPr="00582FD5" w:rsidRDefault="00F37F70" w:rsidP="00F37F70">
      <w:pPr>
        <w:spacing w:after="0"/>
        <w:rPr>
          <w:rFonts w:ascii="Arial" w:hAnsi="Arial" w:cs="Arial"/>
          <w:sz w:val="20"/>
          <w:lang w:val="en-GB"/>
        </w:rPr>
      </w:pPr>
      <w:r w:rsidRPr="009F68DF">
        <w:rPr>
          <w:rFonts w:ascii="Arial" w:hAnsi="Arial" w:cs="Arial"/>
          <w:sz w:val="20"/>
          <w:lang w:val="en-GB"/>
        </w:rPr>
        <w:t>-</w:t>
      </w:r>
      <w:r w:rsidR="00FE19D0" w:rsidRPr="009F68DF">
        <w:rPr>
          <w:rFonts w:ascii="Arial" w:hAnsi="Arial" w:cs="Arial"/>
          <w:sz w:val="20"/>
          <w:lang w:val="en-GB"/>
        </w:rPr>
        <w:t>Vodni tokovi so kratki in poleti večinoma presahnejo</w:t>
      </w:r>
      <w:r w:rsidR="00431047" w:rsidRPr="009F68DF">
        <w:rPr>
          <w:rFonts w:ascii="Arial" w:hAnsi="Arial" w:cs="Arial"/>
          <w:sz w:val="20"/>
          <w:lang w:val="en-GB"/>
        </w:rPr>
        <w:t xml:space="preserve">; </w:t>
      </w:r>
      <w:r w:rsidR="00FE19D0" w:rsidRPr="009F68DF">
        <w:rPr>
          <w:rFonts w:ascii="Arial" w:hAnsi="Arial" w:cs="Arial"/>
          <w:sz w:val="20"/>
          <w:lang w:val="en-GB"/>
        </w:rPr>
        <w:t xml:space="preserve">najdaljša reka </w:t>
      </w:r>
      <w:r w:rsidR="00431047" w:rsidRPr="009F68DF">
        <w:rPr>
          <w:rFonts w:ascii="Arial" w:hAnsi="Arial" w:cs="Arial"/>
          <w:sz w:val="20"/>
          <w:lang w:val="en-GB"/>
        </w:rPr>
        <w:t xml:space="preserve">je </w:t>
      </w:r>
      <w:r w:rsidR="00FE19D0" w:rsidRPr="009F68DF">
        <w:rPr>
          <w:rFonts w:ascii="Arial" w:hAnsi="Arial" w:cs="Arial"/>
          <w:sz w:val="20"/>
          <w:lang w:val="en-GB"/>
        </w:rPr>
        <w:t>Pedieos</w:t>
      </w:r>
      <w:r w:rsidR="009C176E" w:rsidRPr="009F68DF">
        <w:rPr>
          <w:rFonts w:ascii="Arial" w:hAnsi="Arial" w:cs="Arial"/>
          <w:sz w:val="20"/>
          <w:lang w:val="en-GB"/>
        </w:rPr>
        <w:t xml:space="preserve"> (100 km)</w:t>
      </w:r>
      <w:r w:rsidR="00FE19D0" w:rsidRPr="009F68DF">
        <w:rPr>
          <w:rFonts w:ascii="Arial" w:hAnsi="Arial" w:cs="Arial"/>
          <w:sz w:val="20"/>
          <w:lang w:val="en-GB"/>
        </w:rPr>
        <w:t xml:space="preserve"> - izvira v gorovju Troodos, teče </w:t>
      </w:r>
      <w:r w:rsidR="009C176E" w:rsidRPr="009F68DF">
        <w:rPr>
          <w:rFonts w:ascii="Arial" w:hAnsi="Arial" w:cs="Arial"/>
          <w:sz w:val="20"/>
          <w:lang w:val="en-GB"/>
        </w:rPr>
        <w:t xml:space="preserve">proti SZ </w:t>
      </w:r>
      <w:r w:rsidR="00FE19D0" w:rsidRPr="009F68DF">
        <w:rPr>
          <w:rFonts w:ascii="Arial" w:hAnsi="Arial" w:cs="Arial"/>
          <w:sz w:val="20"/>
          <w:lang w:val="en-GB"/>
        </w:rPr>
        <w:t>skozi</w:t>
      </w:r>
      <w:r w:rsidR="009C176E" w:rsidRPr="009F68DF">
        <w:rPr>
          <w:rFonts w:ascii="Arial" w:hAnsi="Arial" w:cs="Arial"/>
          <w:sz w:val="20"/>
          <w:lang w:val="en-GB"/>
        </w:rPr>
        <w:t xml:space="preserve"> ravnino Mesaorioo in</w:t>
      </w:r>
      <w:r w:rsidR="00FE19D0" w:rsidRPr="009F68DF">
        <w:rPr>
          <w:rFonts w:ascii="Arial" w:hAnsi="Arial" w:cs="Arial"/>
          <w:sz w:val="20"/>
          <w:lang w:val="en-GB"/>
        </w:rPr>
        <w:t xml:space="preserve"> skozi</w:t>
      </w:r>
      <w:r w:rsidR="009C176E" w:rsidRPr="009F68DF">
        <w:rPr>
          <w:rFonts w:ascii="Arial" w:hAnsi="Arial" w:cs="Arial"/>
          <w:sz w:val="20"/>
          <w:lang w:val="en-GB"/>
        </w:rPr>
        <w:t xml:space="preserve"> prestolnico</w:t>
      </w:r>
      <w:r w:rsidR="00FE19D0" w:rsidRPr="009F68DF">
        <w:rPr>
          <w:rFonts w:ascii="Arial" w:hAnsi="Arial" w:cs="Arial"/>
          <w:sz w:val="20"/>
          <w:lang w:val="en-GB"/>
        </w:rPr>
        <w:t xml:space="preserve"> Nikozijo</w:t>
      </w:r>
      <w:r w:rsidR="009C176E" w:rsidRPr="009F68DF">
        <w:rPr>
          <w:rFonts w:ascii="Arial" w:hAnsi="Arial" w:cs="Arial"/>
          <w:sz w:val="20"/>
          <w:lang w:val="en-GB"/>
        </w:rPr>
        <w:t xml:space="preserve">, nato še bolj proti V, kjer </w:t>
      </w:r>
      <w:r w:rsidR="009C176E" w:rsidRPr="00582FD5">
        <w:rPr>
          <w:rFonts w:ascii="Arial" w:hAnsi="Arial" w:cs="Arial"/>
          <w:sz w:val="20"/>
          <w:lang w:val="en-GB"/>
        </w:rPr>
        <w:t>se sreča z morjem</w:t>
      </w:r>
      <w:r w:rsidR="00FE19D0" w:rsidRPr="00582FD5">
        <w:rPr>
          <w:rFonts w:ascii="Arial" w:hAnsi="Arial" w:cs="Arial"/>
          <w:sz w:val="20"/>
          <w:lang w:val="en-GB"/>
        </w:rPr>
        <w:t xml:space="preserve"> v zalivu Famagusta</w:t>
      </w:r>
      <w:r w:rsidR="00431047" w:rsidRPr="00582FD5">
        <w:rPr>
          <w:rFonts w:ascii="Arial" w:hAnsi="Arial" w:cs="Arial"/>
          <w:sz w:val="20"/>
          <w:lang w:val="en-GB"/>
        </w:rPr>
        <w:t>.</w:t>
      </w:r>
    </w:p>
    <w:p w:rsidR="00431047" w:rsidRPr="00582FD5" w:rsidRDefault="009F68DF" w:rsidP="009F68DF">
      <w:pPr>
        <w:tabs>
          <w:tab w:val="left" w:pos="3855"/>
        </w:tabs>
        <w:spacing w:after="0"/>
        <w:rPr>
          <w:rFonts w:ascii="Arial" w:hAnsi="Arial" w:cs="Arial"/>
          <w:b/>
          <w:sz w:val="20"/>
          <w:lang w:val="en-GB"/>
        </w:rPr>
      </w:pPr>
      <w:r w:rsidRPr="00582FD5">
        <w:rPr>
          <w:rFonts w:ascii="Arial" w:hAnsi="Arial" w:cs="Arial"/>
          <w:b/>
          <w:sz w:val="20"/>
          <w:lang w:val="en-GB"/>
        </w:rPr>
        <w:tab/>
      </w:r>
    </w:p>
    <w:p w:rsidR="00431047" w:rsidRPr="009F68DF" w:rsidRDefault="000C6341" w:rsidP="00431047">
      <w:pPr>
        <w:spacing w:after="0"/>
        <w:rPr>
          <w:rFonts w:ascii="Arial" w:hAnsi="Arial" w:cs="Arial"/>
          <w:b/>
          <w:sz w:val="20"/>
          <w:lang w:val="en-GB"/>
        </w:rPr>
      </w:pPr>
      <w:r w:rsidRPr="009F68DF">
        <w:rPr>
          <w:rFonts w:ascii="Arial" w:hAnsi="Arial" w:cs="Arial"/>
          <w:b/>
          <w:sz w:val="20"/>
          <w:lang w:val="en-GB"/>
        </w:rPr>
        <w:t>TLA IN RASTJE</w:t>
      </w:r>
    </w:p>
    <w:p w:rsidR="00F37F70" w:rsidRPr="009F68DF" w:rsidRDefault="00F37F7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  <w:lang w:val="en-GB"/>
        </w:rPr>
        <w:t xml:space="preserve">- </w:t>
      </w:r>
      <w:r w:rsidR="00FE19D0" w:rsidRPr="009F68DF">
        <w:rPr>
          <w:rFonts w:ascii="Arial" w:hAnsi="Arial" w:cs="Arial"/>
          <w:sz w:val="20"/>
          <w:lang w:val="en-GB"/>
        </w:rPr>
        <w:t>Najrodovitnejša tla</w:t>
      </w:r>
      <w:r w:rsidR="00FE19D0" w:rsidRPr="009F68DF">
        <w:rPr>
          <w:rFonts w:ascii="Arial" w:hAnsi="Arial" w:cs="Arial"/>
          <w:sz w:val="20"/>
        </w:rPr>
        <w:t xml:space="preserve"> so na mlajših naplavinah</w:t>
      </w:r>
      <w:r w:rsidR="00FE19D0" w:rsidRPr="009F68DF">
        <w:rPr>
          <w:rFonts w:ascii="Arial" w:hAnsi="Arial" w:cs="Arial"/>
          <w:sz w:val="20"/>
          <w:lang w:val="en-GB"/>
        </w:rPr>
        <w:t xml:space="preserve"> v osrednji ravnini</w:t>
      </w:r>
      <w:r w:rsidR="00FE19D0" w:rsidRPr="009F68DF">
        <w:rPr>
          <w:rFonts w:ascii="Arial" w:hAnsi="Arial" w:cs="Arial"/>
          <w:sz w:val="20"/>
        </w:rPr>
        <w:t xml:space="preserve">, vendar so precejšnja območja prizadeta zaradi erozije. </w:t>
      </w:r>
    </w:p>
    <w:p w:rsidR="00F37F70" w:rsidRPr="009F68DF" w:rsidRDefault="00F37F7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FE19D0" w:rsidRPr="009F68DF">
        <w:rPr>
          <w:rFonts w:ascii="Arial" w:hAnsi="Arial" w:cs="Arial"/>
          <w:sz w:val="20"/>
        </w:rPr>
        <w:t>Rastje v nižjih legah</w:t>
      </w:r>
      <w:r w:rsidRPr="009F68DF">
        <w:rPr>
          <w:rFonts w:ascii="Arial" w:hAnsi="Arial" w:cs="Arial"/>
          <w:sz w:val="20"/>
        </w:rPr>
        <w:t xml:space="preserve"> je</w:t>
      </w:r>
      <w:r w:rsidR="00FE19D0" w:rsidRPr="009F68DF">
        <w:rPr>
          <w:rFonts w:ascii="Arial" w:hAnsi="Arial" w:cs="Arial"/>
          <w:sz w:val="20"/>
        </w:rPr>
        <w:t xml:space="preserve"> makija</w:t>
      </w:r>
      <w:r w:rsidR="00431047" w:rsidRPr="009F68DF">
        <w:rPr>
          <w:rFonts w:ascii="Arial" w:hAnsi="Arial" w:cs="Arial"/>
          <w:sz w:val="20"/>
        </w:rPr>
        <w:t xml:space="preserve">, višje so ohranjeni ostanki nekdanjih gozdov (bor hrast, cipresa, libanonska cedra). </w:t>
      </w:r>
    </w:p>
    <w:p w:rsidR="0088089C" w:rsidRPr="009F68DF" w:rsidRDefault="00F37F70" w:rsidP="0088089C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431047" w:rsidRPr="009F68DF">
        <w:rPr>
          <w:rFonts w:ascii="Arial" w:hAnsi="Arial" w:cs="Arial"/>
          <w:sz w:val="20"/>
        </w:rPr>
        <w:t>Obsežne površine so pogozdili z borovci in evkalipti, tako da gozdovi pokrivajo že 20% p</w:t>
      </w:r>
      <w:r w:rsidR="00E303F7" w:rsidRPr="009F68DF">
        <w:rPr>
          <w:rFonts w:ascii="Arial" w:hAnsi="Arial" w:cs="Arial"/>
          <w:sz w:val="20"/>
        </w:rPr>
        <w:t>ovršine.</w:t>
      </w:r>
    </w:p>
    <w:p w:rsidR="009C176E" w:rsidRPr="009F68DF" w:rsidRDefault="009C176E" w:rsidP="0088089C">
      <w:pPr>
        <w:spacing w:after="0"/>
        <w:rPr>
          <w:rFonts w:ascii="Arial" w:hAnsi="Arial" w:cs="Arial"/>
          <w:sz w:val="20"/>
        </w:rPr>
      </w:pPr>
    </w:p>
    <w:p w:rsidR="00F37F70" w:rsidRPr="009F68DF" w:rsidRDefault="00F37F70" w:rsidP="009F68DF">
      <w:pPr>
        <w:spacing w:after="0"/>
        <w:rPr>
          <w:rFonts w:ascii="Arial" w:hAnsi="Arial" w:cs="Arial"/>
          <w:b/>
          <w:sz w:val="20"/>
        </w:rPr>
      </w:pPr>
      <w:bookmarkStart w:id="1" w:name="_Toc169023617"/>
      <w:r w:rsidRPr="009F68DF">
        <w:rPr>
          <w:rFonts w:ascii="Arial" w:hAnsi="Arial" w:cs="Arial"/>
          <w:b/>
          <w:sz w:val="20"/>
        </w:rPr>
        <w:t>CIPER – ENOTNA DRŽAVA?</w:t>
      </w:r>
    </w:p>
    <w:p w:rsidR="00F37F70" w:rsidRPr="009F68DF" w:rsidRDefault="00F37F70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-Ciper ni država, ki bi bila zanimiva samo iz vidika turizma ampak je izredno zanimivo tudi njeno politično in gospodarsko dogajanje</w:t>
      </w:r>
    </w:p>
    <w:p w:rsidR="00F37F70" w:rsidRPr="009F68DF" w:rsidRDefault="00F37F70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-Že nekaj desetletij je razdeljena tako politično, etnično in religijsko na dva popolnoma različna dela oziroma na dve državi. </w:t>
      </w:r>
      <w:r w:rsidRPr="009F68DF">
        <w:rPr>
          <w:rFonts w:ascii="Arial" w:hAnsi="Arial" w:cs="Arial"/>
          <w:sz w:val="20"/>
        </w:rPr>
        <w:sym w:font="Wingdings" w:char="00E0"/>
      </w:r>
      <w:r w:rsidRPr="009F68DF">
        <w:rPr>
          <w:rFonts w:ascii="Arial" w:hAnsi="Arial" w:cs="Arial"/>
          <w:sz w:val="20"/>
        </w:rPr>
        <w:t xml:space="preserve"> kako je do tega prišlo, si moramo najprej pogledati </w:t>
      </w:r>
      <w:r w:rsidRPr="009F68DF">
        <w:rPr>
          <w:rFonts w:ascii="Arial" w:hAnsi="Arial" w:cs="Arial"/>
          <w:b/>
          <w:sz w:val="20"/>
        </w:rPr>
        <w:t>zgodovino</w:t>
      </w:r>
      <w:r w:rsidRPr="009F68DF">
        <w:rPr>
          <w:rFonts w:ascii="Arial" w:hAnsi="Arial" w:cs="Arial"/>
          <w:sz w:val="20"/>
        </w:rPr>
        <w:t>.</w:t>
      </w:r>
    </w:p>
    <w:p w:rsidR="00F37F70" w:rsidRDefault="00F37F70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Skozi zgodovino se je na Cipru zamenjalo precej vladarjev in sicer od Asirskih ljudstev preko Egipčanov in Perzijcev do Rimljanov. </w:t>
      </w:r>
    </w:p>
    <w:p w:rsidR="00630233" w:rsidRPr="00516F25" w:rsidRDefault="00516F25" w:rsidP="00516F2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1C498C" w:rsidRPr="00516F25">
        <w:rPr>
          <w:rFonts w:ascii="Arial" w:hAnsi="Arial" w:cs="Arial" w:hint="eastAsia"/>
          <w:sz w:val="20"/>
        </w:rPr>
        <w:t>Do l. 1959 britanska kolonija</w:t>
      </w:r>
    </w:p>
    <w:p w:rsidR="00630233" w:rsidRPr="00516F25" w:rsidRDefault="00516F25" w:rsidP="00516F2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1C498C" w:rsidRPr="00516F25">
        <w:rPr>
          <w:rFonts w:ascii="Arial" w:hAnsi="Arial" w:cs="Arial" w:hint="eastAsia"/>
          <w:sz w:val="20"/>
        </w:rPr>
        <w:t xml:space="preserve">Večinsko grško prebivalstvo si je prizadevalo za priključitev Grčiji, </w:t>
      </w:r>
      <w:r>
        <w:rPr>
          <w:rFonts w:ascii="Arial" w:hAnsi="Arial" w:cs="Arial" w:hint="eastAsia"/>
          <w:sz w:val="20"/>
        </w:rPr>
        <w:t xml:space="preserve">čemur so nasprotovali Turki na </w:t>
      </w:r>
      <w:r>
        <w:rPr>
          <w:rFonts w:ascii="Arial" w:hAnsi="Arial" w:cs="Arial"/>
          <w:sz w:val="20"/>
        </w:rPr>
        <w:t>severu.</w:t>
      </w:r>
    </w:p>
    <w:p w:rsidR="00630233" w:rsidRPr="00516F25" w:rsidRDefault="00516F25" w:rsidP="00516F2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1C498C" w:rsidRPr="00516F25">
        <w:rPr>
          <w:rFonts w:ascii="Arial" w:hAnsi="Arial" w:cs="Arial" w:hint="eastAsia"/>
          <w:sz w:val="20"/>
        </w:rPr>
        <w:t>Po osamosvojitvi 1960 država ni ostala dolgo enotna, trenja med skupnostma so se še povečala</w:t>
      </w:r>
      <w:r w:rsidR="001C498C">
        <w:rPr>
          <w:rFonts w:ascii="Arial" w:hAnsi="Arial" w:cs="Arial"/>
          <w:sz w:val="20"/>
        </w:rPr>
        <w:t>.</w:t>
      </w:r>
    </w:p>
    <w:p w:rsidR="00630233" w:rsidRPr="00516F25" w:rsidRDefault="00516F25" w:rsidP="00516F2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1C498C" w:rsidRPr="00516F25">
        <w:rPr>
          <w:rFonts w:ascii="Arial" w:hAnsi="Arial" w:cs="Arial" w:hint="eastAsia"/>
          <w:sz w:val="20"/>
        </w:rPr>
        <w:t>Častniki iz vrst ciprskih Grkov so ob podpori vojaške hunte iz Grčije l. 1974 izvedli državni udar</w:t>
      </w:r>
      <w:r w:rsidR="001C498C">
        <w:rPr>
          <w:rFonts w:ascii="Arial" w:hAnsi="Arial" w:cs="Arial"/>
          <w:sz w:val="20"/>
        </w:rPr>
        <w:t>.</w:t>
      </w:r>
    </w:p>
    <w:p w:rsidR="00630233" w:rsidRPr="00516F25" w:rsidRDefault="00516F25" w:rsidP="00516F2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1C498C" w:rsidRPr="00516F25">
        <w:rPr>
          <w:rFonts w:ascii="Arial" w:hAnsi="Arial" w:cs="Arial" w:hint="eastAsia"/>
          <w:sz w:val="20"/>
        </w:rPr>
        <w:t>Turčija je na S del otoka poslala svojo vojsko, da bi zaščitila tamkajšnjo turško skupnost.</w:t>
      </w:r>
    </w:p>
    <w:p w:rsidR="00516F25" w:rsidRPr="009F68DF" w:rsidRDefault="00516F25" w:rsidP="00516F25">
      <w:pPr>
        <w:spacing w:after="0"/>
        <w:rPr>
          <w:rFonts w:ascii="Arial" w:hAnsi="Arial" w:cs="Arial"/>
          <w:sz w:val="20"/>
        </w:rPr>
      </w:pPr>
      <w:r w:rsidRPr="00516F25">
        <w:rPr>
          <w:rFonts w:ascii="Arial" w:hAnsi="Arial" w:cs="Arial" w:hint="eastAsia"/>
          <w:sz w:val="20"/>
        </w:rPr>
        <w:t>Ciper se je razdelil na 2 dela, ciprski Turki pa so l. 1984 razglasili neodvisno Turško republiko Severni Ciper, ki je razen Turčije ni priznala nobena druga država</w:t>
      </w:r>
      <w:r w:rsidR="001C498C">
        <w:rPr>
          <w:rFonts w:ascii="Arial" w:hAnsi="Arial" w:cs="Arial"/>
          <w:sz w:val="20"/>
        </w:rPr>
        <w:t>.</w:t>
      </w:r>
    </w:p>
    <w:p w:rsidR="00A15B4A" w:rsidRPr="009F68DF" w:rsidRDefault="00A15B4A" w:rsidP="009F68DF">
      <w:pPr>
        <w:spacing w:after="0"/>
        <w:rPr>
          <w:rFonts w:ascii="Arial" w:eastAsia="Arial Unicode MS" w:hAnsi="Arial" w:cs="Arial"/>
          <w:sz w:val="20"/>
        </w:rPr>
      </w:pPr>
      <w:r w:rsidRPr="009F68DF">
        <w:rPr>
          <w:rFonts w:ascii="Arial" w:eastAsia="Arial Unicode MS" w:hAnsi="Arial" w:cs="Arial"/>
          <w:sz w:val="20"/>
        </w:rPr>
        <w:t>- Danes skupnosti živita povsem ločeno: v J delu je 95 % Grkov, v S delu 99 % Turkov.</w:t>
      </w:r>
    </w:p>
    <w:p w:rsidR="00A15B4A" w:rsidRPr="009F68DF" w:rsidRDefault="00A15B4A" w:rsidP="009F68DF">
      <w:pPr>
        <w:spacing w:after="0"/>
        <w:rPr>
          <w:rFonts w:ascii="Arial" w:eastAsia="Arial Unicode MS" w:hAnsi="Arial" w:cs="Arial"/>
          <w:sz w:val="20"/>
        </w:rPr>
      </w:pPr>
      <w:r w:rsidRPr="009F68DF">
        <w:rPr>
          <w:rFonts w:ascii="Arial" w:eastAsia="Arial Unicode MS" w:hAnsi="Arial" w:cs="Arial"/>
          <w:sz w:val="20"/>
        </w:rPr>
        <w:t>- Ločuje jih razmejitvena črta (t. i. Atilova črta), ob kateri so razporejene mirovne sile OZN.</w:t>
      </w:r>
    </w:p>
    <w:p w:rsidR="00A15B4A" w:rsidRPr="009F68DF" w:rsidRDefault="00A15B4A" w:rsidP="009F68DF">
      <w:pPr>
        <w:spacing w:after="0"/>
        <w:rPr>
          <w:rFonts w:ascii="Arial" w:eastAsia="Arial Unicode MS" w:hAnsi="Arial" w:cs="Arial"/>
          <w:sz w:val="20"/>
        </w:rPr>
      </w:pPr>
      <w:r w:rsidRPr="009F68DF">
        <w:rPr>
          <w:rFonts w:ascii="Arial" w:eastAsia="Arial Unicode MS" w:hAnsi="Arial" w:cs="Arial"/>
          <w:sz w:val="20"/>
        </w:rPr>
        <w:t xml:space="preserve">- </w:t>
      </w:r>
      <w:r w:rsidRPr="009F68DF">
        <w:rPr>
          <w:rFonts w:ascii="Arial" w:eastAsia="Arial Unicode MS" w:hAnsi="Arial" w:cs="Arial" w:hint="eastAsia"/>
          <w:sz w:val="20"/>
        </w:rPr>
        <w:t xml:space="preserve">Pri prečkanju meje med S in J Ciprom </w:t>
      </w:r>
      <w:r w:rsidRPr="009F68DF">
        <w:rPr>
          <w:rFonts w:ascii="Arial" w:eastAsia="Arial Unicode MS" w:hAnsi="Arial" w:cs="Arial"/>
          <w:sz w:val="20"/>
        </w:rPr>
        <w:t xml:space="preserve">pa </w:t>
      </w:r>
      <w:r w:rsidRPr="009F68DF">
        <w:rPr>
          <w:rFonts w:ascii="Arial" w:eastAsia="Arial Unicode MS" w:hAnsi="Arial" w:cs="Arial" w:hint="eastAsia"/>
          <w:sz w:val="20"/>
        </w:rPr>
        <w:t>je še vedno potrebno pokazati potni list</w:t>
      </w:r>
      <w:r w:rsidRPr="009F68DF">
        <w:rPr>
          <w:rFonts w:ascii="Arial" w:eastAsia="Arial Unicode MS" w:hAnsi="Arial" w:cs="Arial"/>
          <w:sz w:val="20"/>
        </w:rPr>
        <w:t>.</w:t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</w:p>
    <w:p w:rsidR="00516F25" w:rsidRDefault="00516F25" w:rsidP="009F68DF">
      <w:pPr>
        <w:spacing w:after="0"/>
        <w:rPr>
          <w:rFonts w:ascii="Arial" w:hAnsi="Arial" w:cs="Arial"/>
          <w:b/>
          <w:sz w:val="20"/>
        </w:rPr>
      </w:pP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sz w:val="20"/>
        </w:rPr>
        <w:lastRenderedPageBreak/>
        <w:t>GOSPODARSTVO</w:t>
      </w:r>
      <w:r w:rsidRPr="009F68DF">
        <w:rPr>
          <w:rFonts w:ascii="Arial" w:hAnsi="Arial" w:cs="Arial"/>
          <w:sz w:val="20"/>
        </w:rPr>
        <w:t>:</w:t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F37F70" w:rsidRPr="009F68DF">
        <w:rPr>
          <w:rFonts w:ascii="Arial" w:hAnsi="Arial" w:cs="Arial"/>
          <w:sz w:val="20"/>
        </w:rPr>
        <w:t xml:space="preserve">Tako kot je bila zgodovina na otoku zelo burna in raznolika pa tudi sedanjost ni prav nič drugačna vsak kar se tiče gospodarskega dogajanja na Cipru. </w:t>
      </w:r>
    </w:p>
    <w:p w:rsidR="00F37F70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F37F70" w:rsidRPr="009F68DF">
        <w:rPr>
          <w:rFonts w:ascii="Arial" w:hAnsi="Arial" w:cs="Arial"/>
          <w:sz w:val="20"/>
        </w:rPr>
        <w:t>Gospodarstvo na Cipru, ki je dolgo veljalo za stabilno in je tujim vlagateljem omogočalo velike davčne olajšave se je v letu 2013 tako močno zamajalo, da je potrebovalo celo pomoč Evropske unije.</w:t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Torej, delitev Cipra 1974 je prinesla velike gospodarske spremembe na dotlej pretežno kmetijski otok. </w:t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-Čeprav so v turškem delu ostali 1/3 tovarn, več kot 1/2 obdelovalne zemlje, 2/3 turističnih zmogljivosti in glavno pristanišče, si je J del v nekaj letih odlično opomogel, razvoj v S delu pa je zelo počasen. </w:t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V 90. letih je Ciper postal pomemben davčni paradiž z ustrezno lego med Evropo in Bližnjim vzhodom. </w:t>
      </w:r>
    </w:p>
    <w:p w:rsidR="00016316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 Kot je razvidno iz grafa, je danes večina prebivalstva zaposlena v terciarnem sektorju (77%)….</w:t>
      </w:r>
      <w:bookmarkEnd w:id="1"/>
    </w:p>
    <w:p w:rsidR="00565F3B" w:rsidRPr="009F68DF" w:rsidRDefault="00565F3B" w:rsidP="009F68DF">
      <w:pPr>
        <w:pStyle w:val="Heading2"/>
        <w:numPr>
          <w:ilvl w:val="0"/>
          <w:numId w:val="0"/>
        </w:numPr>
        <w:tabs>
          <w:tab w:val="left" w:pos="3870"/>
        </w:tabs>
        <w:spacing w:after="0"/>
        <w:rPr>
          <w:rFonts w:ascii="Arial" w:hAnsi="Arial"/>
          <w:sz w:val="20"/>
          <w:szCs w:val="22"/>
          <w:u w:val="none"/>
        </w:rPr>
      </w:pPr>
      <w:bookmarkStart w:id="2" w:name="_Toc169023621"/>
      <w:r w:rsidRPr="009F68DF">
        <w:rPr>
          <w:rFonts w:ascii="Arial" w:hAnsi="Arial"/>
          <w:sz w:val="20"/>
          <w:szCs w:val="22"/>
          <w:u w:val="none"/>
        </w:rPr>
        <w:t>REPUBLIKA CIPER</w:t>
      </w:r>
      <w:bookmarkEnd w:id="2"/>
      <w:r w:rsidR="009F68DF" w:rsidRPr="009F68DF">
        <w:rPr>
          <w:rFonts w:ascii="Arial" w:hAnsi="Arial"/>
          <w:sz w:val="20"/>
          <w:szCs w:val="22"/>
          <w:u w:val="none"/>
        </w:rPr>
        <w:tab/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 Kot vsaka druga republika ima tudi Ciper svojega pr</w:t>
      </w:r>
      <w:r w:rsidR="00565F3B" w:rsidRPr="009F68DF">
        <w:rPr>
          <w:rFonts w:ascii="Arial" w:hAnsi="Arial" w:cs="Arial"/>
          <w:sz w:val="20"/>
        </w:rPr>
        <w:t>edsednik</w:t>
      </w:r>
      <w:r w:rsidRPr="009F68DF">
        <w:rPr>
          <w:rFonts w:ascii="Arial" w:hAnsi="Arial" w:cs="Arial"/>
          <w:sz w:val="20"/>
        </w:rPr>
        <w:t>a republike, ki ga za 5</w:t>
      </w:r>
      <w:r w:rsidR="00565F3B" w:rsidRPr="009F68DF">
        <w:rPr>
          <w:rFonts w:ascii="Arial" w:hAnsi="Arial" w:cs="Arial"/>
          <w:sz w:val="20"/>
        </w:rPr>
        <w:t xml:space="preserve"> let izvolijo na splošnih volitvah,</w:t>
      </w:r>
      <w:r w:rsidRPr="009F68DF">
        <w:rPr>
          <w:rFonts w:ascii="Arial" w:hAnsi="Arial" w:cs="Arial"/>
          <w:sz w:val="20"/>
        </w:rPr>
        <w:t xml:space="preserve"> ta pa je</w:t>
      </w:r>
      <w:r w:rsidR="00565F3B" w:rsidRPr="009F68DF">
        <w:rPr>
          <w:rFonts w:ascii="Arial" w:hAnsi="Arial" w:cs="Arial"/>
          <w:sz w:val="20"/>
        </w:rPr>
        <w:t xml:space="preserve"> hkrati </w:t>
      </w:r>
      <w:r w:rsidRPr="009F68DF">
        <w:rPr>
          <w:rFonts w:ascii="Arial" w:hAnsi="Arial" w:cs="Arial"/>
          <w:sz w:val="20"/>
        </w:rPr>
        <w:t xml:space="preserve">tudi </w:t>
      </w:r>
      <w:r w:rsidR="00565F3B" w:rsidRPr="009F68DF">
        <w:rPr>
          <w:rFonts w:ascii="Arial" w:hAnsi="Arial" w:cs="Arial"/>
          <w:sz w:val="20"/>
        </w:rPr>
        <w:t>predsednik vlade</w:t>
      </w:r>
      <w:r w:rsidRPr="009F68DF">
        <w:rPr>
          <w:rFonts w:ascii="Arial" w:hAnsi="Arial" w:cs="Arial"/>
          <w:sz w:val="20"/>
        </w:rPr>
        <w:t>. Njegova naloga je, da imenuje ter odstavlja ministre.</w:t>
      </w:r>
    </w:p>
    <w:p w:rsidR="00A15B4A" w:rsidRPr="002030D3" w:rsidRDefault="00A15B4A" w:rsidP="009F68DF">
      <w:pPr>
        <w:spacing w:after="0"/>
        <w:rPr>
          <w:rFonts w:ascii="Arial" w:hAnsi="Arial" w:cs="Arial"/>
          <w:sz w:val="20"/>
          <w:szCs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565F3B" w:rsidRPr="009F68DF">
        <w:rPr>
          <w:rFonts w:ascii="Arial" w:hAnsi="Arial" w:cs="Arial"/>
          <w:sz w:val="20"/>
        </w:rPr>
        <w:t xml:space="preserve">Trenutni </w:t>
      </w:r>
      <w:r w:rsidR="00565F3B" w:rsidRPr="002030D3">
        <w:rPr>
          <w:rFonts w:ascii="Arial" w:hAnsi="Arial" w:cs="Arial"/>
          <w:sz w:val="20"/>
          <w:szCs w:val="20"/>
        </w:rPr>
        <w:t>predsednik je</w:t>
      </w:r>
      <w:r w:rsidR="002030D3" w:rsidRPr="002030D3">
        <w:rPr>
          <w:rFonts w:ascii="Arial" w:hAnsi="Arial" w:cs="Arial"/>
          <w:sz w:val="20"/>
          <w:szCs w:val="20"/>
        </w:rPr>
        <w:t xml:space="preserve"> </w:t>
      </w:r>
      <w:r w:rsidR="002030D3" w:rsidRPr="002030D3">
        <w:rPr>
          <w:rFonts w:ascii="Arial" w:hAnsi="Arial" w:cs="Arial"/>
          <w:color w:val="000000"/>
          <w:sz w:val="20"/>
          <w:szCs w:val="20"/>
          <w:shd w:val="clear" w:color="auto" w:fill="FFFFFF"/>
        </w:rPr>
        <w:t>Nicos Anastasiades</w:t>
      </w:r>
      <w:r w:rsidR="002030D3" w:rsidRPr="002030D3">
        <w:rPr>
          <w:rFonts w:ascii="Arial" w:hAnsi="Arial" w:cs="Arial"/>
          <w:sz w:val="20"/>
          <w:szCs w:val="20"/>
        </w:rPr>
        <w:t>.</w:t>
      </w:r>
    </w:p>
    <w:p w:rsidR="00A15B4A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565F3B" w:rsidRPr="009F68DF">
        <w:rPr>
          <w:rFonts w:ascii="Arial" w:hAnsi="Arial" w:cs="Arial"/>
          <w:sz w:val="20"/>
        </w:rPr>
        <w:t>Enodomni Predstavniški dom ima po ustavi 80 članov, ki jih za pet le</w:t>
      </w:r>
      <w:r w:rsidRPr="009F68DF">
        <w:rPr>
          <w:rFonts w:ascii="Arial" w:hAnsi="Arial" w:cs="Arial"/>
          <w:sz w:val="20"/>
        </w:rPr>
        <w:t>t izvolijo na splošnih volitvah (</w:t>
      </w:r>
      <w:r w:rsidR="00565F3B" w:rsidRPr="009F68DF">
        <w:rPr>
          <w:rFonts w:ascii="Arial" w:hAnsi="Arial" w:cs="Arial"/>
          <w:sz w:val="20"/>
        </w:rPr>
        <w:t xml:space="preserve">56 poslancev voli grška narodna skupnost, 24 turška narodna skupnost, vendar turški poslanci že od decembra 1963 ne </w:t>
      </w:r>
      <w:r w:rsidRPr="009F68DF">
        <w:rPr>
          <w:rFonts w:ascii="Arial" w:hAnsi="Arial" w:cs="Arial"/>
          <w:sz w:val="20"/>
        </w:rPr>
        <w:t>sodelujejo pri delu parlamenta).</w:t>
      </w:r>
    </w:p>
    <w:p w:rsidR="003C694D" w:rsidRPr="009F68DF" w:rsidRDefault="00A15B4A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565F3B" w:rsidRPr="009F68DF">
        <w:rPr>
          <w:rFonts w:ascii="Arial" w:hAnsi="Arial" w:cs="Arial"/>
          <w:sz w:val="20"/>
        </w:rPr>
        <w:t>Volilno pravico imajo vsi ciprski državljani starejši od 18 let.</w:t>
      </w:r>
    </w:p>
    <w:p w:rsidR="00A15B4A" w:rsidRPr="009F68DF" w:rsidRDefault="00A15B4A" w:rsidP="009F68DF">
      <w:pPr>
        <w:pStyle w:val="Heading2"/>
        <w:numPr>
          <w:ilvl w:val="0"/>
          <w:numId w:val="0"/>
        </w:numPr>
        <w:spacing w:after="0"/>
        <w:rPr>
          <w:rFonts w:ascii="Arial" w:hAnsi="Arial"/>
          <w:sz w:val="20"/>
          <w:szCs w:val="22"/>
          <w:u w:val="none"/>
        </w:rPr>
      </w:pPr>
      <w:bookmarkStart w:id="3" w:name="_Toc169023619"/>
      <w:r w:rsidRPr="009F68DF">
        <w:rPr>
          <w:rFonts w:ascii="Arial" w:hAnsi="Arial"/>
          <w:sz w:val="20"/>
          <w:szCs w:val="22"/>
          <w:u w:val="none"/>
        </w:rPr>
        <w:t>RELIGIJA</w:t>
      </w:r>
      <w:bookmarkEnd w:id="3"/>
    </w:p>
    <w:p w:rsidR="00A15B4A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A15B4A" w:rsidRPr="009F68DF">
        <w:rPr>
          <w:rFonts w:ascii="Arial" w:hAnsi="Arial" w:cs="Arial"/>
          <w:sz w:val="20"/>
        </w:rPr>
        <w:t xml:space="preserve">Ciper znan kot ena najbolj vernih držav v Evropski uniji. </w:t>
      </w:r>
    </w:p>
    <w:p w:rsidR="00E60E13" w:rsidRDefault="009051A1" w:rsidP="00E60E13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A15B4A" w:rsidRPr="009F68DF">
        <w:rPr>
          <w:rFonts w:ascii="Arial" w:hAnsi="Arial" w:cs="Arial"/>
          <w:sz w:val="20"/>
        </w:rPr>
        <w:t>Najve</w:t>
      </w:r>
      <w:r w:rsidRPr="009F68DF">
        <w:rPr>
          <w:rFonts w:ascii="Arial" w:hAnsi="Arial" w:cs="Arial"/>
          <w:sz w:val="20"/>
        </w:rPr>
        <w:t>č</w:t>
      </w:r>
      <w:r w:rsidR="00A15B4A" w:rsidRPr="009F68DF">
        <w:rPr>
          <w:rFonts w:ascii="Arial" w:hAnsi="Arial" w:cs="Arial"/>
          <w:sz w:val="20"/>
        </w:rPr>
        <w:t xml:space="preserve"> preb. Je grških pravoslavcev (78%), sledijo jim muslimani 18% in drugi 4%</w:t>
      </w:r>
      <w:r w:rsidRPr="009F68DF">
        <w:rPr>
          <w:rFonts w:ascii="Arial" w:hAnsi="Arial" w:cs="Arial"/>
          <w:sz w:val="20"/>
        </w:rPr>
        <w:t xml:space="preserve"> </w:t>
      </w:r>
      <w:r w:rsidRPr="009F68DF">
        <w:rPr>
          <w:sz w:val="20"/>
        </w:rPr>
        <w:sym w:font="Wingdings" w:char="F0E0"/>
      </w:r>
      <w:r w:rsidRPr="009F68DF">
        <w:rPr>
          <w:rFonts w:ascii="Arial" w:hAnsi="Arial" w:cs="Arial"/>
          <w:sz w:val="20"/>
        </w:rPr>
        <w:t xml:space="preserve"> to pa so verske manjšine: </w:t>
      </w:r>
      <w:r w:rsidR="00A15B4A" w:rsidRPr="009F68DF">
        <w:rPr>
          <w:rFonts w:ascii="Arial" w:hAnsi="Arial" w:cs="Arial"/>
          <w:sz w:val="20"/>
        </w:rPr>
        <w:t>Judje, protestanti, rimokatoličani, maronitski in armenski kristjani ter anglikanci.</w:t>
      </w:r>
      <w:bookmarkStart w:id="4" w:name="_Toc169023629"/>
    </w:p>
    <w:p w:rsidR="00E60E13" w:rsidRDefault="00E60E13" w:rsidP="00E60E13">
      <w:pPr>
        <w:spacing w:after="0"/>
        <w:rPr>
          <w:rFonts w:ascii="Arial" w:hAnsi="Arial" w:cs="Arial"/>
          <w:sz w:val="20"/>
        </w:rPr>
      </w:pPr>
    </w:p>
    <w:p w:rsidR="003C694D" w:rsidRPr="00E60E13" w:rsidRDefault="003C694D" w:rsidP="00E60E13">
      <w:pPr>
        <w:spacing w:after="0"/>
        <w:rPr>
          <w:rFonts w:ascii="Arial" w:hAnsi="Arial" w:cs="Arial"/>
          <w:b/>
          <w:sz w:val="20"/>
        </w:rPr>
      </w:pPr>
      <w:r w:rsidRPr="00E60E13">
        <w:rPr>
          <w:rFonts w:ascii="Arial" w:hAnsi="Arial"/>
          <w:b/>
          <w:sz w:val="20"/>
        </w:rPr>
        <w:t>KMETIJSTVO</w:t>
      </w:r>
      <w:bookmarkEnd w:id="4"/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 Čeprav je v J</w:t>
      </w:r>
      <w:r w:rsidR="003C694D" w:rsidRPr="009F68DF">
        <w:rPr>
          <w:rFonts w:ascii="Arial" w:hAnsi="Arial" w:cs="Arial"/>
          <w:sz w:val="20"/>
        </w:rPr>
        <w:t xml:space="preserve"> delu kmetijstvo zdaj manj pomembno, kot je bilo, se je po delitvi otoka uspešno preusmerilo v pridelovanje </w:t>
      </w:r>
      <w:r w:rsidRPr="009F68DF">
        <w:rPr>
          <w:rFonts w:ascii="Arial" w:hAnsi="Arial" w:cs="Arial"/>
          <w:sz w:val="20"/>
        </w:rPr>
        <w:t>zgodnjega krompirja in povrtnin</w:t>
      </w:r>
      <w:r w:rsidR="003C694D" w:rsidRPr="009F68DF">
        <w:rPr>
          <w:rFonts w:ascii="Arial" w:hAnsi="Arial" w:cs="Arial"/>
          <w:sz w:val="20"/>
        </w:rPr>
        <w:t xml:space="preserve"> ter južnega sadja za izvoz (pomaranče, limone, mandarine, grenivke). </w:t>
      </w:r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3C694D" w:rsidRPr="009F68DF">
        <w:rPr>
          <w:rFonts w:ascii="Arial" w:hAnsi="Arial" w:cs="Arial"/>
          <w:sz w:val="20"/>
        </w:rPr>
        <w:t xml:space="preserve">Pridelujejo še grozdje, tobak, in pšenico. </w:t>
      </w:r>
    </w:p>
    <w:p w:rsidR="003C694D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3C694D" w:rsidRPr="009F68DF">
        <w:rPr>
          <w:rFonts w:ascii="Arial" w:hAnsi="Arial" w:cs="Arial"/>
          <w:sz w:val="20"/>
        </w:rPr>
        <w:t xml:space="preserve">Živinoreja je slabše razvita, predvsem za domače potrebe. Velik problem je pomanjkanje vode za umetno namakanje. 1993 so </w:t>
      </w:r>
      <w:r w:rsidRPr="009F68DF">
        <w:rPr>
          <w:rFonts w:ascii="Arial" w:hAnsi="Arial" w:cs="Arial"/>
          <w:sz w:val="20"/>
        </w:rPr>
        <w:t>dogradili akvadukta iz Z</w:t>
      </w:r>
      <w:r w:rsidR="003C694D" w:rsidRPr="009F68DF">
        <w:rPr>
          <w:rFonts w:ascii="Arial" w:hAnsi="Arial" w:cs="Arial"/>
          <w:sz w:val="20"/>
        </w:rPr>
        <w:t xml:space="preserve"> hribovja proti Larnaki in Limassolu, 1997 </w:t>
      </w:r>
      <w:r w:rsidRPr="009F68DF">
        <w:rPr>
          <w:rFonts w:ascii="Arial" w:hAnsi="Arial" w:cs="Arial"/>
          <w:sz w:val="20"/>
        </w:rPr>
        <w:t>pa so pri Dhekeliji odprli 1.</w:t>
      </w:r>
      <w:r w:rsidR="003C694D" w:rsidRPr="009F68DF">
        <w:rPr>
          <w:rFonts w:ascii="Arial" w:hAnsi="Arial" w:cs="Arial"/>
          <w:sz w:val="20"/>
        </w:rPr>
        <w:t xml:space="preserve"> tovarno za razsoljevanje morske vode.</w:t>
      </w:r>
    </w:p>
    <w:p w:rsidR="00987FF1" w:rsidRPr="009F68DF" w:rsidRDefault="00987FF1" w:rsidP="009F68DF">
      <w:pPr>
        <w:pStyle w:val="Heading2"/>
        <w:numPr>
          <w:ilvl w:val="0"/>
          <w:numId w:val="0"/>
        </w:numPr>
        <w:spacing w:after="0"/>
        <w:rPr>
          <w:rFonts w:ascii="Arial" w:hAnsi="Arial"/>
          <w:sz w:val="20"/>
          <w:szCs w:val="22"/>
          <w:u w:val="none"/>
        </w:rPr>
      </w:pPr>
      <w:bookmarkStart w:id="5" w:name="_Toc169023630"/>
      <w:r w:rsidRPr="009F68DF">
        <w:rPr>
          <w:rFonts w:ascii="Arial" w:hAnsi="Arial"/>
          <w:sz w:val="20"/>
          <w:szCs w:val="22"/>
          <w:u w:val="none"/>
        </w:rPr>
        <w:t>RUDARSTVO IN ENERGETIKA</w:t>
      </w:r>
      <w:bookmarkEnd w:id="5"/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987FF1" w:rsidRPr="009F68DF">
        <w:rPr>
          <w:rFonts w:ascii="Arial" w:hAnsi="Arial" w:cs="Arial"/>
          <w:sz w:val="20"/>
        </w:rPr>
        <w:t>Ciper je brez rud in fosi</w:t>
      </w:r>
      <w:r w:rsidRPr="009F68DF">
        <w:rPr>
          <w:rFonts w:ascii="Arial" w:hAnsi="Arial" w:cs="Arial"/>
          <w:sz w:val="20"/>
        </w:rPr>
        <w:t>lnih energijskih virov.</w:t>
      </w:r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 v J</w:t>
      </w:r>
      <w:r w:rsidR="00987FF1" w:rsidRPr="009F68DF">
        <w:rPr>
          <w:rFonts w:ascii="Arial" w:hAnsi="Arial" w:cs="Arial"/>
          <w:sz w:val="20"/>
        </w:rPr>
        <w:t xml:space="preserve"> delu pridobivajo sadro in bentonit. </w:t>
      </w:r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987FF1" w:rsidRPr="009F68DF">
        <w:rPr>
          <w:rFonts w:ascii="Arial" w:hAnsi="Arial" w:cs="Arial"/>
          <w:sz w:val="20"/>
        </w:rPr>
        <w:t>V antiki izjemno pomembna ležišča bakra</w:t>
      </w:r>
      <w:r w:rsidRPr="009F68DF">
        <w:rPr>
          <w:rFonts w:ascii="Arial" w:hAnsi="Arial" w:cs="Arial"/>
          <w:sz w:val="20"/>
        </w:rPr>
        <w:t xml:space="preserve"> </w:t>
      </w:r>
      <w:r w:rsidR="00987FF1" w:rsidRPr="009F68DF">
        <w:rPr>
          <w:rFonts w:ascii="Arial" w:hAnsi="Arial" w:cs="Arial"/>
          <w:sz w:val="20"/>
        </w:rPr>
        <w:t xml:space="preserve">so v celoti izčrpana. </w:t>
      </w:r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 S</w:t>
      </w:r>
      <w:r w:rsidR="00987FF1" w:rsidRPr="009F68DF">
        <w:rPr>
          <w:rFonts w:ascii="Arial" w:hAnsi="Arial" w:cs="Arial"/>
          <w:sz w:val="20"/>
        </w:rPr>
        <w:t>koraj vso električno energijo pridobijo v termoelektr</w:t>
      </w:r>
      <w:r w:rsidRPr="009F68DF">
        <w:rPr>
          <w:rFonts w:ascii="Arial" w:hAnsi="Arial" w:cs="Arial"/>
          <w:sz w:val="20"/>
        </w:rPr>
        <w:t>arnah na uvožena tekoča goriva.</w:t>
      </w:r>
    </w:p>
    <w:p w:rsid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 Izkoriščajo sončno in vetrno energijo</w:t>
      </w:r>
      <w:r w:rsidR="00987FF1" w:rsidRPr="009F68DF">
        <w:rPr>
          <w:rFonts w:ascii="Arial" w:hAnsi="Arial" w:cs="Arial"/>
          <w:sz w:val="20"/>
        </w:rPr>
        <w:t>.</w:t>
      </w:r>
      <w:bookmarkStart w:id="6" w:name="_Toc169023631"/>
    </w:p>
    <w:p w:rsidR="00987FF1" w:rsidRPr="009F68DF" w:rsidRDefault="00987FF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b/>
          <w:sz w:val="20"/>
        </w:rPr>
        <w:t>INDUSTRIJA</w:t>
      </w:r>
      <w:bookmarkEnd w:id="6"/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-V J</w:t>
      </w:r>
      <w:r w:rsidR="00987FF1" w:rsidRPr="009F68DF">
        <w:rPr>
          <w:rFonts w:ascii="Arial" w:hAnsi="Arial" w:cs="Arial"/>
          <w:sz w:val="20"/>
        </w:rPr>
        <w:t xml:space="preserve"> delu sta najpomembnejši izvozno usmerjeni tekstilna in obutvena industrija, vendar ju vse bolj ogroža konkurenca vzhodnoazijskih držav. </w:t>
      </w:r>
    </w:p>
    <w:p w:rsid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987FF1" w:rsidRPr="009F68DF">
        <w:rPr>
          <w:rFonts w:ascii="Arial" w:hAnsi="Arial" w:cs="Arial"/>
          <w:sz w:val="20"/>
        </w:rPr>
        <w:t xml:space="preserve">Ob koncu 80. </w:t>
      </w:r>
      <w:r w:rsidRPr="009F68DF">
        <w:rPr>
          <w:rFonts w:ascii="Arial" w:hAnsi="Arial" w:cs="Arial"/>
          <w:sz w:val="20"/>
        </w:rPr>
        <w:t>L</w:t>
      </w:r>
      <w:r w:rsidR="00987FF1" w:rsidRPr="009F68DF">
        <w:rPr>
          <w:rFonts w:ascii="Arial" w:hAnsi="Arial" w:cs="Arial"/>
          <w:sz w:val="20"/>
        </w:rPr>
        <w:t>et</w:t>
      </w:r>
      <w:r w:rsidRPr="009F68DF">
        <w:rPr>
          <w:rFonts w:ascii="Arial" w:hAnsi="Arial" w:cs="Arial"/>
          <w:sz w:val="20"/>
        </w:rPr>
        <w:t xml:space="preserve"> in kasneje so se ravili </w:t>
      </w:r>
      <w:r w:rsidR="00987FF1" w:rsidRPr="009F68DF">
        <w:rPr>
          <w:rFonts w:ascii="Arial" w:hAnsi="Arial" w:cs="Arial"/>
          <w:sz w:val="20"/>
        </w:rPr>
        <w:t>tudi</w:t>
      </w:r>
      <w:r w:rsidRPr="009F68DF">
        <w:rPr>
          <w:rFonts w:ascii="Arial" w:hAnsi="Arial" w:cs="Arial"/>
          <w:sz w:val="20"/>
        </w:rPr>
        <w:t xml:space="preserve">: tobačna, </w:t>
      </w:r>
      <w:r w:rsidR="00987FF1" w:rsidRPr="009F68DF">
        <w:rPr>
          <w:rFonts w:ascii="Arial" w:hAnsi="Arial" w:cs="Arial"/>
          <w:sz w:val="20"/>
        </w:rPr>
        <w:t>ko</w:t>
      </w:r>
      <w:r w:rsidRPr="009F68DF">
        <w:rPr>
          <w:rFonts w:ascii="Arial" w:hAnsi="Arial" w:cs="Arial"/>
          <w:sz w:val="20"/>
        </w:rPr>
        <w:t xml:space="preserve">vinska industrija, </w:t>
      </w:r>
      <w:r w:rsidR="00987FF1" w:rsidRPr="009F68DF">
        <w:rPr>
          <w:rFonts w:ascii="Arial" w:hAnsi="Arial" w:cs="Arial"/>
          <w:sz w:val="20"/>
        </w:rPr>
        <w:t>živilska (predelava sadja in povrtnine, brezalkoholne pijače), farmacevtska, petrokemična (rafinerija nafte v L</w:t>
      </w:r>
      <w:r w:rsidRPr="009F68DF">
        <w:rPr>
          <w:rFonts w:ascii="Arial" w:hAnsi="Arial" w:cs="Arial"/>
          <w:sz w:val="20"/>
        </w:rPr>
        <w:t xml:space="preserve">arnaki) in cementna industrija, tudi </w:t>
      </w:r>
      <w:r w:rsidR="00987FF1" w:rsidRPr="009F68DF">
        <w:rPr>
          <w:rFonts w:ascii="Arial" w:hAnsi="Arial" w:cs="Arial"/>
          <w:sz w:val="20"/>
        </w:rPr>
        <w:t xml:space="preserve">tekstilna in </w:t>
      </w:r>
      <w:r w:rsidRPr="009F68DF">
        <w:rPr>
          <w:rFonts w:ascii="Arial" w:hAnsi="Arial" w:cs="Arial"/>
          <w:sz w:val="20"/>
        </w:rPr>
        <w:t>obutvena.</w:t>
      </w:r>
      <w:bookmarkStart w:id="7" w:name="_Toc169023633"/>
      <w:bookmarkStart w:id="8" w:name="_Toc169023632"/>
    </w:p>
    <w:p w:rsidR="009F68DF" w:rsidRDefault="009F68DF" w:rsidP="009F68DF">
      <w:pPr>
        <w:spacing w:after="0"/>
        <w:rPr>
          <w:rFonts w:ascii="Arial" w:hAnsi="Arial" w:cs="Arial"/>
          <w:sz w:val="20"/>
        </w:rPr>
      </w:pPr>
    </w:p>
    <w:p w:rsidR="009051A1" w:rsidRPr="009F68DF" w:rsidRDefault="009051A1" w:rsidP="009F68DF">
      <w:pPr>
        <w:spacing w:after="0"/>
        <w:rPr>
          <w:rFonts w:ascii="Arial" w:hAnsi="Arial" w:cs="Arial"/>
          <w:b/>
          <w:sz w:val="20"/>
        </w:rPr>
      </w:pPr>
      <w:r w:rsidRPr="009F68DF">
        <w:rPr>
          <w:rFonts w:ascii="Arial" w:hAnsi="Arial"/>
          <w:b/>
          <w:sz w:val="20"/>
        </w:rPr>
        <w:t>PROMET</w:t>
      </w:r>
      <w:bookmarkEnd w:id="7"/>
    </w:p>
    <w:p w:rsidR="009051A1" w:rsidRDefault="009051A1" w:rsidP="002030D3">
      <w:pPr>
        <w:pStyle w:val="Heading1"/>
        <w:numPr>
          <w:ilvl w:val="0"/>
          <w:numId w:val="0"/>
        </w:numPr>
        <w:spacing w:before="0" w:after="0"/>
        <w:ind w:left="360" w:hanging="360"/>
        <w:rPr>
          <w:rFonts w:ascii="Arial" w:hAnsi="Arial"/>
          <w:b w:val="0"/>
          <w:sz w:val="20"/>
          <w:szCs w:val="22"/>
          <w:u w:val="none"/>
        </w:rPr>
      </w:pPr>
      <w:r w:rsidRPr="009F68DF">
        <w:rPr>
          <w:rFonts w:ascii="Arial" w:hAnsi="Arial"/>
          <w:b w:val="0"/>
          <w:sz w:val="20"/>
          <w:szCs w:val="22"/>
          <w:u w:val="none"/>
        </w:rPr>
        <w:t xml:space="preserve">- </w:t>
      </w:r>
      <w:r w:rsidRPr="009F68DF">
        <w:rPr>
          <w:rFonts w:ascii="Arial" w:hAnsi="Arial" w:hint="eastAsia"/>
          <w:b w:val="0"/>
          <w:sz w:val="20"/>
          <w:szCs w:val="22"/>
          <w:u w:val="none"/>
        </w:rPr>
        <w:t>Posebnost otoka: nima železniškega prometa</w:t>
      </w:r>
      <w:r w:rsidR="002030D3">
        <w:rPr>
          <w:rFonts w:ascii="Arial" w:hAnsi="Arial"/>
          <w:b w:val="0"/>
          <w:sz w:val="20"/>
          <w:szCs w:val="22"/>
          <w:u w:val="none"/>
        </w:rPr>
        <w:t xml:space="preserve">. </w:t>
      </w:r>
      <w:r w:rsidRPr="009F68DF">
        <w:rPr>
          <w:rFonts w:ascii="Arial" w:hAnsi="Arial" w:hint="eastAsia"/>
          <w:b w:val="0"/>
          <w:sz w:val="20"/>
          <w:szCs w:val="22"/>
          <w:u w:val="none"/>
        </w:rPr>
        <w:t xml:space="preserve">Razvit </w:t>
      </w:r>
      <w:r w:rsidR="002030D3">
        <w:rPr>
          <w:rFonts w:ascii="Arial" w:hAnsi="Arial"/>
          <w:b w:val="0"/>
          <w:sz w:val="20"/>
          <w:szCs w:val="22"/>
          <w:u w:val="none"/>
        </w:rPr>
        <w:t xml:space="preserve">je </w:t>
      </w:r>
      <w:r w:rsidRPr="009F68DF">
        <w:rPr>
          <w:rFonts w:ascii="Arial" w:hAnsi="Arial" w:hint="eastAsia"/>
          <w:b w:val="0"/>
          <w:sz w:val="20"/>
          <w:szCs w:val="22"/>
          <w:u w:val="none"/>
        </w:rPr>
        <w:t>cestni, ladijski (5. država na svetu po količini ladij), letalsk</w:t>
      </w:r>
      <w:r w:rsidRPr="009F68DF">
        <w:rPr>
          <w:rFonts w:ascii="Arial" w:hAnsi="Arial"/>
          <w:b w:val="0"/>
          <w:sz w:val="20"/>
          <w:szCs w:val="22"/>
          <w:u w:val="none"/>
        </w:rPr>
        <w:t xml:space="preserve">i </w:t>
      </w:r>
      <w:r w:rsidRPr="009F68DF">
        <w:rPr>
          <w:rFonts w:ascii="Arial" w:hAnsi="Arial" w:hint="eastAsia"/>
          <w:b w:val="0"/>
          <w:sz w:val="20"/>
          <w:szCs w:val="22"/>
          <w:u w:val="none"/>
        </w:rPr>
        <w:t>promet (mednarodni</w:t>
      </w:r>
      <w:r w:rsidRPr="009F68DF">
        <w:rPr>
          <w:rFonts w:ascii="Arial" w:hAnsi="Arial"/>
          <w:b w:val="0"/>
          <w:sz w:val="20"/>
          <w:szCs w:val="22"/>
          <w:u w:val="none"/>
        </w:rPr>
        <w:t xml:space="preserve"> </w:t>
      </w:r>
      <w:r w:rsidR="002030D3">
        <w:rPr>
          <w:rFonts w:ascii="Arial" w:hAnsi="Arial" w:hint="eastAsia"/>
          <w:b w:val="0"/>
          <w:sz w:val="20"/>
          <w:szCs w:val="22"/>
          <w:u w:val="none"/>
        </w:rPr>
        <w:t>letališči</w:t>
      </w:r>
      <w:r w:rsidR="002030D3">
        <w:rPr>
          <w:rFonts w:ascii="Arial" w:hAnsi="Arial"/>
          <w:b w:val="0"/>
          <w:sz w:val="20"/>
          <w:szCs w:val="22"/>
          <w:u w:val="none"/>
        </w:rPr>
        <w:t xml:space="preserve"> </w:t>
      </w:r>
      <w:r w:rsidR="00E60E13">
        <w:rPr>
          <w:rFonts w:ascii="Arial" w:hAnsi="Arial" w:hint="eastAsia"/>
          <w:b w:val="0"/>
          <w:sz w:val="20"/>
          <w:szCs w:val="22"/>
          <w:u w:val="none"/>
        </w:rPr>
        <w:t>Larnaka in Pafos)</w:t>
      </w:r>
      <w:r w:rsidR="00E60E13">
        <w:rPr>
          <w:rFonts w:ascii="Arial" w:hAnsi="Arial"/>
          <w:b w:val="0"/>
          <w:sz w:val="20"/>
          <w:szCs w:val="22"/>
          <w:u w:val="none"/>
        </w:rPr>
        <w:t>.</w:t>
      </w:r>
    </w:p>
    <w:p w:rsidR="00E60E13" w:rsidRPr="00E60E13" w:rsidRDefault="00E60E13" w:rsidP="00E60E13">
      <w:pPr>
        <w:rPr>
          <w:lang w:eastAsia="sl-SI"/>
        </w:rPr>
      </w:pPr>
    </w:p>
    <w:p w:rsidR="009051A1" w:rsidRPr="009F68DF" w:rsidRDefault="009051A1" w:rsidP="009F68DF">
      <w:pPr>
        <w:pStyle w:val="Heading2"/>
        <w:numPr>
          <w:ilvl w:val="0"/>
          <w:numId w:val="0"/>
        </w:numPr>
        <w:spacing w:before="0" w:after="0"/>
        <w:rPr>
          <w:rFonts w:ascii="Arial" w:hAnsi="Arial"/>
          <w:sz w:val="20"/>
          <w:szCs w:val="22"/>
          <w:u w:val="none"/>
        </w:rPr>
      </w:pPr>
    </w:p>
    <w:p w:rsidR="00E60E13" w:rsidRDefault="00E60E13" w:rsidP="009F68DF">
      <w:pPr>
        <w:pStyle w:val="Heading2"/>
        <w:numPr>
          <w:ilvl w:val="0"/>
          <w:numId w:val="0"/>
        </w:numPr>
        <w:spacing w:before="0" w:after="0"/>
        <w:rPr>
          <w:rFonts w:ascii="Arial" w:hAnsi="Arial"/>
          <w:sz w:val="20"/>
          <w:szCs w:val="22"/>
          <w:u w:val="none"/>
        </w:rPr>
      </w:pPr>
    </w:p>
    <w:p w:rsidR="00E60E13" w:rsidRDefault="00E60E13" w:rsidP="009F68DF">
      <w:pPr>
        <w:pStyle w:val="Heading2"/>
        <w:numPr>
          <w:ilvl w:val="0"/>
          <w:numId w:val="0"/>
        </w:numPr>
        <w:spacing w:before="0" w:after="0"/>
        <w:rPr>
          <w:rFonts w:ascii="Arial" w:hAnsi="Arial"/>
          <w:sz w:val="20"/>
          <w:szCs w:val="22"/>
          <w:u w:val="none"/>
        </w:rPr>
      </w:pPr>
    </w:p>
    <w:p w:rsidR="00E60E13" w:rsidRDefault="00E60E13" w:rsidP="009F68DF">
      <w:pPr>
        <w:pStyle w:val="Heading2"/>
        <w:numPr>
          <w:ilvl w:val="0"/>
          <w:numId w:val="0"/>
        </w:numPr>
        <w:spacing w:before="0" w:after="0"/>
        <w:rPr>
          <w:rFonts w:ascii="Arial" w:hAnsi="Arial"/>
          <w:sz w:val="20"/>
          <w:szCs w:val="22"/>
          <w:u w:val="none"/>
        </w:rPr>
      </w:pPr>
    </w:p>
    <w:p w:rsidR="00E60E13" w:rsidRDefault="00E60E13" w:rsidP="009F68DF">
      <w:pPr>
        <w:pStyle w:val="Heading2"/>
        <w:numPr>
          <w:ilvl w:val="0"/>
          <w:numId w:val="0"/>
        </w:numPr>
        <w:spacing w:before="0" w:after="0"/>
        <w:rPr>
          <w:rFonts w:ascii="Arial" w:hAnsi="Arial"/>
          <w:sz w:val="20"/>
          <w:szCs w:val="22"/>
          <w:u w:val="none"/>
        </w:rPr>
      </w:pPr>
    </w:p>
    <w:p w:rsidR="00987FF1" w:rsidRPr="009F68DF" w:rsidRDefault="00987FF1" w:rsidP="009F68DF">
      <w:pPr>
        <w:pStyle w:val="Heading2"/>
        <w:numPr>
          <w:ilvl w:val="0"/>
          <w:numId w:val="0"/>
        </w:numPr>
        <w:spacing w:before="0" w:after="0"/>
        <w:rPr>
          <w:rFonts w:ascii="Arial" w:hAnsi="Arial"/>
          <w:sz w:val="20"/>
          <w:szCs w:val="22"/>
          <w:u w:val="none"/>
        </w:rPr>
      </w:pPr>
      <w:r w:rsidRPr="009F68DF">
        <w:rPr>
          <w:rFonts w:ascii="Arial" w:hAnsi="Arial"/>
          <w:sz w:val="20"/>
          <w:szCs w:val="22"/>
          <w:u w:val="none"/>
        </w:rPr>
        <w:t>TURIZEM</w:t>
      </w:r>
      <w:bookmarkEnd w:id="8"/>
    </w:p>
    <w:p w:rsidR="009051A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987FF1" w:rsidRPr="009F68DF">
        <w:rPr>
          <w:rFonts w:ascii="Arial" w:hAnsi="Arial" w:cs="Arial"/>
          <w:sz w:val="20"/>
        </w:rPr>
        <w:t xml:space="preserve">Ob delitvi otoka je </w:t>
      </w:r>
      <w:r w:rsidRPr="009F68DF">
        <w:rPr>
          <w:rFonts w:ascii="Arial" w:hAnsi="Arial" w:cs="Arial"/>
          <w:sz w:val="20"/>
        </w:rPr>
        <w:t>večina hotelov ostala v S</w:t>
      </w:r>
      <w:r w:rsidR="00987FF1" w:rsidRPr="009F68DF">
        <w:rPr>
          <w:rFonts w:ascii="Arial" w:hAnsi="Arial" w:cs="Arial"/>
          <w:sz w:val="20"/>
        </w:rPr>
        <w:t xml:space="preserve"> delu oto</w:t>
      </w:r>
      <w:r w:rsidRPr="009F68DF">
        <w:rPr>
          <w:rFonts w:ascii="Arial" w:hAnsi="Arial" w:cs="Arial"/>
          <w:sz w:val="20"/>
        </w:rPr>
        <w:t xml:space="preserve">ka, </w:t>
      </w:r>
      <w:r w:rsidR="00987FF1" w:rsidRPr="009F68DF">
        <w:rPr>
          <w:rFonts w:ascii="Arial" w:hAnsi="Arial" w:cs="Arial"/>
          <w:sz w:val="20"/>
        </w:rPr>
        <w:t>vendar je tam nekdaj cvetoči turizem zaradi mednarodne zapore precej</w:t>
      </w:r>
      <w:r w:rsidRPr="009F68DF">
        <w:rPr>
          <w:rFonts w:ascii="Arial" w:hAnsi="Arial" w:cs="Arial"/>
          <w:sz w:val="20"/>
        </w:rPr>
        <w:t xml:space="preserve"> zamrl, nasprotno pa je v J</w:t>
      </w:r>
      <w:r w:rsidR="00987FF1" w:rsidRPr="009F68DF">
        <w:rPr>
          <w:rFonts w:ascii="Arial" w:hAnsi="Arial" w:cs="Arial"/>
          <w:sz w:val="20"/>
        </w:rPr>
        <w:t xml:space="preserve"> delu doživel silovit razcvet in postal eno najpomembnejših dejavnosti (2,19 milijona tujih turistov). </w:t>
      </w:r>
    </w:p>
    <w:p w:rsidR="00987FF1" w:rsidRPr="009F68DF" w:rsidRDefault="009051A1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987FF1" w:rsidRPr="009F68DF">
        <w:rPr>
          <w:rFonts w:ascii="Arial" w:hAnsi="Arial" w:cs="Arial"/>
          <w:sz w:val="20"/>
        </w:rPr>
        <w:t>Načrtna je usmeritev v turizem srednjega in višjega razreda; največ turistov prihaja iz VB. Glavni središči sta Larnaka in Pafos.</w:t>
      </w:r>
    </w:p>
    <w:p w:rsidR="009F68DF" w:rsidRPr="009F68DF" w:rsidRDefault="009051A1" w:rsidP="009F68DF">
      <w:pPr>
        <w:spacing w:after="0"/>
        <w:rPr>
          <w:rFonts w:ascii="Helvetica" w:hAnsi="Helvetica" w:cs="Helvetica"/>
          <w:color w:val="000000"/>
          <w:sz w:val="20"/>
        </w:rPr>
      </w:pPr>
      <w:r w:rsidRPr="009F68DF">
        <w:rPr>
          <w:rFonts w:ascii="Helvetica" w:hAnsi="Helvetica" w:cs="Helvetica"/>
          <w:color w:val="000000"/>
          <w:sz w:val="20"/>
        </w:rPr>
        <w:t xml:space="preserve">- Otok je mogoče prevoziti v nekaj urah, obiskovalcu </w:t>
      </w:r>
      <w:r w:rsidR="009F68DF" w:rsidRPr="009F68DF">
        <w:rPr>
          <w:rFonts w:ascii="Helvetica" w:hAnsi="Helvetica" w:cs="Helvetica"/>
          <w:color w:val="000000"/>
          <w:sz w:val="20"/>
        </w:rPr>
        <w:t xml:space="preserve">pa </w:t>
      </w:r>
      <w:r w:rsidRPr="009F68DF">
        <w:rPr>
          <w:rFonts w:ascii="Helvetica" w:hAnsi="Helvetica" w:cs="Helvetica"/>
          <w:color w:val="000000"/>
          <w:sz w:val="20"/>
        </w:rPr>
        <w:t>ponuja št</w:t>
      </w:r>
      <w:r w:rsidR="009F68DF" w:rsidRPr="009F68DF">
        <w:rPr>
          <w:rFonts w:ascii="Helvetica" w:hAnsi="Helvetica" w:cs="Helvetica"/>
          <w:color w:val="000000"/>
          <w:sz w:val="20"/>
        </w:rPr>
        <w:t>evilne kotičke za raziskovanje.</w:t>
      </w:r>
    </w:p>
    <w:p w:rsidR="00630233" w:rsidRPr="009F68DF" w:rsidRDefault="009F68DF" w:rsidP="009F68DF">
      <w:pPr>
        <w:spacing w:after="0"/>
        <w:rPr>
          <w:rFonts w:ascii="Helvetica" w:hAnsi="Helvetica" w:cs="Helvetica"/>
          <w:color w:val="000000"/>
          <w:sz w:val="20"/>
        </w:rPr>
      </w:pPr>
      <w:r w:rsidRPr="009F68DF">
        <w:rPr>
          <w:rFonts w:ascii="Helvetica" w:hAnsi="Helvetica" w:cs="Helvetica"/>
          <w:color w:val="000000"/>
          <w:sz w:val="20"/>
        </w:rPr>
        <w:t xml:space="preserve">- </w:t>
      </w:r>
      <w:r w:rsidRPr="009F68DF">
        <w:rPr>
          <w:rFonts w:ascii="Helvetica" w:hAnsi="Helvetica" w:cs="Helvetica" w:hint="eastAsia"/>
          <w:color w:val="000000"/>
          <w:sz w:val="20"/>
        </w:rPr>
        <w:t>Vse več možnosti s</w:t>
      </w:r>
      <w:r w:rsidRPr="009F68DF">
        <w:rPr>
          <w:rFonts w:ascii="Helvetica" w:hAnsi="Helvetica" w:cs="Helvetica"/>
          <w:color w:val="000000"/>
          <w:sz w:val="20"/>
        </w:rPr>
        <w:t>e</w:t>
      </w:r>
      <w:r w:rsidR="001C498C" w:rsidRPr="009F68DF">
        <w:rPr>
          <w:rFonts w:ascii="Helvetica" w:hAnsi="Helvetica" w:cs="Helvetica" w:hint="eastAsia"/>
          <w:color w:val="000000"/>
          <w:sz w:val="20"/>
        </w:rPr>
        <w:t xml:space="preserve"> </w:t>
      </w:r>
      <w:r w:rsidRPr="009F68DF">
        <w:rPr>
          <w:rFonts w:ascii="Helvetica" w:hAnsi="Helvetica" w:cs="Helvetica"/>
          <w:color w:val="000000"/>
          <w:sz w:val="20"/>
        </w:rPr>
        <w:t xml:space="preserve">namreč </w:t>
      </w:r>
      <w:r w:rsidR="001C498C" w:rsidRPr="009F68DF">
        <w:rPr>
          <w:rFonts w:ascii="Helvetica" w:hAnsi="Helvetica" w:cs="Helvetica" w:hint="eastAsia"/>
          <w:color w:val="000000"/>
          <w:sz w:val="20"/>
        </w:rPr>
        <w:t>odpira </w:t>
      </w:r>
      <w:r w:rsidR="001C498C" w:rsidRPr="009F68DF">
        <w:rPr>
          <w:rFonts w:ascii="Helvetica" w:hAnsi="Helvetica" w:cs="Helvetica" w:hint="eastAsia"/>
          <w:b/>
          <w:bCs/>
          <w:color w:val="000000"/>
          <w:sz w:val="20"/>
        </w:rPr>
        <w:t>za ljubitelje kolesarjenja</w:t>
      </w:r>
      <w:r w:rsidR="001C498C" w:rsidRPr="009F68DF">
        <w:rPr>
          <w:rFonts w:ascii="Helvetica" w:hAnsi="Helvetica" w:cs="Helvetica" w:hint="eastAsia"/>
          <w:color w:val="000000"/>
          <w:sz w:val="20"/>
        </w:rPr>
        <w:t> in </w:t>
      </w:r>
      <w:r w:rsidR="001C498C" w:rsidRPr="009F68DF">
        <w:rPr>
          <w:rFonts w:ascii="Helvetica" w:hAnsi="Helvetica" w:cs="Helvetica" w:hint="eastAsia"/>
          <w:b/>
          <w:bCs/>
          <w:color w:val="000000"/>
          <w:sz w:val="20"/>
        </w:rPr>
        <w:t>planinarjenja</w:t>
      </w:r>
      <w:r w:rsidRPr="009F68DF">
        <w:rPr>
          <w:rFonts w:ascii="Helvetica" w:hAnsi="Helvetica" w:cs="Helvetica"/>
          <w:color w:val="000000"/>
          <w:sz w:val="20"/>
        </w:rPr>
        <w:t>.</w:t>
      </w:r>
    </w:p>
    <w:p w:rsidR="00124669" w:rsidRPr="009F68DF" w:rsidRDefault="009F68DF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Helvetica" w:hAnsi="Helvetica" w:cs="Helvetica"/>
          <w:color w:val="000000"/>
          <w:sz w:val="20"/>
        </w:rPr>
        <w:t xml:space="preserve">- Ker pa se gorovje Trodos dviga dovolj visoko, je pozimi primeren tudi za </w:t>
      </w:r>
      <w:r w:rsidRPr="009F68DF">
        <w:rPr>
          <w:rFonts w:ascii="Helvetica" w:hAnsi="Helvetica" w:cs="Helvetica"/>
          <w:b/>
          <w:bCs/>
          <w:color w:val="000000"/>
          <w:sz w:val="20"/>
        </w:rPr>
        <w:t>smučanje</w:t>
      </w:r>
      <w:r w:rsidR="009051A1" w:rsidRPr="009F68DF">
        <w:rPr>
          <w:rFonts w:ascii="Helvetica" w:hAnsi="Helvetica" w:cs="Helvetica"/>
          <w:color w:val="000000"/>
          <w:sz w:val="20"/>
        </w:rPr>
        <w:t>, poletje pa je zaradi visokih temperatur idealno predvsem za plavanje.</w:t>
      </w:r>
      <w:r w:rsidRPr="009F68DF">
        <w:rPr>
          <w:rFonts w:ascii="Arial" w:hAnsi="Arial" w:cs="Arial"/>
          <w:sz w:val="20"/>
        </w:rPr>
        <w:tab/>
      </w:r>
    </w:p>
    <w:p w:rsidR="00755578" w:rsidRPr="009F68DF" w:rsidRDefault="00755578" w:rsidP="009F68DF">
      <w:pPr>
        <w:pStyle w:val="Heading1"/>
        <w:numPr>
          <w:ilvl w:val="0"/>
          <w:numId w:val="0"/>
        </w:numPr>
        <w:spacing w:after="0"/>
        <w:ind w:left="360" w:hanging="360"/>
        <w:rPr>
          <w:rFonts w:ascii="Arial" w:hAnsi="Arial"/>
          <w:sz w:val="20"/>
          <w:szCs w:val="22"/>
          <w:u w:val="none"/>
        </w:rPr>
      </w:pPr>
      <w:bookmarkStart w:id="9" w:name="_Toc169023637"/>
      <w:r w:rsidRPr="009F68DF">
        <w:rPr>
          <w:rFonts w:ascii="Arial" w:hAnsi="Arial"/>
          <w:sz w:val="20"/>
          <w:szCs w:val="22"/>
          <w:u w:val="none"/>
        </w:rPr>
        <w:t>NARAVNE IN KULTURNE ZNAMENITOSTI</w:t>
      </w:r>
      <w:bookmarkEnd w:id="9"/>
    </w:p>
    <w:p w:rsidR="009F68DF" w:rsidRPr="009F68DF" w:rsidRDefault="009F68DF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 w:hint="eastAsia"/>
          <w:b/>
          <w:bCs/>
          <w:sz w:val="20"/>
        </w:rPr>
        <w:t>KIRENIJA</w:t>
      </w:r>
    </w:p>
    <w:p w:rsidR="00630233" w:rsidRPr="009F68DF" w:rsidRDefault="009F68DF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1C498C" w:rsidRPr="009F68DF">
        <w:rPr>
          <w:rFonts w:ascii="Arial" w:hAnsi="Arial" w:cs="Arial" w:hint="eastAsia"/>
          <w:sz w:val="20"/>
        </w:rPr>
        <w:t xml:space="preserve">Romantično </w:t>
      </w:r>
      <w:r w:rsidR="001C498C" w:rsidRPr="009F68DF">
        <w:rPr>
          <w:rFonts w:ascii="Arial" w:hAnsi="Arial" w:cs="Arial" w:hint="eastAsia"/>
          <w:b/>
          <w:bCs/>
          <w:sz w:val="20"/>
        </w:rPr>
        <w:t xml:space="preserve">pristaniško mestece </w:t>
      </w:r>
      <w:r w:rsidR="001C498C" w:rsidRPr="009F68DF">
        <w:rPr>
          <w:rFonts w:ascii="Arial" w:hAnsi="Arial" w:cs="Arial" w:hint="eastAsia"/>
          <w:sz w:val="20"/>
        </w:rPr>
        <w:t>na S obali otoka</w:t>
      </w:r>
    </w:p>
    <w:p w:rsidR="009F68DF" w:rsidRPr="009F68DF" w:rsidRDefault="009F68DF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1C498C" w:rsidRPr="009F68DF">
        <w:rPr>
          <w:rFonts w:ascii="Arial" w:hAnsi="Arial" w:cs="Arial" w:hint="eastAsia"/>
          <w:sz w:val="20"/>
        </w:rPr>
        <w:t xml:space="preserve">Bizantinska trdnjava iz 10. st., kjer se nahaja </w:t>
      </w:r>
      <w:r w:rsidRPr="009F68DF">
        <w:rPr>
          <w:rFonts w:ascii="Arial" w:hAnsi="Arial" w:cs="Arial" w:hint="eastAsia"/>
          <w:sz w:val="20"/>
        </w:rPr>
        <w:t>najstarejša grška ladja, ki si jo kdajkoli izkopali</w:t>
      </w:r>
    </w:p>
    <w:p w:rsidR="00CC6D56" w:rsidRP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1C498C" w:rsidRPr="009F68DF">
        <w:rPr>
          <w:rFonts w:ascii="Arial" w:hAnsi="Arial" w:cs="Arial" w:hint="eastAsia"/>
          <w:sz w:val="20"/>
        </w:rPr>
        <w:t>Neokrnjene plaže</w:t>
      </w:r>
      <w:r w:rsidRPr="009F68DF">
        <w:rPr>
          <w:rFonts w:ascii="Arial" w:hAnsi="Arial" w:cs="Arial"/>
          <w:sz w:val="20"/>
        </w:rPr>
        <w:tab/>
      </w:r>
    </w:p>
    <w:p w:rsid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b/>
          <w:bCs/>
          <w:sz w:val="20"/>
        </w:rPr>
      </w:pPr>
    </w:p>
    <w:p w:rsidR="009F68DF" w:rsidRP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 w:hint="eastAsia"/>
          <w:b/>
          <w:bCs/>
          <w:sz w:val="20"/>
        </w:rPr>
        <w:t>FAMAGUSTA</w:t>
      </w:r>
      <w:r w:rsidRPr="009F68DF">
        <w:rPr>
          <w:rFonts w:ascii="Arial" w:hAnsi="Arial" w:cs="Arial" w:hint="eastAsia"/>
          <w:sz w:val="20"/>
        </w:rPr>
        <w:t xml:space="preserve"> (Mesto duhov)</w:t>
      </w:r>
    </w:p>
    <w:p w:rsidR="00630233" w:rsidRP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1C498C" w:rsidRPr="009F68DF">
        <w:rPr>
          <w:rFonts w:ascii="Arial" w:hAnsi="Arial" w:cs="Arial" w:hint="eastAsia"/>
          <w:sz w:val="20"/>
        </w:rPr>
        <w:t>Območje na V obali otoka</w:t>
      </w:r>
    </w:p>
    <w:p w:rsidR="00630233" w:rsidRP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1C498C" w:rsidRPr="009F68DF">
        <w:rPr>
          <w:rFonts w:ascii="Arial" w:hAnsi="Arial" w:cs="Arial" w:hint="eastAsia"/>
          <w:sz w:val="20"/>
        </w:rPr>
        <w:t>Dolge peščene plaže s kristalno čistim morjem</w:t>
      </w:r>
    </w:p>
    <w:p w:rsidR="00630233" w:rsidRP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1C498C" w:rsidRPr="009F68DF">
        <w:rPr>
          <w:rFonts w:ascii="Arial" w:hAnsi="Arial" w:cs="Arial" w:hint="eastAsia"/>
          <w:sz w:val="20"/>
        </w:rPr>
        <w:t xml:space="preserve">Bogato z znamenitostmi: </w:t>
      </w:r>
    </w:p>
    <w:p w:rsidR="00630233" w:rsidRPr="009F68DF" w:rsidRDefault="009F68DF" w:rsidP="009F68DF">
      <w:pPr>
        <w:tabs>
          <w:tab w:val="left" w:pos="2385"/>
        </w:tabs>
        <w:spacing w:after="0"/>
        <w:ind w:left="708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1C498C" w:rsidRPr="009F68DF">
        <w:rPr>
          <w:rFonts w:ascii="Arial" w:hAnsi="Arial" w:cs="Arial" w:hint="eastAsia"/>
          <w:sz w:val="20"/>
        </w:rPr>
        <w:t>srednjeveško obzidje z Othellovim stolpom iz 12. stoletja</w:t>
      </w:r>
    </w:p>
    <w:p w:rsidR="00630233" w:rsidRPr="009F68DF" w:rsidRDefault="009F68DF" w:rsidP="009F68DF">
      <w:pPr>
        <w:tabs>
          <w:tab w:val="left" w:pos="2385"/>
        </w:tabs>
        <w:spacing w:after="0"/>
        <w:ind w:left="708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1C498C" w:rsidRPr="009F68DF">
        <w:rPr>
          <w:rFonts w:ascii="Arial" w:hAnsi="Arial" w:cs="Arial" w:hint="eastAsia"/>
          <w:sz w:val="20"/>
        </w:rPr>
        <w:t>katedrala Sv. Nikolaja</w:t>
      </w:r>
    </w:p>
    <w:p w:rsidR="00630233" w:rsidRPr="009F68DF" w:rsidRDefault="009F68DF" w:rsidP="009F68DF">
      <w:pPr>
        <w:tabs>
          <w:tab w:val="left" w:pos="2385"/>
        </w:tabs>
        <w:spacing w:after="0"/>
        <w:ind w:left="708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1C498C" w:rsidRPr="009F68DF">
        <w:rPr>
          <w:rFonts w:ascii="Arial" w:hAnsi="Arial" w:cs="Arial" w:hint="eastAsia"/>
          <w:sz w:val="20"/>
        </w:rPr>
        <w:t xml:space="preserve">arheološki park Salamis </w:t>
      </w:r>
    </w:p>
    <w:p w:rsid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b/>
          <w:sz w:val="20"/>
        </w:rPr>
      </w:pPr>
    </w:p>
    <w:p w:rsidR="009F68DF" w:rsidRPr="009F68DF" w:rsidRDefault="009F68DF" w:rsidP="009F68DF">
      <w:pPr>
        <w:tabs>
          <w:tab w:val="left" w:pos="2385"/>
        </w:tabs>
        <w:spacing w:after="0"/>
        <w:rPr>
          <w:rFonts w:ascii="Arial" w:hAnsi="Arial" w:cs="Arial"/>
          <w:b/>
          <w:sz w:val="20"/>
        </w:rPr>
      </w:pPr>
      <w:r w:rsidRPr="009F68DF">
        <w:rPr>
          <w:rFonts w:ascii="Arial" w:hAnsi="Arial" w:cs="Arial"/>
          <w:b/>
          <w:sz w:val="20"/>
        </w:rPr>
        <w:t>CIPER – ROJSTNI OTOK BOGINJE LJUBEZNI AFRODITE</w:t>
      </w:r>
    </w:p>
    <w:p w:rsidR="009F68DF" w:rsidRPr="009F68DF" w:rsidRDefault="009F68DF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 xml:space="preserve">- </w:t>
      </w:r>
      <w:r w:rsidR="00CC6D56" w:rsidRPr="009F68DF">
        <w:rPr>
          <w:rFonts w:ascii="Arial" w:hAnsi="Arial" w:cs="Arial" w:hint="eastAsia"/>
          <w:sz w:val="20"/>
        </w:rPr>
        <w:t>Legenda pravi, da je otok </w:t>
      </w:r>
      <w:r w:rsidR="00CC6D56" w:rsidRPr="009F68DF">
        <w:rPr>
          <w:rFonts w:ascii="Arial" w:hAnsi="Arial" w:cs="Arial" w:hint="eastAsia"/>
          <w:b/>
          <w:bCs/>
          <w:sz w:val="20"/>
        </w:rPr>
        <w:t xml:space="preserve">rojstni kraj boginje ljubezni </w:t>
      </w:r>
      <w:r w:rsidR="00CC6D56" w:rsidRPr="009F68DF">
        <w:rPr>
          <w:rFonts w:ascii="Arial" w:hAnsi="Arial" w:cs="Arial" w:hint="eastAsia"/>
          <w:bCs/>
          <w:sz w:val="20"/>
        </w:rPr>
        <w:t>in</w:t>
      </w:r>
      <w:r w:rsidR="00CC6D56" w:rsidRPr="009F68DF">
        <w:rPr>
          <w:rFonts w:ascii="Arial" w:hAnsi="Arial" w:cs="Arial" w:hint="eastAsia"/>
          <w:b/>
          <w:bCs/>
          <w:sz w:val="20"/>
        </w:rPr>
        <w:t xml:space="preserve"> lepote Afrodite</w:t>
      </w:r>
      <w:r w:rsidR="00CC6D56" w:rsidRPr="009F68DF">
        <w:rPr>
          <w:rFonts w:ascii="Arial" w:hAnsi="Arial" w:cs="Arial" w:hint="eastAsia"/>
          <w:sz w:val="20"/>
        </w:rPr>
        <w:t xml:space="preserve">, o njenem rojstvu in večni mladosti pa obstaja več mitov, odetih v tančice skrivnostnosti, ki jih domačini radi pripovedujejo obiskovalcem. </w:t>
      </w:r>
    </w:p>
    <w:p w:rsidR="00016316" w:rsidRPr="009F68DF" w:rsidRDefault="009F68DF" w:rsidP="009F68DF">
      <w:pPr>
        <w:spacing w:after="0"/>
        <w:rPr>
          <w:rFonts w:ascii="Arial" w:hAnsi="Arial" w:cs="Arial"/>
          <w:sz w:val="20"/>
        </w:rPr>
      </w:pPr>
      <w:r w:rsidRPr="009F68DF">
        <w:rPr>
          <w:rFonts w:ascii="Arial" w:hAnsi="Arial" w:cs="Arial"/>
          <w:sz w:val="20"/>
        </w:rPr>
        <w:t>-</w:t>
      </w:r>
      <w:r w:rsidR="00CC6D56" w:rsidRPr="009F68DF">
        <w:rPr>
          <w:rFonts w:ascii="Arial" w:hAnsi="Arial" w:cs="Arial" w:hint="eastAsia"/>
          <w:sz w:val="20"/>
        </w:rPr>
        <w:t>Nič nenavadnega torej ni, da se, v upanju, da bi ostali večno mladi, mnogi preizkusijo v plavanju okoli</w:t>
      </w:r>
      <w:r w:rsidRPr="009F68DF">
        <w:rPr>
          <w:rFonts w:ascii="Arial" w:hAnsi="Arial" w:cs="Arial"/>
          <w:sz w:val="20"/>
        </w:rPr>
        <w:t xml:space="preserve"> </w:t>
      </w:r>
      <w:r w:rsidR="00CC6D56" w:rsidRPr="009F68DF">
        <w:rPr>
          <w:rFonts w:ascii="Arial" w:hAnsi="Arial" w:cs="Arial" w:hint="eastAsia"/>
          <w:b/>
          <w:bCs/>
          <w:sz w:val="20"/>
        </w:rPr>
        <w:t>Afroditine skale</w:t>
      </w:r>
      <w:r w:rsidR="00CC6D56" w:rsidRPr="009F68DF">
        <w:rPr>
          <w:rFonts w:ascii="Arial" w:hAnsi="Arial" w:cs="Arial" w:hint="eastAsia"/>
          <w:sz w:val="20"/>
        </w:rPr>
        <w:t> ali umijejo z vodo iz </w:t>
      </w:r>
      <w:r w:rsidR="00CC6D56" w:rsidRPr="009F68DF">
        <w:rPr>
          <w:rFonts w:ascii="Arial" w:hAnsi="Arial" w:cs="Arial" w:hint="eastAsia"/>
          <w:b/>
          <w:bCs/>
          <w:sz w:val="20"/>
        </w:rPr>
        <w:t>Afroditinih kopeli</w:t>
      </w:r>
      <w:r>
        <w:rPr>
          <w:rFonts w:ascii="Arial" w:hAnsi="Arial" w:cs="Arial"/>
          <w:bCs/>
          <w:sz w:val="20"/>
        </w:rPr>
        <w:t>.</w:t>
      </w:r>
    </w:p>
    <w:sectPr w:rsidR="00016316" w:rsidRPr="009F68DF" w:rsidSect="00E60E1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94"/>
    <w:multiLevelType w:val="hybridMultilevel"/>
    <w:tmpl w:val="D1FC6F38"/>
    <w:lvl w:ilvl="0" w:tplc="15769F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ECE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848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85A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6BA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AFC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C29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25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A83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076"/>
    <w:multiLevelType w:val="hybridMultilevel"/>
    <w:tmpl w:val="E1F40DC2"/>
    <w:lvl w:ilvl="0" w:tplc="5E9C1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A06"/>
    <w:multiLevelType w:val="hybridMultilevel"/>
    <w:tmpl w:val="94A88350"/>
    <w:lvl w:ilvl="0" w:tplc="AB068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E51"/>
    <w:multiLevelType w:val="hybridMultilevel"/>
    <w:tmpl w:val="F514BD74"/>
    <w:lvl w:ilvl="0" w:tplc="BC08FB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985C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6AD7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163E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FC43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E801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FAE3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7ACD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F673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75A3D73"/>
    <w:multiLevelType w:val="hybridMultilevel"/>
    <w:tmpl w:val="4E94017A"/>
    <w:lvl w:ilvl="0" w:tplc="0B2872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94E1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CCA9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3044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4C7A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0C52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72B8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32C0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7C7B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49B2FDC"/>
    <w:multiLevelType w:val="hybridMultilevel"/>
    <w:tmpl w:val="7B62D30A"/>
    <w:lvl w:ilvl="0" w:tplc="D6DC30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A2FF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72B0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6819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4C3F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6496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B041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608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DA1B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6E17833"/>
    <w:multiLevelType w:val="hybridMultilevel"/>
    <w:tmpl w:val="2AAA16E8"/>
    <w:lvl w:ilvl="0" w:tplc="D0D63F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5B30"/>
    <w:multiLevelType w:val="hybridMultilevel"/>
    <w:tmpl w:val="40322206"/>
    <w:lvl w:ilvl="0" w:tplc="49A0F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167C1"/>
    <w:multiLevelType w:val="hybridMultilevel"/>
    <w:tmpl w:val="58923340"/>
    <w:lvl w:ilvl="0" w:tplc="0D40C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DC8"/>
    <w:multiLevelType w:val="hybridMultilevel"/>
    <w:tmpl w:val="F31C1D7E"/>
    <w:lvl w:ilvl="0" w:tplc="53821B2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D5036"/>
    <w:multiLevelType w:val="hybridMultilevel"/>
    <w:tmpl w:val="CBB8DB6A"/>
    <w:lvl w:ilvl="0" w:tplc="EA3802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A87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E76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8DC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60B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8A9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AB5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808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C90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62BF"/>
    <w:multiLevelType w:val="hybridMultilevel"/>
    <w:tmpl w:val="EC062B34"/>
    <w:lvl w:ilvl="0" w:tplc="CB8A06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8EE4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8874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BCB2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3649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45C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2054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22BF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6E9F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53C28DC"/>
    <w:multiLevelType w:val="hybridMultilevel"/>
    <w:tmpl w:val="F3104030"/>
    <w:lvl w:ilvl="0" w:tplc="46DA8A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5C22"/>
    <w:multiLevelType w:val="hybridMultilevel"/>
    <w:tmpl w:val="226C049A"/>
    <w:lvl w:ilvl="0" w:tplc="2B2A3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0EBC"/>
    <w:multiLevelType w:val="hybridMultilevel"/>
    <w:tmpl w:val="8A58FB8E"/>
    <w:lvl w:ilvl="0" w:tplc="60DA0B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553C4"/>
    <w:multiLevelType w:val="hybridMultilevel"/>
    <w:tmpl w:val="2BDE61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65B8"/>
    <w:multiLevelType w:val="hybridMultilevel"/>
    <w:tmpl w:val="08DC54A0"/>
    <w:lvl w:ilvl="0" w:tplc="B426A6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6412F"/>
    <w:multiLevelType w:val="hybridMultilevel"/>
    <w:tmpl w:val="A79EEEDA"/>
    <w:lvl w:ilvl="0" w:tplc="F90E1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05F11"/>
    <w:multiLevelType w:val="hybridMultilevel"/>
    <w:tmpl w:val="B6C66F8E"/>
    <w:lvl w:ilvl="0" w:tplc="FD0667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6A44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6A58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E6C7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E830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65E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541A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1A65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DA33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6834B7C"/>
    <w:multiLevelType w:val="multilevel"/>
    <w:tmpl w:val="E11A2F5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0297163"/>
    <w:multiLevelType w:val="hybridMultilevel"/>
    <w:tmpl w:val="46DE2E74"/>
    <w:lvl w:ilvl="0" w:tplc="89089E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23E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A9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86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424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8F2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ABA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484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007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2942"/>
    <w:multiLevelType w:val="hybridMultilevel"/>
    <w:tmpl w:val="3C6A010C"/>
    <w:lvl w:ilvl="0" w:tplc="BCDA8E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783F"/>
    <w:multiLevelType w:val="hybridMultilevel"/>
    <w:tmpl w:val="3F667924"/>
    <w:lvl w:ilvl="0" w:tplc="208011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E7D24"/>
    <w:multiLevelType w:val="hybridMultilevel"/>
    <w:tmpl w:val="266A2210"/>
    <w:lvl w:ilvl="0" w:tplc="377038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2ED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2BF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AB6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8BE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66C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654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884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84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E17F4"/>
    <w:multiLevelType w:val="hybridMultilevel"/>
    <w:tmpl w:val="39BC3506"/>
    <w:lvl w:ilvl="0" w:tplc="9E2EB4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FCC0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6C08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C280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2267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9A44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DA37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B8C6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2CB5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5DBF207D"/>
    <w:multiLevelType w:val="hybridMultilevel"/>
    <w:tmpl w:val="D19AA96E"/>
    <w:lvl w:ilvl="0" w:tplc="06DC8FA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E0125"/>
    <w:multiLevelType w:val="hybridMultilevel"/>
    <w:tmpl w:val="8D4AEFC6"/>
    <w:lvl w:ilvl="0" w:tplc="DF901D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E42F9"/>
    <w:multiLevelType w:val="hybridMultilevel"/>
    <w:tmpl w:val="DCFE9A4E"/>
    <w:lvl w:ilvl="0" w:tplc="10B2C1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34F7A"/>
    <w:multiLevelType w:val="hybridMultilevel"/>
    <w:tmpl w:val="CC3E213E"/>
    <w:lvl w:ilvl="0" w:tplc="E946E0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BF0"/>
    <w:multiLevelType w:val="hybridMultilevel"/>
    <w:tmpl w:val="8B104CC8"/>
    <w:lvl w:ilvl="0" w:tplc="05B8B7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4EC3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AED0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187C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5A42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AA93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A8E8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C65D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26CA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B750170"/>
    <w:multiLevelType w:val="hybridMultilevel"/>
    <w:tmpl w:val="BAEEC6F6"/>
    <w:lvl w:ilvl="0" w:tplc="072C94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579B5"/>
    <w:multiLevelType w:val="hybridMultilevel"/>
    <w:tmpl w:val="F384A9B8"/>
    <w:lvl w:ilvl="0" w:tplc="7EE6C7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66DB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CE2C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24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06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2EF0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C8A0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E29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C03C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EB00A3E"/>
    <w:multiLevelType w:val="hybridMultilevel"/>
    <w:tmpl w:val="330A6072"/>
    <w:lvl w:ilvl="0" w:tplc="921498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614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473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475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41C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25F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03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C6F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CE1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0"/>
  </w:num>
  <w:num w:numId="5">
    <w:abstractNumId w:val="32"/>
  </w:num>
  <w:num w:numId="6">
    <w:abstractNumId w:val="19"/>
  </w:num>
  <w:num w:numId="7">
    <w:abstractNumId w:val="15"/>
  </w:num>
  <w:num w:numId="8">
    <w:abstractNumId w:val="29"/>
  </w:num>
  <w:num w:numId="9">
    <w:abstractNumId w:val="17"/>
  </w:num>
  <w:num w:numId="10">
    <w:abstractNumId w:val="13"/>
  </w:num>
  <w:num w:numId="11">
    <w:abstractNumId w:val="7"/>
  </w:num>
  <w:num w:numId="12">
    <w:abstractNumId w:val="25"/>
  </w:num>
  <w:num w:numId="13">
    <w:abstractNumId w:val="9"/>
  </w:num>
  <w:num w:numId="14">
    <w:abstractNumId w:val="11"/>
  </w:num>
  <w:num w:numId="15">
    <w:abstractNumId w:val="16"/>
  </w:num>
  <w:num w:numId="16">
    <w:abstractNumId w:val="14"/>
  </w:num>
  <w:num w:numId="17">
    <w:abstractNumId w:val="28"/>
  </w:num>
  <w:num w:numId="18">
    <w:abstractNumId w:val="12"/>
  </w:num>
  <w:num w:numId="19">
    <w:abstractNumId w:val="22"/>
  </w:num>
  <w:num w:numId="20">
    <w:abstractNumId w:val="26"/>
  </w:num>
  <w:num w:numId="21">
    <w:abstractNumId w:val="1"/>
  </w:num>
  <w:num w:numId="22">
    <w:abstractNumId w:val="30"/>
  </w:num>
  <w:num w:numId="23">
    <w:abstractNumId w:val="27"/>
  </w:num>
  <w:num w:numId="24">
    <w:abstractNumId w:val="21"/>
  </w:num>
  <w:num w:numId="25">
    <w:abstractNumId w:val="18"/>
  </w:num>
  <w:num w:numId="26">
    <w:abstractNumId w:val="8"/>
  </w:num>
  <w:num w:numId="27">
    <w:abstractNumId w:val="2"/>
  </w:num>
  <w:num w:numId="28">
    <w:abstractNumId w:val="31"/>
  </w:num>
  <w:num w:numId="29">
    <w:abstractNumId w:val="5"/>
  </w:num>
  <w:num w:numId="30">
    <w:abstractNumId w:val="4"/>
  </w:num>
  <w:num w:numId="31">
    <w:abstractNumId w:val="3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89C"/>
    <w:rsid w:val="00016316"/>
    <w:rsid w:val="000C6341"/>
    <w:rsid w:val="00124669"/>
    <w:rsid w:val="00182354"/>
    <w:rsid w:val="001C498C"/>
    <w:rsid w:val="001E6E25"/>
    <w:rsid w:val="002030D3"/>
    <w:rsid w:val="002A2709"/>
    <w:rsid w:val="002C37B1"/>
    <w:rsid w:val="003C37DB"/>
    <w:rsid w:val="003C694D"/>
    <w:rsid w:val="00401658"/>
    <w:rsid w:val="00431047"/>
    <w:rsid w:val="00516F25"/>
    <w:rsid w:val="00565F3B"/>
    <w:rsid w:val="00582FD5"/>
    <w:rsid w:val="005D11BD"/>
    <w:rsid w:val="00630233"/>
    <w:rsid w:val="00755578"/>
    <w:rsid w:val="0088089C"/>
    <w:rsid w:val="008C1F29"/>
    <w:rsid w:val="009051A1"/>
    <w:rsid w:val="00951C1D"/>
    <w:rsid w:val="00987FF1"/>
    <w:rsid w:val="009C176E"/>
    <w:rsid w:val="009F68DF"/>
    <w:rsid w:val="00A15B4A"/>
    <w:rsid w:val="00AE3E87"/>
    <w:rsid w:val="00B37869"/>
    <w:rsid w:val="00CC4505"/>
    <w:rsid w:val="00CC6D56"/>
    <w:rsid w:val="00D87090"/>
    <w:rsid w:val="00DB6487"/>
    <w:rsid w:val="00E303F7"/>
    <w:rsid w:val="00E34501"/>
    <w:rsid w:val="00E60E13"/>
    <w:rsid w:val="00F37F70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8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176E"/>
    <w:pPr>
      <w:keepNext/>
      <w:numPr>
        <w:numId w:val="6"/>
      </w:numPr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u w:val="single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9C176E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u w:val="single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9C176E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9C"/>
    <w:pPr>
      <w:ind w:left="720"/>
      <w:contextualSpacing/>
    </w:pPr>
  </w:style>
  <w:style w:type="character" w:customStyle="1" w:styleId="Heading1Char">
    <w:name w:val="Heading 1 Char"/>
    <w:link w:val="Heading1"/>
    <w:rsid w:val="009C176E"/>
    <w:rPr>
      <w:rFonts w:ascii="Times New Roman" w:eastAsia="Times New Roman" w:hAnsi="Times New Roman" w:cs="Arial"/>
      <w:b/>
      <w:bCs/>
      <w:kern w:val="32"/>
      <w:sz w:val="32"/>
      <w:szCs w:val="32"/>
      <w:u w:val="single"/>
      <w:lang w:eastAsia="sl-SI"/>
    </w:rPr>
  </w:style>
  <w:style w:type="character" w:customStyle="1" w:styleId="Heading2Char">
    <w:name w:val="Heading 2 Char"/>
    <w:link w:val="Heading2"/>
    <w:rsid w:val="009C176E"/>
    <w:rPr>
      <w:rFonts w:ascii="Times New Roman" w:eastAsia="Times New Roman" w:hAnsi="Times New Roman" w:cs="Arial"/>
      <w:b/>
      <w:bCs/>
      <w:iCs/>
      <w:sz w:val="28"/>
      <w:szCs w:val="28"/>
      <w:u w:val="single"/>
      <w:lang w:eastAsia="sl-SI"/>
    </w:rPr>
  </w:style>
  <w:style w:type="character" w:customStyle="1" w:styleId="Heading3Char">
    <w:name w:val="Heading 3 Char"/>
    <w:link w:val="Heading3"/>
    <w:rsid w:val="009C176E"/>
    <w:rPr>
      <w:rFonts w:ascii="Times New Roman" w:eastAsia="Times New Roman" w:hAnsi="Times New Roman" w:cs="Arial"/>
      <w:b/>
      <w:bCs/>
      <w:sz w:val="24"/>
      <w:szCs w:val="26"/>
      <w:lang w:eastAsia="sl-SI"/>
    </w:rPr>
  </w:style>
  <w:style w:type="table" w:styleId="TableGrid">
    <w:name w:val="Table Grid"/>
    <w:basedOn w:val="TableNormal"/>
    <w:rsid w:val="000163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9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0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17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33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34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13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3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4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3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29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78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366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599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78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681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69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1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29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92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00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38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8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72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4993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32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5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5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