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67F8" w:rsidRPr="000D09B4" w:rsidRDefault="008162AC" w:rsidP="00A66DC1">
      <w:pPr>
        <w:pStyle w:val="Heading1"/>
        <w:rPr>
          <w:b w:val="0"/>
          <w:bCs w:val="0"/>
          <w:sz w:val="28"/>
          <w:szCs w:val="28"/>
        </w:rPr>
      </w:pPr>
      <w:bookmarkStart w:id="0" w:name="_GoBack"/>
      <w:bookmarkEnd w:id="0"/>
      <w:r>
        <w:rPr>
          <w:b w:val="0"/>
          <w:bCs w:val="0"/>
          <w:sz w:val="28"/>
          <w:szCs w:val="28"/>
        </w:rPr>
        <w:t xml:space="preserve"> </w:t>
      </w:r>
    </w:p>
    <w:p w:rsidR="00BB67F8" w:rsidRPr="00987C29" w:rsidRDefault="00BB67F8" w:rsidP="00A66DC1">
      <w:pPr>
        <w:pStyle w:val="Heading1"/>
        <w:rPr>
          <w:b w:val="0"/>
          <w:bCs w:val="0"/>
        </w:rPr>
      </w:pPr>
    </w:p>
    <w:p w:rsidR="00BB67F8" w:rsidRPr="00987C29" w:rsidRDefault="00BB67F8" w:rsidP="00A66DC1">
      <w:pPr>
        <w:pStyle w:val="Heading1"/>
        <w:rPr>
          <w:b w:val="0"/>
          <w:bCs w:val="0"/>
        </w:rPr>
      </w:pPr>
    </w:p>
    <w:p w:rsidR="00BB67F8" w:rsidRPr="00987C29" w:rsidRDefault="00BB67F8" w:rsidP="00A66DC1">
      <w:pPr>
        <w:pStyle w:val="Heading1"/>
        <w:rPr>
          <w:b w:val="0"/>
          <w:bCs w:val="0"/>
        </w:rPr>
      </w:pPr>
      <w:r w:rsidRPr="00987C29">
        <w:rPr>
          <w:b w:val="0"/>
          <w:bCs w:val="0"/>
        </w:rPr>
        <w:t xml:space="preserve">      </w:t>
      </w:r>
    </w:p>
    <w:p w:rsidR="00BB67F8" w:rsidRPr="00987C29" w:rsidRDefault="00BB67F8" w:rsidP="00A66DC1">
      <w:pPr>
        <w:pStyle w:val="Heading1"/>
        <w:rPr>
          <w:b w:val="0"/>
          <w:bCs w:val="0"/>
        </w:rPr>
      </w:pPr>
    </w:p>
    <w:p w:rsidR="00BB67F8" w:rsidRPr="00987C29" w:rsidRDefault="00BB67F8" w:rsidP="00A66DC1">
      <w:pPr>
        <w:pStyle w:val="Heading1"/>
        <w:rPr>
          <w:b w:val="0"/>
          <w:bCs w:val="0"/>
        </w:rPr>
      </w:pPr>
    </w:p>
    <w:p w:rsidR="00B16BBB" w:rsidRDefault="00B16BBB" w:rsidP="00BB67F8">
      <w:pPr>
        <w:pStyle w:val="Heading1"/>
        <w:jc w:val="center"/>
        <w:rPr>
          <w:bCs w:val="0"/>
        </w:rPr>
      </w:pPr>
      <w:r>
        <w:rPr>
          <w:bCs w:val="0"/>
        </w:rPr>
        <w:t>Evropska Unija</w:t>
      </w:r>
    </w:p>
    <w:p w:rsidR="00BB67F8" w:rsidRPr="00987C29" w:rsidRDefault="00BB67F8" w:rsidP="00BB67F8">
      <w:pPr>
        <w:pStyle w:val="Heading1"/>
        <w:jc w:val="center"/>
        <w:rPr>
          <w:bCs w:val="0"/>
        </w:rPr>
      </w:pPr>
      <w:r w:rsidRPr="00987C29">
        <w:rPr>
          <w:bCs w:val="0"/>
        </w:rPr>
        <w:t>Možnosti in priložnosti mladih</w:t>
      </w:r>
    </w:p>
    <w:p w:rsidR="00BB67F8" w:rsidRPr="00B16BBB" w:rsidRDefault="00BB67F8" w:rsidP="00BB67F8">
      <w:pPr>
        <w:pStyle w:val="Heading1"/>
        <w:jc w:val="center"/>
        <w:rPr>
          <w:b w:val="0"/>
          <w:bCs w:val="0"/>
          <w:sz w:val="36"/>
          <w:szCs w:val="36"/>
        </w:rPr>
      </w:pPr>
      <w:r w:rsidRPr="00B16BBB">
        <w:rPr>
          <w:b w:val="0"/>
          <w:bCs w:val="0"/>
          <w:sz w:val="36"/>
          <w:szCs w:val="36"/>
        </w:rPr>
        <w:t>Seminarska naloga pri predmetu geografija</w:t>
      </w:r>
    </w:p>
    <w:p w:rsidR="00BB67F8" w:rsidRPr="00987C29" w:rsidRDefault="00BB67F8" w:rsidP="00BB67F8">
      <w:pPr>
        <w:pStyle w:val="Heading1"/>
        <w:jc w:val="center"/>
        <w:rPr>
          <w:b w:val="0"/>
          <w:bCs w:val="0"/>
          <w:sz w:val="40"/>
          <w:szCs w:val="40"/>
        </w:rPr>
      </w:pPr>
    </w:p>
    <w:p w:rsidR="00BB67F8" w:rsidRPr="00987C29" w:rsidRDefault="00BB67F8" w:rsidP="00BB67F8">
      <w:pPr>
        <w:pStyle w:val="Heading1"/>
        <w:jc w:val="center"/>
        <w:rPr>
          <w:b w:val="0"/>
          <w:bCs w:val="0"/>
          <w:sz w:val="40"/>
          <w:szCs w:val="40"/>
        </w:rPr>
      </w:pPr>
    </w:p>
    <w:p w:rsidR="00BB67F8" w:rsidRPr="00987C29" w:rsidRDefault="00BB67F8" w:rsidP="00BB67F8">
      <w:pPr>
        <w:pStyle w:val="Heading1"/>
        <w:jc w:val="center"/>
        <w:rPr>
          <w:b w:val="0"/>
          <w:bCs w:val="0"/>
          <w:sz w:val="40"/>
          <w:szCs w:val="40"/>
        </w:rPr>
      </w:pPr>
    </w:p>
    <w:p w:rsidR="00BB67F8" w:rsidRPr="00987C29" w:rsidRDefault="00BB67F8" w:rsidP="00BB67F8">
      <w:pPr>
        <w:pStyle w:val="Heading1"/>
        <w:jc w:val="center"/>
        <w:rPr>
          <w:b w:val="0"/>
          <w:bCs w:val="0"/>
          <w:sz w:val="40"/>
          <w:szCs w:val="40"/>
        </w:rPr>
      </w:pPr>
    </w:p>
    <w:p w:rsidR="00BB67F8" w:rsidRPr="00987C29" w:rsidRDefault="00BB67F8" w:rsidP="00BB67F8">
      <w:pPr>
        <w:pStyle w:val="Heading1"/>
        <w:rPr>
          <w:b w:val="0"/>
          <w:bCs w:val="0"/>
          <w:sz w:val="40"/>
          <w:szCs w:val="40"/>
        </w:rPr>
      </w:pPr>
    </w:p>
    <w:p w:rsidR="00BB67F8" w:rsidRPr="00987C29" w:rsidRDefault="00BB67F8" w:rsidP="00BB67F8">
      <w:pPr>
        <w:pStyle w:val="Heading1"/>
        <w:rPr>
          <w:b w:val="0"/>
          <w:bCs w:val="0"/>
          <w:sz w:val="40"/>
          <w:szCs w:val="40"/>
        </w:rPr>
      </w:pPr>
    </w:p>
    <w:p w:rsidR="00BB67F8" w:rsidRPr="00987C29" w:rsidRDefault="00BB67F8" w:rsidP="00BB67F8">
      <w:pPr>
        <w:pStyle w:val="Heading1"/>
        <w:rPr>
          <w:b w:val="0"/>
          <w:bCs w:val="0"/>
          <w:sz w:val="40"/>
          <w:szCs w:val="40"/>
        </w:rPr>
      </w:pPr>
    </w:p>
    <w:p w:rsidR="000D09B4" w:rsidRDefault="000D09B4" w:rsidP="000D09B4">
      <w:pPr>
        <w:pStyle w:val="Heading1"/>
        <w:jc w:val="center"/>
        <w:rPr>
          <w:b w:val="0"/>
          <w:bCs w:val="0"/>
          <w:sz w:val="24"/>
          <w:szCs w:val="24"/>
        </w:rPr>
      </w:pPr>
    </w:p>
    <w:p w:rsidR="00BB4027" w:rsidRPr="00B16BBB" w:rsidRDefault="000D09B4" w:rsidP="00CE75A4">
      <w:pPr>
        <w:pStyle w:val="Heading1"/>
        <w:tabs>
          <w:tab w:val="left" w:pos="4500"/>
        </w:tabs>
        <w:rPr>
          <w:b w:val="0"/>
          <w:bCs w:val="0"/>
          <w:sz w:val="24"/>
          <w:szCs w:val="24"/>
        </w:rPr>
      </w:pPr>
      <w:r>
        <w:rPr>
          <w:b w:val="0"/>
          <w:bCs w:val="0"/>
          <w:sz w:val="24"/>
          <w:szCs w:val="24"/>
        </w:rPr>
        <w:t xml:space="preserve">                              </w:t>
      </w:r>
      <w:r w:rsidR="005B5F18">
        <w:rPr>
          <w:b w:val="0"/>
          <w:bCs w:val="0"/>
          <w:sz w:val="24"/>
          <w:szCs w:val="24"/>
        </w:rPr>
        <w:t xml:space="preserve">                            </w:t>
      </w:r>
      <w:r w:rsidR="00CE75A4">
        <w:rPr>
          <w:b w:val="0"/>
          <w:bCs w:val="0"/>
          <w:sz w:val="24"/>
          <w:szCs w:val="24"/>
        </w:rPr>
        <w:t xml:space="preserve"> </w:t>
      </w:r>
    </w:p>
    <w:p w:rsidR="00B51E9F" w:rsidRDefault="00BA7015" w:rsidP="00A66DC1">
      <w:pPr>
        <w:pStyle w:val="Heading1"/>
        <w:rPr>
          <w:sz w:val="36"/>
          <w:szCs w:val="36"/>
        </w:rPr>
      </w:pPr>
      <w:r>
        <w:rPr>
          <w:sz w:val="36"/>
          <w:szCs w:val="36"/>
        </w:rPr>
      </w:r>
      <w:r>
        <w:rPr>
          <w:sz w:val="36"/>
          <w:szCs w:val="36"/>
        </w:rPr>
        <w:pict>
          <v:group id="_x0000_s1026" editas="canvas" style="width:279pt;height:198pt;mso-position-horizontal-relative:char;mso-position-vertical-relative:line" coordorigin="2201,675" coordsize="4983,353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201;top:675;width:4983;height:3537"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28" type="#_x0000_t202" style="position:absolute;left:2201;top:675;width:4983;height:3537">
              <v:textbox inset="6.48pt,3.24pt,6.48pt,3.24pt">
                <w:txbxContent>
                  <w:p w:rsidR="00BB4027" w:rsidRPr="00B51E9F" w:rsidRDefault="00BB4027">
                    <w:pPr>
                      <w:rPr>
                        <w:sz w:val="25"/>
                        <w:szCs w:val="28"/>
                      </w:rPr>
                    </w:pPr>
                    <w:r w:rsidRPr="00B51E9F">
                      <w:rPr>
                        <w:sz w:val="25"/>
                        <w:szCs w:val="28"/>
                      </w:rPr>
                      <w:t>Kazalo:</w:t>
                    </w:r>
                  </w:p>
                  <w:p w:rsidR="00D63B24" w:rsidRPr="00B51E9F" w:rsidRDefault="00D63B24">
                    <w:pPr>
                      <w:rPr>
                        <w:sz w:val="25"/>
                        <w:szCs w:val="28"/>
                      </w:rPr>
                    </w:pPr>
                  </w:p>
                  <w:p w:rsidR="00D63B24" w:rsidRPr="00B51E9F" w:rsidRDefault="00B51E9F">
                    <w:pPr>
                      <w:rPr>
                        <w:sz w:val="25"/>
                        <w:szCs w:val="28"/>
                      </w:rPr>
                    </w:pPr>
                    <w:r w:rsidRPr="00B51E9F">
                      <w:rPr>
                        <w:sz w:val="25"/>
                        <w:szCs w:val="28"/>
                      </w:rPr>
                      <w:t xml:space="preserve">1. </w:t>
                    </w:r>
                    <w:r w:rsidR="00D63B24" w:rsidRPr="00B51E9F">
                      <w:rPr>
                        <w:sz w:val="25"/>
                        <w:szCs w:val="28"/>
                      </w:rPr>
                      <w:t>Uvod v seminarsko nalogo</w:t>
                    </w:r>
                  </w:p>
                  <w:p w:rsidR="00BB4027" w:rsidRPr="00B51E9F" w:rsidRDefault="00B51E9F">
                    <w:pPr>
                      <w:rPr>
                        <w:sz w:val="25"/>
                        <w:szCs w:val="28"/>
                      </w:rPr>
                    </w:pPr>
                    <w:r w:rsidRPr="00B51E9F">
                      <w:rPr>
                        <w:sz w:val="25"/>
                        <w:szCs w:val="28"/>
                      </w:rPr>
                      <w:t xml:space="preserve">2. </w:t>
                    </w:r>
                    <w:r w:rsidR="00BB4027" w:rsidRPr="00B51E9F">
                      <w:rPr>
                        <w:sz w:val="25"/>
                        <w:szCs w:val="28"/>
                      </w:rPr>
                      <w:t>Kratka predstavitev Evropske Unije (EU)</w:t>
                    </w:r>
                  </w:p>
                  <w:p w:rsidR="00BB4027" w:rsidRPr="00B51E9F" w:rsidRDefault="00B51E9F">
                    <w:pPr>
                      <w:rPr>
                        <w:sz w:val="25"/>
                        <w:szCs w:val="28"/>
                      </w:rPr>
                    </w:pPr>
                    <w:r w:rsidRPr="00B51E9F">
                      <w:rPr>
                        <w:sz w:val="25"/>
                        <w:szCs w:val="28"/>
                      </w:rPr>
                      <w:t xml:space="preserve">3. </w:t>
                    </w:r>
                    <w:r w:rsidR="00BB4027" w:rsidRPr="00B51E9F">
                      <w:rPr>
                        <w:sz w:val="25"/>
                        <w:szCs w:val="28"/>
                      </w:rPr>
                      <w:t>Zakaj EU?</w:t>
                    </w:r>
                  </w:p>
                  <w:p w:rsidR="00BB4027" w:rsidRPr="00B51E9F" w:rsidRDefault="00B51E9F">
                    <w:pPr>
                      <w:rPr>
                        <w:sz w:val="25"/>
                        <w:szCs w:val="28"/>
                      </w:rPr>
                    </w:pPr>
                    <w:r w:rsidRPr="00B51E9F">
                      <w:rPr>
                        <w:sz w:val="25"/>
                        <w:szCs w:val="28"/>
                      </w:rPr>
                      <w:t xml:space="preserve">4. </w:t>
                    </w:r>
                    <w:r w:rsidR="00BB4027" w:rsidRPr="00B51E9F">
                      <w:rPr>
                        <w:sz w:val="25"/>
                        <w:szCs w:val="28"/>
                      </w:rPr>
                      <w:t>Evropske institucije</w:t>
                    </w:r>
                  </w:p>
                  <w:p w:rsidR="00BB4027" w:rsidRPr="00B51E9F" w:rsidRDefault="00B51E9F">
                    <w:pPr>
                      <w:rPr>
                        <w:sz w:val="25"/>
                        <w:szCs w:val="28"/>
                      </w:rPr>
                    </w:pPr>
                    <w:r w:rsidRPr="00B51E9F">
                      <w:rPr>
                        <w:sz w:val="25"/>
                        <w:szCs w:val="28"/>
                      </w:rPr>
                      <w:t xml:space="preserve">5. </w:t>
                    </w:r>
                    <w:r w:rsidR="00BB4027" w:rsidRPr="00B51E9F">
                      <w:rPr>
                        <w:sz w:val="25"/>
                        <w:szCs w:val="28"/>
                      </w:rPr>
                      <w:t>Pristojnosti EU</w:t>
                    </w:r>
                  </w:p>
                  <w:p w:rsidR="00BB4027" w:rsidRPr="00B51E9F" w:rsidRDefault="00B51E9F">
                    <w:pPr>
                      <w:rPr>
                        <w:sz w:val="25"/>
                        <w:szCs w:val="28"/>
                      </w:rPr>
                    </w:pPr>
                    <w:r w:rsidRPr="00B51E9F">
                      <w:rPr>
                        <w:sz w:val="25"/>
                        <w:szCs w:val="28"/>
                      </w:rPr>
                      <w:t xml:space="preserve">6. </w:t>
                    </w:r>
                    <w:r w:rsidR="00BB4027" w:rsidRPr="00B51E9F">
                      <w:rPr>
                        <w:sz w:val="25"/>
                        <w:szCs w:val="28"/>
                      </w:rPr>
                      <w:t>Evro (Ustava za Evropo, Schengen)</w:t>
                    </w:r>
                  </w:p>
                  <w:p w:rsidR="00BB4027" w:rsidRPr="00B51E9F" w:rsidRDefault="00B51E9F">
                    <w:pPr>
                      <w:rPr>
                        <w:sz w:val="25"/>
                        <w:szCs w:val="28"/>
                      </w:rPr>
                    </w:pPr>
                    <w:r w:rsidRPr="00B51E9F">
                      <w:rPr>
                        <w:sz w:val="25"/>
                        <w:szCs w:val="28"/>
                      </w:rPr>
                      <w:t xml:space="preserve">7. </w:t>
                    </w:r>
                    <w:r w:rsidR="00BB4027" w:rsidRPr="00B51E9F">
                      <w:rPr>
                        <w:sz w:val="25"/>
                        <w:szCs w:val="28"/>
                      </w:rPr>
                      <w:t>Širitev EU (Lizbonska strategija, Energetika)</w:t>
                    </w:r>
                  </w:p>
                  <w:p w:rsidR="00BB4027" w:rsidRPr="00B51E9F" w:rsidRDefault="00B51E9F">
                    <w:pPr>
                      <w:rPr>
                        <w:sz w:val="25"/>
                        <w:szCs w:val="28"/>
                      </w:rPr>
                    </w:pPr>
                    <w:r w:rsidRPr="00B51E9F">
                      <w:rPr>
                        <w:sz w:val="25"/>
                        <w:szCs w:val="28"/>
                      </w:rPr>
                      <w:t xml:space="preserve">8. </w:t>
                    </w:r>
                    <w:r w:rsidR="00BB4027" w:rsidRPr="00B51E9F">
                      <w:rPr>
                        <w:sz w:val="25"/>
                        <w:szCs w:val="28"/>
                      </w:rPr>
                      <w:t>Slovenija in EU</w:t>
                    </w:r>
                  </w:p>
                  <w:p w:rsidR="00B51E9F" w:rsidRPr="00B51E9F" w:rsidRDefault="00B51E9F">
                    <w:pPr>
                      <w:rPr>
                        <w:sz w:val="25"/>
                        <w:szCs w:val="28"/>
                      </w:rPr>
                    </w:pPr>
                    <w:r w:rsidRPr="00B51E9F">
                      <w:rPr>
                        <w:sz w:val="25"/>
                        <w:szCs w:val="28"/>
                      </w:rPr>
                      <w:t xml:space="preserve">9. </w:t>
                    </w:r>
                    <w:r w:rsidR="00BB4027" w:rsidRPr="00B51E9F">
                      <w:rPr>
                        <w:sz w:val="25"/>
                        <w:szCs w:val="28"/>
                      </w:rPr>
                      <w:t>Državljanstvo EU</w:t>
                    </w:r>
                    <w:r w:rsidR="00225CCC" w:rsidRPr="00B51E9F">
                      <w:rPr>
                        <w:sz w:val="25"/>
                        <w:szCs w:val="28"/>
                      </w:rPr>
                      <w:t xml:space="preserve"> (Izobraževanje, kultura, okolje,</w:t>
                    </w:r>
                    <w:r w:rsidR="00985F37" w:rsidRPr="00B51E9F">
                      <w:rPr>
                        <w:sz w:val="25"/>
                        <w:szCs w:val="28"/>
                      </w:rPr>
                      <w:t xml:space="preserve"> zaposlovanje </w:t>
                    </w:r>
                    <w:r w:rsidR="00225CCC" w:rsidRPr="00B51E9F">
                      <w:rPr>
                        <w:sz w:val="25"/>
                        <w:szCs w:val="28"/>
                      </w:rPr>
                      <w:t>soci</w:t>
                    </w:r>
                    <w:r w:rsidR="00985F37" w:rsidRPr="00B51E9F">
                      <w:rPr>
                        <w:sz w:val="25"/>
                        <w:szCs w:val="28"/>
                      </w:rPr>
                      <w:t>ala)</w:t>
                    </w:r>
                  </w:p>
                  <w:p w:rsidR="00D63B24" w:rsidRPr="00B51E9F" w:rsidRDefault="00B51E9F">
                    <w:pPr>
                      <w:rPr>
                        <w:sz w:val="25"/>
                        <w:szCs w:val="28"/>
                      </w:rPr>
                    </w:pPr>
                    <w:r w:rsidRPr="00B51E9F">
                      <w:rPr>
                        <w:sz w:val="25"/>
                        <w:szCs w:val="28"/>
                      </w:rPr>
                      <w:t xml:space="preserve">10. </w:t>
                    </w:r>
                    <w:r w:rsidR="00D63B24" w:rsidRPr="00B51E9F">
                      <w:rPr>
                        <w:sz w:val="25"/>
                        <w:szCs w:val="28"/>
                      </w:rPr>
                      <w:t xml:space="preserve">Zaključek </w:t>
                    </w:r>
                    <w:r w:rsidR="001B07E6">
                      <w:rPr>
                        <w:sz w:val="25"/>
                        <w:szCs w:val="28"/>
                      </w:rPr>
                      <w:t>seminarske naloge</w:t>
                    </w:r>
                    <w:r w:rsidR="00B83FBA">
                      <w:rPr>
                        <w:sz w:val="25"/>
                        <w:szCs w:val="28"/>
                      </w:rPr>
                      <w:t xml:space="preserve"> (Viri, slike)</w:t>
                    </w:r>
                  </w:p>
                </w:txbxContent>
              </v:textbox>
            </v:shape>
            <w10:wrap type="none"/>
            <w10:anchorlock/>
          </v:group>
        </w:pict>
      </w:r>
    </w:p>
    <w:p w:rsidR="001B07E6" w:rsidRDefault="001B07E6" w:rsidP="00A66DC1">
      <w:pPr>
        <w:pStyle w:val="Heading1"/>
        <w:rPr>
          <w:b w:val="0"/>
          <w:sz w:val="24"/>
          <w:szCs w:val="24"/>
        </w:rPr>
      </w:pPr>
      <w:r>
        <w:rPr>
          <w:sz w:val="36"/>
          <w:szCs w:val="36"/>
        </w:rPr>
        <w:t>1. Uvod v seminarsko nalogo</w:t>
      </w:r>
    </w:p>
    <w:p w:rsidR="001B07E6" w:rsidRPr="001B07E6" w:rsidRDefault="001B07E6" w:rsidP="00A66DC1">
      <w:pPr>
        <w:pStyle w:val="Heading1"/>
        <w:rPr>
          <w:b w:val="0"/>
          <w:sz w:val="24"/>
          <w:szCs w:val="24"/>
        </w:rPr>
      </w:pPr>
      <w:r>
        <w:rPr>
          <w:b w:val="0"/>
          <w:sz w:val="24"/>
          <w:szCs w:val="24"/>
        </w:rPr>
        <w:t xml:space="preserve">V naslednjih točkah vam bom poskušal čim natančneje opisati Evropsko Unijo, njene funkcije, zakone, pomembnosti, zanimivosti, problematične teme, in podobne zadeve. Pričel bom z splošnimi in pomembnejšimi točkami, nato pa se bom </w:t>
      </w:r>
      <w:r w:rsidR="00253496">
        <w:rPr>
          <w:b w:val="0"/>
          <w:sz w:val="24"/>
          <w:szCs w:val="24"/>
        </w:rPr>
        <w:t>usmeril proti zanimivejšim stvarem. Pa bom kar začel.</w:t>
      </w:r>
    </w:p>
    <w:p w:rsidR="00B90D4B" w:rsidRPr="00B51E9F" w:rsidRDefault="00253496" w:rsidP="00A66DC1">
      <w:pPr>
        <w:pStyle w:val="Heading1"/>
        <w:rPr>
          <w:sz w:val="36"/>
          <w:szCs w:val="36"/>
        </w:rPr>
      </w:pPr>
      <w:r>
        <w:rPr>
          <w:sz w:val="36"/>
          <w:szCs w:val="36"/>
        </w:rPr>
        <w:t>2</w:t>
      </w:r>
      <w:r w:rsidR="00290542">
        <w:rPr>
          <w:sz w:val="36"/>
          <w:szCs w:val="36"/>
        </w:rPr>
        <w:t xml:space="preserve">. </w:t>
      </w:r>
      <w:r w:rsidR="00A66DC1" w:rsidRPr="00987C29">
        <w:rPr>
          <w:sz w:val="36"/>
          <w:szCs w:val="36"/>
        </w:rPr>
        <w:t xml:space="preserve">Kratka predstavitev </w:t>
      </w:r>
      <w:r w:rsidR="00BB4027">
        <w:rPr>
          <w:sz w:val="36"/>
          <w:szCs w:val="36"/>
        </w:rPr>
        <w:t>Evropske Unije (EU)</w:t>
      </w:r>
      <w:r w:rsidR="00B90D4B" w:rsidRPr="00987C29">
        <w:t xml:space="preserve"> </w:t>
      </w:r>
    </w:p>
    <w:p w:rsidR="00A66DC1" w:rsidRPr="00170194" w:rsidRDefault="00A66DC1" w:rsidP="00A66DC1">
      <w:pPr>
        <w:pStyle w:val="NormalWeb"/>
      </w:pPr>
      <w:r w:rsidRPr="00170194">
        <w:t xml:space="preserve">Od 1. januarja 2007 ima </w:t>
      </w:r>
      <w:r w:rsidRPr="00170194">
        <w:rPr>
          <w:bCs/>
        </w:rPr>
        <w:t>Evropska unija</w:t>
      </w:r>
      <w:r w:rsidRPr="00170194">
        <w:t xml:space="preserve"> (EU): </w:t>
      </w:r>
    </w:p>
    <w:p w:rsidR="0040454C" w:rsidRDefault="00225CCC" w:rsidP="0040454C">
      <w:pPr>
        <w:spacing w:before="100" w:beforeAutospacing="1" w:after="100" w:afterAutospacing="1"/>
      </w:pPr>
      <w:r w:rsidRPr="00225CCC">
        <w:rPr>
          <w:bCs/>
        </w:rPr>
        <w:t xml:space="preserve">- </w:t>
      </w:r>
      <w:r w:rsidR="00A66DC1" w:rsidRPr="00170194">
        <w:rPr>
          <w:bCs/>
          <w:u w:val="single"/>
        </w:rPr>
        <w:t>27 držav članic</w:t>
      </w:r>
      <w:r w:rsidR="00A66DC1" w:rsidRPr="00170194">
        <w:rPr>
          <w:b/>
          <w:bCs/>
        </w:rPr>
        <w:t xml:space="preserve"> </w:t>
      </w:r>
      <w:r w:rsidR="00A66DC1" w:rsidRPr="00170194">
        <w:br/>
        <w:t xml:space="preserve">Avstrija, Belgija, Bolgarija, Ciper, Češka, Danska, Estonija, Finska, Francija, Grčija, Irska, Italija, Latvija, Litva, Luksemburg, Madžarska, Malta, Nemčija, Nizozemska, Poljska, Portugalska, Romunija, Slovaška, Slovenija, Španija, Švedska, Velika Britanija, </w:t>
      </w:r>
    </w:p>
    <w:p w:rsidR="0040454C" w:rsidRDefault="0040454C" w:rsidP="0040454C">
      <w:pPr>
        <w:spacing w:before="100" w:beforeAutospacing="1" w:after="100" w:afterAutospacing="1"/>
      </w:pPr>
      <w:r>
        <w:t xml:space="preserve">- </w:t>
      </w:r>
      <w:r w:rsidR="00A66DC1" w:rsidRPr="00170194">
        <w:rPr>
          <w:bCs/>
          <w:u w:val="single"/>
        </w:rPr>
        <w:t>492,8 milijonov prebivalcev,</w:t>
      </w:r>
      <w:r w:rsidR="00A66DC1" w:rsidRPr="00170194">
        <w:rPr>
          <w:u w:val="single"/>
        </w:rPr>
        <w:t xml:space="preserve"> </w:t>
      </w:r>
    </w:p>
    <w:p w:rsidR="0040454C" w:rsidRDefault="0040454C" w:rsidP="0040454C">
      <w:pPr>
        <w:spacing w:before="100" w:beforeAutospacing="1" w:after="100" w:afterAutospacing="1"/>
      </w:pPr>
      <w:r w:rsidRPr="00225CCC">
        <w:rPr>
          <w:bCs/>
        </w:rPr>
        <w:t>-</w:t>
      </w:r>
      <w:r>
        <w:rPr>
          <w:bCs/>
          <w:u w:val="single"/>
        </w:rPr>
        <w:t xml:space="preserve"> </w:t>
      </w:r>
      <w:r w:rsidR="00A66DC1" w:rsidRPr="00170194">
        <w:rPr>
          <w:bCs/>
          <w:u w:val="single"/>
        </w:rPr>
        <w:t>4,2 milijona km</w:t>
      </w:r>
      <w:r w:rsidR="00A66DC1" w:rsidRPr="00170194">
        <w:rPr>
          <w:bCs/>
          <w:u w:val="single"/>
          <w:vertAlign w:val="superscript"/>
        </w:rPr>
        <w:t>2</w:t>
      </w:r>
      <w:r w:rsidR="00A66DC1" w:rsidRPr="00170194">
        <w:rPr>
          <w:bCs/>
          <w:u w:val="single"/>
        </w:rPr>
        <w:t xml:space="preserve"> površine,</w:t>
      </w:r>
      <w:r w:rsidR="00A66DC1" w:rsidRPr="00170194">
        <w:rPr>
          <w:u w:val="single"/>
        </w:rPr>
        <w:t xml:space="preserve"> </w:t>
      </w:r>
    </w:p>
    <w:p w:rsidR="0040454C" w:rsidRPr="0040454C" w:rsidRDefault="0040454C" w:rsidP="0040454C">
      <w:pPr>
        <w:spacing w:before="100" w:beforeAutospacing="1" w:after="100" w:afterAutospacing="1"/>
      </w:pPr>
      <w:r w:rsidRPr="00225CCC">
        <w:rPr>
          <w:bCs/>
        </w:rPr>
        <w:t xml:space="preserve">- </w:t>
      </w:r>
      <w:r w:rsidR="00A66DC1" w:rsidRPr="00170194">
        <w:rPr>
          <w:bCs/>
          <w:u w:val="single"/>
        </w:rPr>
        <w:t>23 uradnih jezikov,</w:t>
      </w:r>
      <w:r w:rsidR="00A66DC1" w:rsidRPr="00170194">
        <w:rPr>
          <w:u w:val="single"/>
        </w:rPr>
        <w:t xml:space="preserve"> </w:t>
      </w:r>
      <w:r w:rsidR="00A66DC1" w:rsidRPr="00170194">
        <w:rPr>
          <w:bCs/>
          <w:u w:val="single"/>
        </w:rPr>
        <w:t>22.313 evrov bruto d</w:t>
      </w:r>
      <w:r w:rsidR="00E369EF" w:rsidRPr="00170194">
        <w:rPr>
          <w:bCs/>
          <w:u w:val="single"/>
        </w:rPr>
        <w:t xml:space="preserve">omačega </w:t>
      </w:r>
      <w:r w:rsidR="00A66DC1" w:rsidRPr="00170194">
        <w:rPr>
          <w:bCs/>
          <w:u w:val="single"/>
        </w:rPr>
        <w:t>proizvoda na prebivalca (leto 2005).</w:t>
      </w:r>
    </w:p>
    <w:p w:rsidR="0040454C" w:rsidRDefault="0040454C" w:rsidP="00987C29">
      <w:pPr>
        <w:rPr>
          <w:u w:val="single"/>
        </w:rPr>
      </w:pPr>
    </w:p>
    <w:p w:rsidR="00987C29" w:rsidRDefault="00253496" w:rsidP="00987C29">
      <w:pPr>
        <w:rPr>
          <w:b/>
          <w:sz w:val="36"/>
          <w:szCs w:val="36"/>
        </w:rPr>
      </w:pPr>
      <w:r>
        <w:rPr>
          <w:b/>
          <w:sz w:val="36"/>
          <w:szCs w:val="36"/>
        </w:rPr>
        <w:t>3</w:t>
      </w:r>
      <w:r w:rsidR="00290542">
        <w:rPr>
          <w:b/>
          <w:sz w:val="36"/>
          <w:szCs w:val="36"/>
        </w:rPr>
        <w:t xml:space="preserve">. </w:t>
      </w:r>
      <w:hyperlink r:id="rId7" w:history="1">
        <w:r w:rsidR="00A66DC1" w:rsidRPr="00987C29">
          <w:rPr>
            <w:rStyle w:val="Hyperlink"/>
            <w:b/>
            <w:color w:val="auto"/>
            <w:sz w:val="36"/>
            <w:szCs w:val="36"/>
            <w:u w:val="none"/>
          </w:rPr>
          <w:t>Zakaj EU?</w:t>
        </w:r>
      </w:hyperlink>
      <w:r w:rsidR="00A66DC1" w:rsidRPr="00987C29">
        <w:rPr>
          <w:b/>
          <w:sz w:val="36"/>
          <w:szCs w:val="36"/>
        </w:rPr>
        <w:t xml:space="preserve"> </w:t>
      </w:r>
    </w:p>
    <w:p w:rsidR="00987C29" w:rsidRDefault="00987C29" w:rsidP="00987C29">
      <w:pPr>
        <w:rPr>
          <w:b/>
          <w:sz w:val="36"/>
          <w:szCs w:val="36"/>
        </w:rPr>
      </w:pPr>
    </w:p>
    <w:p w:rsidR="00A66DC1" w:rsidRPr="00987C29" w:rsidRDefault="00671439" w:rsidP="00987C29">
      <w:pPr>
        <w:rPr>
          <w:b/>
          <w:sz w:val="36"/>
          <w:szCs w:val="36"/>
        </w:rPr>
      </w:pPr>
      <w:r>
        <w:rPr>
          <w:b/>
        </w:rPr>
        <w:t>a)</w:t>
      </w:r>
      <w:r>
        <w:t xml:space="preserve"> </w:t>
      </w:r>
      <w:r w:rsidR="00A66DC1" w:rsidRPr="00671439">
        <w:t>Zamisel</w:t>
      </w:r>
      <w:r w:rsidR="00A66DC1" w:rsidRPr="00987C29">
        <w:t xml:space="preserve"> o EU se je porodila</w:t>
      </w:r>
      <w:r w:rsidR="00987C29">
        <w:t xml:space="preserve"> v 2. svetovni vojni</w:t>
      </w:r>
      <w:r w:rsidR="00A66DC1" w:rsidRPr="00987C29">
        <w:t xml:space="preserve"> z namenom, da se takšno ubijanje in uničevanje ne bi več ponovilo. Na začetku je sodelovalo</w:t>
      </w:r>
      <w:r w:rsidR="00987C29">
        <w:t xml:space="preserve"> šest držav</w:t>
      </w:r>
      <w:r w:rsidR="00A66DC1" w:rsidRPr="00987C29">
        <w:t xml:space="preserve">. EU </w:t>
      </w:r>
      <w:r w:rsidR="00987C29">
        <w:t>z 27-timi</w:t>
      </w:r>
      <w:r w:rsidR="00A66DC1" w:rsidRPr="00987C29">
        <w:t xml:space="preserve"> držav</w:t>
      </w:r>
      <w:r w:rsidR="00987C29">
        <w:t>ami in 493 milijoni</w:t>
      </w:r>
      <w:r w:rsidR="00A66DC1" w:rsidRPr="00987C29">
        <w:t xml:space="preserve"> prebivalcev, pa se danes ukvarja še z mnogimi zadevami, ki neposredno vplivajo na naše vsakdanje življenje.</w:t>
      </w:r>
      <w:r w:rsidR="00B90D4B" w:rsidRPr="00987C29">
        <w:t xml:space="preserve"> Prepoznavna je po </w:t>
      </w:r>
      <w:r w:rsidR="00B90D4B" w:rsidRPr="00987C29">
        <w:rPr>
          <w:u w:val="single"/>
        </w:rPr>
        <w:t>zastavi,</w:t>
      </w:r>
      <w:r w:rsidR="00B90D4B" w:rsidRPr="00987C29">
        <w:t xml:space="preserve"> </w:t>
      </w:r>
      <w:r w:rsidR="00BE162F" w:rsidRPr="00987C29">
        <w:rPr>
          <w:u w:val="single"/>
        </w:rPr>
        <w:t>himni-Oda radosti,</w:t>
      </w:r>
      <w:r w:rsidR="00BE162F" w:rsidRPr="00987C29">
        <w:t xml:space="preserve"> </w:t>
      </w:r>
      <w:r w:rsidR="00B90D4B" w:rsidRPr="00987C29">
        <w:rPr>
          <w:u w:val="single"/>
        </w:rPr>
        <w:t>dnevu Evrope-9.maj</w:t>
      </w:r>
      <w:r w:rsidR="00BE162F" w:rsidRPr="00987C29">
        <w:t xml:space="preserve"> </w:t>
      </w:r>
      <w:r w:rsidR="00B90D4B" w:rsidRPr="00987C29">
        <w:t>in</w:t>
      </w:r>
      <w:r w:rsidR="00B90D4B" w:rsidRPr="00987C29">
        <w:rPr>
          <w:u w:val="single"/>
        </w:rPr>
        <w:t xml:space="preserve"> sloganu-»Združeni v različnosti</w:t>
      </w:r>
      <w:r w:rsidR="00BE162F" w:rsidRPr="00987C29">
        <w:rPr>
          <w:u w:val="single"/>
        </w:rPr>
        <w:t>.</w:t>
      </w:r>
      <w:r w:rsidR="00B90D4B" w:rsidRPr="00987C29">
        <w:rPr>
          <w:u w:val="single"/>
        </w:rPr>
        <w:t>«</w:t>
      </w:r>
    </w:p>
    <w:p w:rsidR="00BE162F" w:rsidRPr="00987C29" w:rsidRDefault="00BE162F" w:rsidP="00A66DC1"/>
    <w:p w:rsidR="0040454C" w:rsidRDefault="0040454C" w:rsidP="00A66DC1">
      <w:pPr>
        <w:rPr>
          <w:b/>
        </w:rPr>
      </w:pPr>
    </w:p>
    <w:p w:rsidR="00253496" w:rsidRDefault="00253496" w:rsidP="00A66DC1">
      <w:pPr>
        <w:rPr>
          <w:b/>
        </w:rPr>
      </w:pPr>
    </w:p>
    <w:p w:rsidR="00A66DC1" w:rsidRPr="00987C29" w:rsidRDefault="00671439" w:rsidP="00A66DC1">
      <w:r>
        <w:rPr>
          <w:b/>
        </w:rPr>
        <w:lastRenderedPageBreak/>
        <w:t>b)</w:t>
      </w:r>
      <w:r>
        <w:t xml:space="preserve"> </w:t>
      </w:r>
      <w:hyperlink r:id="rId8" w:history="1">
        <w:r w:rsidR="00A66DC1" w:rsidRPr="00987C29">
          <w:rPr>
            <w:rStyle w:val="Hyperlink"/>
            <w:color w:val="auto"/>
          </w:rPr>
          <w:t>Mejniki v zgodovini EU</w:t>
        </w:r>
      </w:hyperlink>
    </w:p>
    <w:p w:rsidR="00B90D4B" w:rsidRPr="00987C29" w:rsidRDefault="00A66DC1" w:rsidP="00A66DC1">
      <w:pPr>
        <w:pStyle w:val="NormalWeb"/>
      </w:pPr>
      <w:r w:rsidRPr="00987C29">
        <w:t>Evropa je celina z različnimi tradicijami in jeziki, vendar tudi s skupnimi vrednotami, kot so demokracija, svoboda in socialna pravičnost. EU te vrednote brani, razvija sodelovanje in spodbuja enotnost med evropskimi narodi. Obenem ohranja njihovo raznolikost in zagotavlja, da državljani čimbolj sodelujejo pri sprejemanju odločitev.</w:t>
      </w:r>
    </w:p>
    <w:p w:rsidR="0040454C" w:rsidRDefault="0040454C" w:rsidP="00A66DC1">
      <w:pPr>
        <w:pStyle w:val="NormalWeb"/>
        <w:rPr>
          <w:b/>
          <w:sz w:val="36"/>
          <w:szCs w:val="36"/>
        </w:rPr>
      </w:pPr>
    </w:p>
    <w:p w:rsidR="00B90D4B" w:rsidRPr="00987C29" w:rsidRDefault="00253496" w:rsidP="00A66DC1">
      <w:pPr>
        <w:pStyle w:val="NormalWeb"/>
        <w:rPr>
          <w:b/>
          <w:sz w:val="36"/>
          <w:szCs w:val="36"/>
        </w:rPr>
      </w:pPr>
      <w:r>
        <w:rPr>
          <w:b/>
          <w:sz w:val="36"/>
          <w:szCs w:val="36"/>
        </w:rPr>
        <w:t>4</w:t>
      </w:r>
      <w:r w:rsidR="00290542">
        <w:rPr>
          <w:b/>
          <w:sz w:val="36"/>
          <w:szCs w:val="36"/>
        </w:rPr>
        <w:t xml:space="preserve">. </w:t>
      </w:r>
      <w:r w:rsidR="00987C29">
        <w:rPr>
          <w:b/>
          <w:sz w:val="36"/>
          <w:szCs w:val="36"/>
        </w:rPr>
        <w:t>Evropske institucije:</w:t>
      </w:r>
    </w:p>
    <w:p w:rsidR="00BE162F" w:rsidRPr="00987C29" w:rsidRDefault="00290542" w:rsidP="00A66DC1">
      <w:pPr>
        <w:pStyle w:val="NormalWeb"/>
      </w:pPr>
      <w:r>
        <w:rPr>
          <w:b/>
        </w:rPr>
        <w:t xml:space="preserve">a) </w:t>
      </w:r>
      <w:r>
        <w:rPr>
          <w:u w:val="single"/>
        </w:rPr>
        <w:t>Evropska komisija:</w:t>
      </w:r>
      <w:r>
        <w:t xml:space="preserve"> Sest</w:t>
      </w:r>
      <w:r w:rsidR="00BE162F" w:rsidRPr="00987C29">
        <w:t>avlja jo 27 komisarjev-eden iz vsake države članice. V njej dela 25.000 ljudi po različnih oddelkih. Komisija predlaga zakone, pripravi predhodni predlog proračuna EU, in predstavlja EU v 3 državah in mednarodnih organizacijah.</w:t>
      </w:r>
    </w:p>
    <w:p w:rsidR="00BE162F" w:rsidRPr="00290542" w:rsidRDefault="00290542" w:rsidP="00A66DC1">
      <w:pPr>
        <w:pStyle w:val="NormalWeb"/>
        <w:rPr>
          <w:u w:val="single"/>
        </w:rPr>
      </w:pPr>
      <w:r>
        <w:rPr>
          <w:b/>
        </w:rPr>
        <w:t>b)</w:t>
      </w:r>
      <w:r>
        <w:t xml:space="preserve"> </w:t>
      </w:r>
      <w:r>
        <w:rPr>
          <w:u w:val="single"/>
        </w:rPr>
        <w:t>S</w:t>
      </w:r>
      <w:r w:rsidR="00BE162F" w:rsidRPr="00987C29">
        <w:rPr>
          <w:u w:val="single"/>
        </w:rPr>
        <w:t>vet EU:</w:t>
      </w:r>
      <w:r w:rsidR="00BE162F" w:rsidRPr="00987C29">
        <w:t xml:space="preserve"> Je svet ministrov, ki zastopajo države članice. Med vsemi institucijami EU ima Svet največjo moč, predvsem na področju zakonodaje. Odločitve sprejema s soglasjem ali večino. </w:t>
      </w:r>
    </w:p>
    <w:p w:rsidR="00BE162F" w:rsidRPr="00290542" w:rsidRDefault="00290542" w:rsidP="00A66DC1">
      <w:pPr>
        <w:pStyle w:val="NormalWeb"/>
        <w:rPr>
          <w:u w:val="single"/>
        </w:rPr>
      </w:pPr>
      <w:r>
        <w:rPr>
          <w:b/>
        </w:rPr>
        <w:t xml:space="preserve">c) </w:t>
      </w:r>
      <w:r>
        <w:rPr>
          <w:u w:val="single"/>
        </w:rPr>
        <w:t>E</w:t>
      </w:r>
      <w:r w:rsidR="00BE162F" w:rsidRPr="00987C29">
        <w:rPr>
          <w:u w:val="single"/>
        </w:rPr>
        <w:t>vropski parlament:</w:t>
      </w:r>
      <w:r w:rsidR="00BE162F" w:rsidRPr="00987C29">
        <w:t xml:space="preserve"> Parlament zastopa interese vseh 492 milijonov državljanov, ki so danes združeni v Evropski uniji in ima zelo velik vpliv na vsakdanje življenje evropskih državljanov.</w:t>
      </w:r>
    </w:p>
    <w:p w:rsidR="00BE162F" w:rsidRPr="00290542" w:rsidRDefault="00290542" w:rsidP="00A66DC1">
      <w:pPr>
        <w:pStyle w:val="NormalWeb"/>
        <w:rPr>
          <w:u w:val="single"/>
        </w:rPr>
      </w:pPr>
      <w:r>
        <w:rPr>
          <w:b/>
        </w:rPr>
        <w:t>č)</w:t>
      </w:r>
      <w:r>
        <w:t xml:space="preserve"> </w:t>
      </w:r>
      <w:r w:rsidR="00BE162F" w:rsidRPr="00987C29">
        <w:rPr>
          <w:u w:val="single"/>
        </w:rPr>
        <w:t>Sodišče evropskih skupnosti:</w:t>
      </w:r>
      <w:r w:rsidR="00BE162F" w:rsidRPr="00987C29">
        <w:t xml:space="preserve"> </w:t>
      </w:r>
      <w:r w:rsidR="00987C29">
        <w:t xml:space="preserve">Je sodni organ EU. </w:t>
      </w:r>
      <w:r w:rsidR="006D5123">
        <w:t>Njihova glavna naloga je zagotavljanje enotne razlage in nadzor nad zakonitostjo aktov Skupnosti.</w:t>
      </w:r>
    </w:p>
    <w:p w:rsidR="006D5123" w:rsidRDefault="00290542" w:rsidP="00A66DC1">
      <w:pPr>
        <w:pStyle w:val="NormalWeb"/>
      </w:pPr>
      <w:r>
        <w:rPr>
          <w:b/>
        </w:rPr>
        <w:t>d)</w:t>
      </w:r>
      <w:r>
        <w:t xml:space="preserve"> </w:t>
      </w:r>
      <w:r w:rsidR="006D5123">
        <w:rPr>
          <w:u w:val="single"/>
        </w:rPr>
        <w:t>Evropsko računsko sodišče:</w:t>
      </w:r>
      <w:r w:rsidR="006D5123">
        <w:t xml:space="preserve"> Ustanovljeno je bilo leta 1975. Njihova naloga je preverjati, ali so sredstva EU ustrezno zbrana in porabljena zakonito; cilj pa jim je da davkoplačevalci dobijo največ za svoj denar.</w:t>
      </w:r>
    </w:p>
    <w:p w:rsidR="0040454C" w:rsidRDefault="0040454C" w:rsidP="00A66DC1">
      <w:pPr>
        <w:pStyle w:val="NormalWeb"/>
        <w:rPr>
          <w:b/>
          <w:sz w:val="36"/>
          <w:szCs w:val="36"/>
        </w:rPr>
      </w:pPr>
    </w:p>
    <w:p w:rsidR="006D5123" w:rsidRDefault="00253496" w:rsidP="00A66DC1">
      <w:pPr>
        <w:pStyle w:val="NormalWeb"/>
        <w:rPr>
          <w:b/>
          <w:sz w:val="36"/>
          <w:szCs w:val="36"/>
        </w:rPr>
      </w:pPr>
      <w:r>
        <w:rPr>
          <w:b/>
          <w:sz w:val="36"/>
          <w:szCs w:val="36"/>
        </w:rPr>
        <w:t>5</w:t>
      </w:r>
      <w:r w:rsidR="00290542">
        <w:rPr>
          <w:b/>
          <w:sz w:val="36"/>
          <w:szCs w:val="36"/>
        </w:rPr>
        <w:t>. Pristojnosti EU</w:t>
      </w:r>
    </w:p>
    <w:p w:rsidR="00290542" w:rsidRDefault="00290542" w:rsidP="00290542">
      <w:pPr>
        <w:pStyle w:val="NormalWeb"/>
      </w:pPr>
      <w:r>
        <w:t>Evropska ustava se je razdelila na 3 kategorije:</w:t>
      </w:r>
    </w:p>
    <w:p w:rsidR="00756E56" w:rsidRDefault="00225CCC" w:rsidP="00290542">
      <w:pPr>
        <w:pStyle w:val="NormalWeb"/>
        <w:rPr>
          <w:u w:val="single"/>
        </w:rPr>
      </w:pPr>
      <w:r>
        <w:rPr>
          <w:b/>
        </w:rPr>
        <w:t xml:space="preserve">a) </w:t>
      </w:r>
      <w:r w:rsidR="00290542">
        <w:t>Kjer ima EU zakonodajno prisotnost (velja za vse države članice):</w:t>
      </w:r>
      <w:r w:rsidR="00756E56">
        <w:t xml:space="preserve"> </w:t>
      </w:r>
      <w:r w:rsidR="00756E56">
        <w:rPr>
          <w:u w:val="single"/>
        </w:rPr>
        <w:t>Carinska politika, ekonomska politika, konkurenca, zunanja trgovinska politika.</w:t>
      </w:r>
    </w:p>
    <w:p w:rsidR="00756E56" w:rsidRDefault="00225CCC" w:rsidP="00290542">
      <w:pPr>
        <w:pStyle w:val="NormalWeb"/>
        <w:rPr>
          <w:u w:val="single"/>
        </w:rPr>
      </w:pPr>
      <w:r>
        <w:rPr>
          <w:b/>
        </w:rPr>
        <w:t xml:space="preserve">b) </w:t>
      </w:r>
      <w:r w:rsidR="00671439">
        <w:t xml:space="preserve">Področja kjer si EU deli zakonodajno prisotnost z državami članicami, ki so jo dolžne upoštevati: </w:t>
      </w:r>
      <w:r w:rsidR="00671439">
        <w:rPr>
          <w:u w:val="single"/>
        </w:rPr>
        <w:t>Notranji trg, zaposlovanje in socialne zadeve, regionalna politika, kmetijska politika, ribištvo, okolje, varstvo potrošnikov, javno zdravstvo, promet, energija, področja svobode, varnosti in pravic.</w:t>
      </w:r>
    </w:p>
    <w:p w:rsidR="00671439" w:rsidRDefault="00225CCC" w:rsidP="00290542">
      <w:pPr>
        <w:pStyle w:val="NormalWeb"/>
        <w:rPr>
          <w:u w:val="single"/>
        </w:rPr>
      </w:pPr>
      <w:r>
        <w:rPr>
          <w:b/>
        </w:rPr>
        <w:t xml:space="preserve">c) </w:t>
      </w:r>
      <w:r w:rsidR="00671439">
        <w:t xml:space="preserve">Področja držav članic kjer jih EU dopolnjuje in podpira: </w:t>
      </w:r>
      <w:r w:rsidR="00671439">
        <w:rPr>
          <w:u w:val="single"/>
        </w:rPr>
        <w:t>Izobraževanje, varovanje zdravja, podjetja, raziskave, davčna politika, kultura, informacijska družba, avdiovizualna politika.</w:t>
      </w:r>
    </w:p>
    <w:p w:rsidR="0040454C" w:rsidRDefault="0040454C" w:rsidP="00290542">
      <w:pPr>
        <w:pStyle w:val="NormalWeb"/>
        <w:rPr>
          <w:b/>
          <w:sz w:val="36"/>
          <w:szCs w:val="36"/>
        </w:rPr>
      </w:pPr>
    </w:p>
    <w:p w:rsidR="00671439" w:rsidRDefault="00253496" w:rsidP="00290542">
      <w:pPr>
        <w:pStyle w:val="NormalWeb"/>
        <w:rPr>
          <w:b/>
          <w:sz w:val="36"/>
          <w:szCs w:val="36"/>
        </w:rPr>
      </w:pPr>
      <w:r>
        <w:rPr>
          <w:b/>
          <w:sz w:val="36"/>
          <w:szCs w:val="36"/>
        </w:rPr>
        <w:lastRenderedPageBreak/>
        <w:t>6</w:t>
      </w:r>
      <w:r w:rsidR="00CB1683">
        <w:rPr>
          <w:b/>
          <w:sz w:val="36"/>
          <w:szCs w:val="36"/>
        </w:rPr>
        <w:t>. Evro</w:t>
      </w:r>
    </w:p>
    <w:p w:rsidR="00CB1683" w:rsidRDefault="00CB1683" w:rsidP="00CB1683">
      <w:pPr>
        <w:pStyle w:val="NormalWeb"/>
      </w:pPr>
      <w:r>
        <w:t xml:space="preserve">S 1. januarjem 2007 smo tudi Slovenci prevzeli denarno valuto evro in tako postali trinajsta država članica z valuto evro. Do sedaj imajo evro države: </w:t>
      </w:r>
      <w:r w:rsidRPr="00CB1683">
        <w:rPr>
          <w:bCs/>
          <w:u w:val="single"/>
        </w:rPr>
        <w:t>Avstrija Belgija,Finska, Francija, Irska, Italija, Luskemburg, Nemčija, Nizozemska, Portugalska in Španija.</w:t>
      </w:r>
      <w:r>
        <w:rPr>
          <w:bCs/>
        </w:rPr>
        <w:t xml:space="preserve"> </w:t>
      </w:r>
      <w:r>
        <w:t xml:space="preserve">Zaradi velikosti in stabilnosti EU pa je evro tudi privlačna mednarodna valuta. Številne vlade ga uporabljajo kot valuto pri zadolževanju in rezervah. </w:t>
      </w:r>
      <w:r w:rsidR="00170194">
        <w:t>Prehod s tolarja na evro je potekal hitro in gladko in brez večjih težav, ekonomski učinki pa so bili pozitivni. Do junija je vsak izdelek moral imeti dvojno označbo cen sedaj pa to ni več potrebno.</w:t>
      </w:r>
    </w:p>
    <w:p w:rsidR="00170194" w:rsidRDefault="00253496" w:rsidP="00CB1683">
      <w:pPr>
        <w:pStyle w:val="NormalWeb"/>
        <w:rPr>
          <w:b/>
          <w:sz w:val="32"/>
          <w:szCs w:val="32"/>
        </w:rPr>
      </w:pPr>
      <w:r>
        <w:rPr>
          <w:b/>
          <w:sz w:val="32"/>
          <w:szCs w:val="32"/>
        </w:rPr>
        <w:t>6</w:t>
      </w:r>
      <w:r w:rsidR="00170194">
        <w:rPr>
          <w:b/>
          <w:sz w:val="32"/>
          <w:szCs w:val="32"/>
        </w:rPr>
        <w:t>.1 Ustava za Evropo</w:t>
      </w:r>
    </w:p>
    <w:p w:rsidR="00170194" w:rsidRDefault="00170194" w:rsidP="00CB1683">
      <w:pPr>
        <w:pStyle w:val="NormalWeb"/>
      </w:pPr>
      <w:r>
        <w:t>Pogodba o Ustavi za Evropo je pomemben dokument, ki želi približati Evropsko unijo njenim državljanom, vzpostaviti preglednejši odnos med njimi, prenoviti njene ustanove ter jih narediti učinkovitejše pri sprejemanju dokumentov in političnih odločitev. Pogodba Uniji omogoča, da se bo osredotočila predvsem na vprašanja, pomembna za njene državljane, in predvideva vzpostavitev Unije kot prostor svobode, varnosti in pravice za vse.</w:t>
      </w:r>
    </w:p>
    <w:p w:rsidR="00170194" w:rsidRDefault="00253496" w:rsidP="00CB1683">
      <w:pPr>
        <w:pStyle w:val="NormalWeb"/>
        <w:rPr>
          <w:b/>
          <w:sz w:val="32"/>
          <w:szCs w:val="32"/>
        </w:rPr>
      </w:pPr>
      <w:r>
        <w:rPr>
          <w:b/>
          <w:sz w:val="32"/>
          <w:szCs w:val="32"/>
        </w:rPr>
        <w:t>6</w:t>
      </w:r>
      <w:r w:rsidR="00170194">
        <w:rPr>
          <w:b/>
          <w:sz w:val="32"/>
          <w:szCs w:val="32"/>
        </w:rPr>
        <w:t>.2 Schengen</w:t>
      </w:r>
    </w:p>
    <w:p w:rsidR="00BD72E8" w:rsidRPr="00BD72E8" w:rsidRDefault="00BD72E8" w:rsidP="00CB1683">
      <w:pPr>
        <w:pStyle w:val="NormalWeb"/>
      </w:pPr>
      <w:r>
        <w:t xml:space="preserve">Ime izhaja iz luksemburške vasice Schengen in sicer </w:t>
      </w:r>
      <w:r w:rsidRPr="00BD72E8">
        <w:rPr>
          <w:bCs/>
          <w:u w:val="single"/>
        </w:rPr>
        <w:t>Schengenski sporazum iz leta 1985</w:t>
      </w:r>
      <w:r>
        <w:t xml:space="preserve"> ter </w:t>
      </w:r>
      <w:r w:rsidRPr="00BD72E8">
        <w:rPr>
          <w:bCs/>
          <w:u w:val="single"/>
        </w:rPr>
        <w:t>Schengenska konvencija iz leta 1995</w:t>
      </w:r>
      <w:r w:rsidRPr="00BD72E8">
        <w:rPr>
          <w:u w:val="single"/>
        </w:rPr>
        <w:t>.</w:t>
      </w:r>
      <w:r>
        <w:t xml:space="preserve"> Schengen je odprava mejnega nadzora na skupnih notranjih mejah držav. Namen schengena je zagotoviti hitrejši in učinkovitejši pretok oseb čez mejo. Tukaj pride vpoštev osebni dokument, ki nadomesti potni list, vendar o tem, ali mora oseba imeti s seboj osebni dokument ali potni list, je določeno v zakonodaji posamezne države članice. Pomemben del schengenskega pravnega reda je Schengenski informacijski sistem (SIS). To je centralni računalniški sistem, ki policiji in carinikom iz držav podpisnic omogoča dostop do podatkov o osumljencih kaznivih dejanj, o pogrešanih osebah, državljanih tretjih držav, ki jim je zavrnjen vstop, </w:t>
      </w:r>
      <w:r w:rsidR="001354E2">
        <w:t>in podobno (</w:t>
      </w:r>
      <w:r>
        <w:t>ipd</w:t>
      </w:r>
      <w:r w:rsidR="001354E2">
        <w:t>.)</w:t>
      </w:r>
      <w:r>
        <w:t>.</w:t>
      </w:r>
    </w:p>
    <w:p w:rsidR="0040454C" w:rsidRPr="00B16BBB" w:rsidRDefault="0040454C" w:rsidP="00CB1683">
      <w:pPr>
        <w:pStyle w:val="NormalWeb"/>
        <w:rPr>
          <w:b/>
          <w:sz w:val="28"/>
          <w:szCs w:val="28"/>
        </w:rPr>
      </w:pPr>
    </w:p>
    <w:p w:rsidR="00170194" w:rsidRDefault="00253496" w:rsidP="00CB1683">
      <w:pPr>
        <w:pStyle w:val="NormalWeb"/>
        <w:rPr>
          <w:b/>
          <w:sz w:val="36"/>
          <w:szCs w:val="36"/>
        </w:rPr>
      </w:pPr>
      <w:r>
        <w:rPr>
          <w:b/>
          <w:sz w:val="36"/>
          <w:szCs w:val="36"/>
        </w:rPr>
        <w:t>7</w:t>
      </w:r>
      <w:r w:rsidR="00BD72E8">
        <w:rPr>
          <w:b/>
          <w:sz w:val="36"/>
          <w:szCs w:val="36"/>
        </w:rPr>
        <w:t>. Širitev EU</w:t>
      </w:r>
    </w:p>
    <w:p w:rsidR="00A73BC6" w:rsidRDefault="00541704" w:rsidP="00CB1683">
      <w:pPr>
        <w:pStyle w:val="NormalWeb"/>
      </w:pPr>
      <w:r>
        <w:t>EU je ustanovilo 6 držav članic (</w:t>
      </w:r>
      <w:r w:rsidRPr="00541704">
        <w:rPr>
          <w:bCs/>
        </w:rPr>
        <w:t>Belgija, Nemčija, Francija, Italija, Luksemburg</w:t>
      </w:r>
      <w:r w:rsidRPr="00541704">
        <w:t xml:space="preserve"> in </w:t>
      </w:r>
      <w:r w:rsidRPr="00541704">
        <w:rPr>
          <w:bCs/>
        </w:rPr>
        <w:t>Nizozemska</w:t>
      </w:r>
      <w:r w:rsidRPr="00541704">
        <w:t>)</w:t>
      </w:r>
      <w:r>
        <w:t xml:space="preserve"> in sicer leta 1951, danes pa jih je 27. Širitev je pazljivo načrtovan proces, ki pomaga pri preoblikovanju vključenih držav in širi: Mir, stabilnost, demokracijo, človekove pravice, in podobno. Tiste države, ki so bile nekoč slabo razvite predvsem v Srednji in Vzhodni Evropi, jih je uključitev v EU pomagala spremeniti v visoke, moderne, razvite države članice. Širitev je potekala takole:      </w:t>
      </w:r>
    </w:p>
    <w:p w:rsidR="00541704" w:rsidRDefault="00541704" w:rsidP="00CB1683">
      <w:pPr>
        <w:pStyle w:val="NormalWeb"/>
      </w:pPr>
      <w:r>
        <w:t xml:space="preserve">-1973 se priključi Danska, Irska, Velika Britanija.                   </w:t>
      </w:r>
    </w:p>
    <w:p w:rsidR="00541704" w:rsidRDefault="00541704" w:rsidP="00CB1683">
      <w:pPr>
        <w:pStyle w:val="NormalWeb"/>
      </w:pPr>
      <w:r>
        <w:t>-1981 Grčija.</w:t>
      </w:r>
    </w:p>
    <w:p w:rsidR="00541704" w:rsidRDefault="00541704" w:rsidP="00CB1683">
      <w:pPr>
        <w:pStyle w:val="NormalWeb"/>
      </w:pPr>
      <w:r>
        <w:t>-1986 Španija in Portugalska.</w:t>
      </w:r>
    </w:p>
    <w:p w:rsidR="00541704" w:rsidRDefault="00541704" w:rsidP="00CB1683">
      <w:pPr>
        <w:pStyle w:val="NormalWeb"/>
      </w:pPr>
      <w:r>
        <w:t>-1995 Avstrija, Finska, Švedska.</w:t>
      </w:r>
    </w:p>
    <w:p w:rsidR="00541704" w:rsidRPr="00541704" w:rsidRDefault="00541704" w:rsidP="00CB1683">
      <w:pPr>
        <w:pStyle w:val="NormalWeb"/>
      </w:pPr>
      <w:r>
        <w:lastRenderedPageBreak/>
        <w:t xml:space="preserve">-2004 </w:t>
      </w:r>
      <w:r w:rsidRPr="00541704">
        <w:rPr>
          <w:bCs/>
        </w:rPr>
        <w:t>Češka, Estonija, Ciper, Latvija, Litva, Madžarska, Malta, Poljska, Slovaška</w:t>
      </w:r>
      <w:r w:rsidRPr="00541704">
        <w:t xml:space="preserve"> in </w:t>
      </w:r>
      <w:r w:rsidRPr="00541704">
        <w:rPr>
          <w:bCs/>
        </w:rPr>
        <w:t>Slovenija</w:t>
      </w:r>
      <w:r w:rsidR="009D56B2">
        <w:rPr>
          <w:bCs/>
        </w:rPr>
        <w:t xml:space="preserve">. </w:t>
      </w:r>
    </w:p>
    <w:p w:rsidR="0040454C" w:rsidRDefault="00541704" w:rsidP="00CB1683">
      <w:pPr>
        <w:pStyle w:val="NormalWeb"/>
      </w:pPr>
      <w:r>
        <w:t>-</w:t>
      </w:r>
      <w:r w:rsidR="009D56B2">
        <w:t>2007 Romunija, Bolgarija.</w:t>
      </w:r>
      <w:r>
        <w:t xml:space="preserve">                                            </w:t>
      </w:r>
      <w:r w:rsidR="0040454C">
        <w:t xml:space="preserve">                                                         </w:t>
      </w:r>
    </w:p>
    <w:p w:rsidR="00C103C5" w:rsidRDefault="00253496" w:rsidP="00CB1683">
      <w:pPr>
        <w:pStyle w:val="NormalWeb"/>
      </w:pPr>
      <w:r>
        <w:rPr>
          <w:b/>
          <w:sz w:val="32"/>
          <w:szCs w:val="32"/>
        </w:rPr>
        <w:t>7</w:t>
      </w:r>
      <w:r w:rsidR="00C103C5">
        <w:rPr>
          <w:b/>
          <w:sz w:val="32"/>
          <w:szCs w:val="32"/>
        </w:rPr>
        <w:t>.1 Lizbonska strategija</w:t>
      </w:r>
    </w:p>
    <w:p w:rsidR="00C103C5" w:rsidRDefault="00C103C5" w:rsidP="00C103C5">
      <w:pPr>
        <w:spacing w:before="100" w:beforeAutospacing="1" w:after="100" w:afterAutospacing="1"/>
        <w:ind w:left="360"/>
        <w:rPr>
          <w:bCs/>
        </w:rPr>
      </w:pPr>
      <w:r>
        <w:t xml:space="preserve">V Lizboni marca leta 2000 so se dogovorili, naj bi EU do leta 2010 postala </w:t>
      </w:r>
      <w:r w:rsidRPr="00C103C5">
        <w:rPr>
          <w:bCs/>
        </w:rPr>
        <w:t>konkurenčno, dinamično ter na znanju temelječe gospodarstvo na svetu</w:t>
      </w:r>
      <w:r w:rsidRPr="00C103C5">
        <w:t>.</w:t>
      </w:r>
      <w:r>
        <w:t xml:space="preserve"> Od takrat je EU prešla v drugačno fazo in doživela kar nekaj sprememb. Njihove najvažnejše naloge so: </w:t>
      </w:r>
      <w:r>
        <w:rPr>
          <w:bCs/>
        </w:rPr>
        <w:t>V</w:t>
      </w:r>
      <w:r w:rsidRPr="00C103C5">
        <w:rPr>
          <w:bCs/>
        </w:rPr>
        <w:t>laganje v znanost in inovacije, spodbujanje podjetniških zmogljivosti, spopadanje z izzivi globalizacije in demografskih sprememb ter energetska politika</w:t>
      </w:r>
      <w:r>
        <w:rPr>
          <w:bCs/>
        </w:rPr>
        <w:t>.</w:t>
      </w:r>
    </w:p>
    <w:p w:rsidR="00C74D6A" w:rsidRDefault="00253496" w:rsidP="00C74D6A">
      <w:pPr>
        <w:spacing w:before="100" w:beforeAutospacing="1" w:after="100" w:afterAutospacing="1"/>
        <w:rPr>
          <w:b/>
          <w:sz w:val="32"/>
          <w:szCs w:val="32"/>
        </w:rPr>
      </w:pPr>
      <w:r>
        <w:rPr>
          <w:b/>
          <w:sz w:val="32"/>
          <w:szCs w:val="32"/>
        </w:rPr>
        <w:t>7</w:t>
      </w:r>
      <w:r w:rsidR="00C103C5" w:rsidRPr="00C74D6A">
        <w:rPr>
          <w:b/>
          <w:sz w:val="32"/>
          <w:szCs w:val="32"/>
        </w:rPr>
        <w:t>.2 Energetika</w:t>
      </w:r>
    </w:p>
    <w:p w:rsidR="00C74D6A" w:rsidRDefault="00C74D6A" w:rsidP="00C74D6A">
      <w:pPr>
        <w:spacing w:before="100" w:beforeAutospacing="1" w:after="100" w:afterAutospacing="1"/>
      </w:pPr>
      <w:r>
        <w:t>Dostop do energije kot so elektrika, plin, nafta, goriva, obnovljivi viri so zelo pomembni za naše vsakdanje življenje.</w:t>
      </w:r>
      <w:r w:rsidR="004C67FE">
        <w:t xml:space="preserve"> </w:t>
      </w:r>
      <w:r>
        <w:t>Pomanjkanje goriva in motnje pri preskrbi z energijo so redek pojav, a kljub temu občasno opozarjajo, da smo odvisni od energije za prevoz, ogrevanje domov pozimi in ohlajevanje poleti ter delovanje tovarn, kmetijskih gospodarstev in pisarn. Zaradi nevarnosti in poškodb ozona, nastajajo ozonske luknje in tudi toplogredni plini, zato si je EU zadala cilj, da mora gospodarstvo</w:t>
      </w:r>
      <w:r w:rsidR="0018372E">
        <w:t xml:space="preserve"> znižati</w:t>
      </w:r>
      <w:r>
        <w:t xml:space="preserve"> proizvodnjo CO</w:t>
      </w:r>
      <w:r>
        <w:rPr>
          <w:vertAlign w:val="subscript"/>
        </w:rPr>
        <w:t>2</w:t>
      </w:r>
      <w:r>
        <w:t>, ki uporablja manj fosilnih goriv v industriji, prometu in gospodinjstvih</w:t>
      </w:r>
      <w:r w:rsidR="0018372E">
        <w:t>;</w:t>
      </w:r>
      <w:r>
        <w:t xml:space="preserve"> </w:t>
      </w:r>
      <w:r w:rsidR="0018372E">
        <w:t>izkoristiti</w:t>
      </w:r>
      <w:r>
        <w:t xml:space="preserve"> obnovljive energetske vire za proizvajanje električne energije, ogrevanje ali ohlajevanje zgradb in v prometu</w:t>
      </w:r>
      <w:r w:rsidR="0018372E">
        <w:t>, kot so: veter, biomasa, voda, sonce in biogorivo.</w:t>
      </w:r>
    </w:p>
    <w:p w:rsidR="0040454C" w:rsidRDefault="0040454C" w:rsidP="00C74D6A">
      <w:pPr>
        <w:spacing w:before="100" w:beforeAutospacing="1" w:after="100" w:afterAutospacing="1"/>
        <w:rPr>
          <w:b/>
          <w:sz w:val="36"/>
          <w:szCs w:val="36"/>
        </w:rPr>
      </w:pPr>
    </w:p>
    <w:p w:rsidR="0018372E" w:rsidRDefault="00253496" w:rsidP="00C74D6A">
      <w:pPr>
        <w:spacing w:before="100" w:beforeAutospacing="1" w:after="100" w:afterAutospacing="1"/>
      </w:pPr>
      <w:r>
        <w:rPr>
          <w:b/>
          <w:sz w:val="36"/>
          <w:szCs w:val="36"/>
        </w:rPr>
        <w:t>8</w:t>
      </w:r>
      <w:r w:rsidR="0018372E">
        <w:rPr>
          <w:b/>
          <w:sz w:val="36"/>
          <w:szCs w:val="36"/>
        </w:rPr>
        <w:t>. Slovenija in EU</w:t>
      </w:r>
    </w:p>
    <w:p w:rsidR="001354E2" w:rsidRDefault="001354E2" w:rsidP="00C74D6A">
      <w:pPr>
        <w:spacing w:before="100" w:beforeAutospacing="1" w:after="100" w:afterAutospacing="1"/>
      </w:pPr>
      <w:r>
        <w:rPr>
          <w:b/>
        </w:rPr>
        <w:t xml:space="preserve">a) </w:t>
      </w:r>
      <w:r w:rsidR="006B23B0">
        <w:t xml:space="preserve">Republika Slovenija je v strateških razvojnih dokumentih in na najvišji politični ravni izrazila svojo pripravljenost in cilj postati polnopravna članica Evropske unije. </w:t>
      </w:r>
      <w:r w:rsidR="006B23B0" w:rsidRPr="00BB4027">
        <w:rPr>
          <w:u w:val="single"/>
        </w:rPr>
        <w:t>Tako je Slovenija 1. maja 2004 postala članica Evropske unije</w:t>
      </w:r>
      <w:r w:rsidR="006B23B0">
        <w:t xml:space="preserve">. Vstop v EU je na referendumu leto poprej (natančneje 23. marca 2003) </w:t>
      </w:r>
      <w:r w:rsidR="006B23B0" w:rsidRPr="00BB4027">
        <w:rPr>
          <w:u w:val="single"/>
        </w:rPr>
        <w:t>podprlo 89,64% volivcev</w:t>
      </w:r>
      <w:r w:rsidR="006B23B0">
        <w:t>.</w:t>
      </w:r>
      <w:r w:rsidR="006B23B0" w:rsidRPr="006B23B0">
        <w:rPr>
          <w:b/>
          <w:bCs/>
        </w:rPr>
        <w:t xml:space="preserve"> </w:t>
      </w:r>
      <w:r w:rsidR="006B23B0" w:rsidRPr="006B23B0">
        <w:rPr>
          <w:bCs/>
        </w:rPr>
        <w:t>Od razglasitve samostojnosti je Vlada Republike Slovenije v svoji zunanji politiki dosledno poudarjala, da je vključitev v Unijo njena prednostna naloga.</w:t>
      </w:r>
      <w:r w:rsidR="006B23B0" w:rsidRPr="006B23B0">
        <w:t xml:space="preserve"> </w:t>
      </w:r>
      <w:r w:rsidR="00BB4027">
        <w:t>Izredno poenostavljeno pa bo</w:t>
      </w:r>
      <w:r w:rsidR="006B23B0" w:rsidRPr="006B23B0">
        <w:t xml:space="preserve"> tudi potovanje znotraj EU. Slednje bo še za korak olajšano</w:t>
      </w:r>
      <w:r w:rsidR="00BB4027">
        <w:t>,</w:t>
      </w:r>
      <w:r w:rsidR="006B23B0" w:rsidRPr="006B23B0">
        <w:t xml:space="preserve"> ko bo Slovenija, predvidoma</w:t>
      </w:r>
      <w:r w:rsidR="00BB4027">
        <w:t xml:space="preserve"> 22. decembra 2007</w:t>
      </w:r>
      <w:r w:rsidR="006B23B0" w:rsidRPr="006B23B0">
        <w:t xml:space="preserve">, vključena v </w:t>
      </w:r>
      <w:hyperlink r:id="rId9" w:history="1">
        <w:r w:rsidR="006B23B0" w:rsidRPr="006B23B0">
          <w:rPr>
            <w:rStyle w:val="Hyperlink"/>
            <w:color w:val="auto"/>
            <w:u w:val="none"/>
          </w:rPr>
          <w:t>Schengensko območje</w:t>
        </w:r>
      </w:hyperlink>
      <w:r w:rsidR="006B23B0" w:rsidRPr="006B23B0">
        <w:t xml:space="preserve">. 1. januarja 2007 je RS še poglobila svojo povezanost z ostalimi državami Evropske unije, ko je kot 13 država prevzela skupno evropsko valuto - </w:t>
      </w:r>
      <w:hyperlink r:id="rId10" w:history="1">
        <w:r w:rsidR="006B23B0" w:rsidRPr="006B23B0">
          <w:rPr>
            <w:rStyle w:val="Hyperlink"/>
            <w:color w:val="auto"/>
            <w:u w:val="none"/>
          </w:rPr>
          <w:t>evro</w:t>
        </w:r>
      </w:hyperlink>
      <w:r w:rsidR="006B23B0" w:rsidRPr="006B23B0">
        <w:t xml:space="preserve">. Morda največji izziv mlade slovenske države pa predstavlja </w:t>
      </w:r>
      <w:hyperlink r:id="rId11" w:history="1">
        <w:r w:rsidR="006B23B0" w:rsidRPr="0040454C">
          <w:rPr>
            <w:rStyle w:val="Hyperlink"/>
            <w:color w:val="auto"/>
          </w:rPr>
          <w:t>predsedovanje Svetu Evropske unije</w:t>
        </w:r>
      </w:hyperlink>
      <w:r w:rsidR="006B23B0" w:rsidRPr="006B23B0">
        <w:t xml:space="preserve"> v </w:t>
      </w:r>
      <w:r w:rsidR="006B23B0" w:rsidRPr="0040454C">
        <w:rPr>
          <w:u w:val="single"/>
        </w:rPr>
        <w:t>prvi polovici leta 2008</w:t>
      </w:r>
      <w:r w:rsidR="006B23B0">
        <w:t>.</w:t>
      </w:r>
      <w:r w:rsidR="00BB4027">
        <w:t xml:space="preserve"> </w:t>
      </w:r>
    </w:p>
    <w:p w:rsidR="006B23B0" w:rsidRDefault="001354E2" w:rsidP="00C74D6A">
      <w:pPr>
        <w:spacing w:before="100" w:beforeAutospacing="1" w:after="100" w:afterAutospacing="1"/>
      </w:pPr>
      <w:r>
        <w:rPr>
          <w:b/>
        </w:rPr>
        <w:t xml:space="preserve">b) </w:t>
      </w:r>
      <w:r w:rsidR="00BB4027">
        <w:t xml:space="preserve">Med pomembnejše naloge vsekakor spada vzpostavitev ustrezne infrastrukture na </w:t>
      </w:r>
      <w:r w:rsidR="00BB4027" w:rsidRPr="0040454C">
        <w:rPr>
          <w:u w:val="single"/>
        </w:rPr>
        <w:t>slovensko-hrvaški meji</w:t>
      </w:r>
      <w:r w:rsidR="00BB4027">
        <w:t xml:space="preserve">. Nekaj mejnih prehodov je že zgrajenih (npr. Obrežje, Jelšane, Metlika, Slovenska vas, Rogatec), nekateri so že v izgradnji (npr. Gruškovje) ali pa v fazi izdelave dokumentacije ali pridobivanja zemljišč (npr. Dragonja, Sočerga, Petišovci, Središče ob Dravi, Starod). Na nekaterih mejnih prehodih bo </w:t>
      </w:r>
      <w:r w:rsidR="0040454C">
        <w:t xml:space="preserve">oziroma je že izvedena </w:t>
      </w:r>
      <w:r w:rsidR="00BB4027">
        <w:t>rekonstrukcija tako, da bodo izpolnjevali zahteve schengenskega sporazuma.</w:t>
      </w:r>
    </w:p>
    <w:p w:rsidR="00BB4027" w:rsidRDefault="00253496" w:rsidP="00C74D6A">
      <w:pPr>
        <w:spacing w:before="100" w:beforeAutospacing="1" w:after="100" w:afterAutospacing="1"/>
        <w:rPr>
          <w:b/>
          <w:sz w:val="36"/>
          <w:szCs w:val="36"/>
        </w:rPr>
      </w:pPr>
      <w:r>
        <w:rPr>
          <w:b/>
          <w:sz w:val="36"/>
          <w:szCs w:val="36"/>
        </w:rPr>
        <w:lastRenderedPageBreak/>
        <w:t>9</w:t>
      </w:r>
      <w:r w:rsidR="00BB4027">
        <w:rPr>
          <w:b/>
          <w:sz w:val="36"/>
          <w:szCs w:val="36"/>
        </w:rPr>
        <w:t>. Državljanstvo EU</w:t>
      </w:r>
    </w:p>
    <w:p w:rsidR="00225CCC" w:rsidRPr="00225CCC" w:rsidRDefault="00225CCC" w:rsidP="00225CCC">
      <w:pPr>
        <w:pStyle w:val="NormalWeb"/>
      </w:pPr>
      <w:r w:rsidRPr="00225CCC">
        <w:rPr>
          <w:bCs/>
        </w:rPr>
        <w:t>Evropsko državljanstvo</w:t>
      </w:r>
      <w:r w:rsidRPr="00225CCC">
        <w:t xml:space="preserve">, ki </w:t>
      </w:r>
      <w:r w:rsidRPr="00225CCC">
        <w:rPr>
          <w:bCs/>
        </w:rPr>
        <w:t>slovenskega ne nadomešča</w:t>
      </w:r>
      <w:r w:rsidRPr="00225CCC">
        <w:t>, temveč ga dopolnjuje, prinaša nove pravice, med drugim:</w:t>
      </w:r>
    </w:p>
    <w:p w:rsidR="00225CCC" w:rsidRPr="00225CCC" w:rsidRDefault="00225CCC" w:rsidP="00225CCC">
      <w:pPr>
        <w:spacing w:before="100" w:beforeAutospacing="1" w:after="100" w:afterAutospacing="1"/>
      </w:pPr>
      <w:r>
        <w:rPr>
          <w:bCs/>
        </w:rPr>
        <w:t>- P</w:t>
      </w:r>
      <w:r w:rsidRPr="00225CCC">
        <w:rPr>
          <w:bCs/>
        </w:rPr>
        <w:t>ravico do prostega gibanja</w:t>
      </w:r>
      <w:r w:rsidRPr="00225CCC">
        <w:t xml:space="preserve"> na ozemlju EU - Kot državljan EU imamo pravico vstopiti v katero koli državo EU brez p</w:t>
      </w:r>
      <w:r>
        <w:t>osebnih formalnosti. Oseba potrebuje</w:t>
      </w:r>
      <w:r w:rsidRPr="00225CCC">
        <w:t xml:space="preserve"> le veljaven potni list ali osebno izkaznico. Pri tem lahko preveri veljavnost identifikacijskih dokumentov, vendar nas ne sme spraševati o namenu in trajanju našega potovanja. Pravica do potovanja se lahko omeji le zaradi javnega reda, javne varnosti ali javnega zdravja. </w:t>
      </w:r>
    </w:p>
    <w:p w:rsidR="00225CCC" w:rsidRPr="00225CCC" w:rsidRDefault="00225CCC" w:rsidP="00225CCC">
      <w:pPr>
        <w:spacing w:before="100" w:beforeAutospacing="1" w:after="100" w:afterAutospacing="1"/>
      </w:pPr>
      <w:r>
        <w:rPr>
          <w:bCs/>
        </w:rPr>
        <w:t>- Pravico</w:t>
      </w:r>
      <w:r w:rsidRPr="00225CCC">
        <w:rPr>
          <w:bCs/>
        </w:rPr>
        <w:t xml:space="preserve"> do prebivanja</w:t>
      </w:r>
      <w:r w:rsidRPr="00225CCC">
        <w:t xml:space="preserve"> na ozemlju držav članic - Kot državljani EU lahko prebivamo in se naselimo v kateri koli državi EU. </w:t>
      </w:r>
      <w:r w:rsidRPr="00225CCC">
        <w:rPr>
          <w:bCs/>
        </w:rPr>
        <w:t>Za obdobja, krajša od 3 mesecev</w:t>
      </w:r>
      <w:r w:rsidRPr="00225CCC">
        <w:t xml:space="preserve">, potrebujemo le veljavno osebno izkaznico ali potni list. </w:t>
      </w:r>
      <w:r w:rsidRPr="00225CCC">
        <w:rPr>
          <w:bCs/>
        </w:rPr>
        <w:t>Za obdobja, daljša od 3 mesecev</w:t>
      </w:r>
      <w:r w:rsidRPr="00225CCC">
        <w:t>, imate pravico do stalnega prebivanja v drugi državi EU</w:t>
      </w:r>
      <w:r>
        <w:t>.</w:t>
      </w:r>
    </w:p>
    <w:p w:rsidR="00225CCC" w:rsidRPr="00225CCC" w:rsidRDefault="00225CCC" w:rsidP="00225CCC">
      <w:pPr>
        <w:spacing w:before="100" w:beforeAutospacing="1" w:after="100" w:afterAutospacing="1"/>
      </w:pPr>
      <w:r>
        <w:rPr>
          <w:bCs/>
        </w:rPr>
        <w:t>- P</w:t>
      </w:r>
      <w:r w:rsidRPr="00225CCC">
        <w:rPr>
          <w:bCs/>
        </w:rPr>
        <w:t>ravico voliti in biti izvoljen za poslanca na volitvah v Evropski parlament ter</w:t>
      </w:r>
      <w:r w:rsidRPr="00225CCC">
        <w:t xml:space="preserve"> voliti in biti izvoljen </w:t>
      </w:r>
      <w:r w:rsidRPr="00225CCC">
        <w:rPr>
          <w:bCs/>
        </w:rPr>
        <w:t>na lokalnih volitvah v državi stalnega prebivališča</w:t>
      </w:r>
      <w:r w:rsidRPr="00225CCC">
        <w:t>, četudi nismo državljani dotične države članice EU;</w:t>
      </w:r>
    </w:p>
    <w:p w:rsidR="00225CCC" w:rsidRPr="00225CCC" w:rsidRDefault="00225CCC" w:rsidP="00225CCC">
      <w:pPr>
        <w:spacing w:before="100" w:beforeAutospacing="1" w:after="100" w:afterAutospacing="1"/>
      </w:pPr>
      <w:r>
        <w:rPr>
          <w:bCs/>
        </w:rPr>
        <w:t>- P</w:t>
      </w:r>
      <w:r w:rsidRPr="00225CCC">
        <w:rPr>
          <w:bCs/>
        </w:rPr>
        <w:t>ravica obrniti se na</w:t>
      </w:r>
      <w:r w:rsidRPr="00225CCC">
        <w:t xml:space="preserve"> </w:t>
      </w:r>
      <w:hyperlink r:id="rId12" w:history="1">
        <w:r w:rsidRPr="00225CCC">
          <w:rPr>
            <w:rStyle w:val="Hyperlink"/>
            <w:color w:val="auto"/>
            <w:u w:val="none"/>
          </w:rPr>
          <w:t>varuha človekovih pravic</w:t>
        </w:r>
      </w:hyperlink>
      <w:r w:rsidRPr="00225CCC">
        <w:t>, če pride do spora med vami in institucijo EU in menite, da je prišlo do nepravilnosti v upravnem postopku ali do opustitve dejanj. Ta način ni primeren za spore na nacionalni ravni;</w:t>
      </w:r>
    </w:p>
    <w:p w:rsidR="00225CCC" w:rsidRDefault="00225CCC" w:rsidP="00225CCC">
      <w:pPr>
        <w:spacing w:before="100" w:beforeAutospacing="1" w:after="100" w:afterAutospacing="1"/>
      </w:pPr>
      <w:r>
        <w:rPr>
          <w:bCs/>
        </w:rPr>
        <w:t>- P</w:t>
      </w:r>
      <w:r w:rsidRPr="00225CCC">
        <w:rPr>
          <w:bCs/>
        </w:rPr>
        <w:t>ravica pritožiti se</w:t>
      </w:r>
      <w:r w:rsidRPr="00225CCC">
        <w:t xml:space="preserve"> </w:t>
      </w:r>
      <w:hyperlink r:id="rId13" w:history="1">
        <w:r w:rsidRPr="00225CCC">
          <w:rPr>
            <w:rStyle w:val="Hyperlink"/>
            <w:color w:val="auto"/>
            <w:u w:val="none"/>
          </w:rPr>
          <w:t>Evropski komisiji</w:t>
        </w:r>
      </w:hyperlink>
      <w:r w:rsidRPr="00225CCC">
        <w:t xml:space="preserve"> zaradi domnevne kršitve zakonodaje EU v državi članici. Komisija bo vašo pritožbo obravnavala in lahko od zadevne države zahteva, da spremeni svojo zakonodajo. Ta način ni primeren za spore med zasebnimi strankami</w:t>
      </w:r>
      <w:r>
        <w:t>.</w:t>
      </w:r>
    </w:p>
    <w:p w:rsidR="00225CCC" w:rsidRDefault="00253496" w:rsidP="00225CCC">
      <w:pPr>
        <w:spacing w:before="100" w:beforeAutospacing="1" w:after="100" w:afterAutospacing="1"/>
        <w:rPr>
          <w:b/>
          <w:sz w:val="32"/>
          <w:szCs w:val="32"/>
        </w:rPr>
      </w:pPr>
      <w:r>
        <w:rPr>
          <w:b/>
          <w:sz w:val="32"/>
          <w:szCs w:val="32"/>
        </w:rPr>
        <w:t>9</w:t>
      </w:r>
      <w:r w:rsidR="00225CCC">
        <w:rPr>
          <w:b/>
          <w:sz w:val="32"/>
          <w:szCs w:val="32"/>
        </w:rPr>
        <w:t xml:space="preserve">.1 Izobraževanje </w:t>
      </w:r>
    </w:p>
    <w:p w:rsidR="00225CCC" w:rsidRDefault="00985F37" w:rsidP="00225CCC">
      <w:pPr>
        <w:spacing w:before="100" w:beforeAutospacing="1" w:after="100" w:afterAutospacing="1"/>
      </w:pPr>
      <w:r>
        <w:t xml:space="preserve">Eden najvažnejših ciljev EU je pomagati pri izobraževanju, s kvalitetnimi študiji, srednjimi, osnovnimi šolami in pri drugih vrstah šol. V EU se izvajajo različni izobraževalni programi, predvsem namenjeni za mlade, pa tudi za odrasle. Nekateri od teh so: </w:t>
      </w:r>
      <w:r w:rsidR="001354E2">
        <w:rPr>
          <w:bCs/>
        </w:rPr>
        <w:t xml:space="preserve">Socrates, Leonardo da Vinci, </w:t>
      </w:r>
      <w:r w:rsidRPr="00985F37">
        <w:rPr>
          <w:bCs/>
        </w:rPr>
        <w:t>Mladina</w:t>
      </w:r>
      <w:r w:rsidR="001354E2">
        <w:rPr>
          <w:bCs/>
        </w:rPr>
        <w:t>, ipd.</w:t>
      </w:r>
      <w:r w:rsidR="004A705E">
        <w:rPr>
          <w:bCs/>
        </w:rPr>
        <w:t xml:space="preserve"> Slovenskim državljanom so se povečale možnosti študijev v drugih državah članicah EU, saj državljani države članice EU se lahko v drugih državah članicah EU izobražujejo pod enakimi pogoji kot njeni državljani.</w:t>
      </w:r>
      <w:r w:rsidR="004A705E" w:rsidRPr="004A705E">
        <w:rPr>
          <w:b/>
          <w:bCs/>
        </w:rPr>
        <w:t xml:space="preserve"> </w:t>
      </w:r>
      <w:r w:rsidR="004A705E" w:rsidRPr="004A705E">
        <w:rPr>
          <w:bCs/>
        </w:rPr>
        <w:t>Diplome in sp</w:t>
      </w:r>
      <w:r w:rsidR="004A705E">
        <w:rPr>
          <w:bCs/>
        </w:rPr>
        <w:t>ričevala niso samodejno priznana</w:t>
      </w:r>
      <w:r w:rsidR="004A705E" w:rsidRPr="004A705E">
        <w:rPr>
          <w:bCs/>
        </w:rPr>
        <w:t xml:space="preserve"> v vseh državah članicah EU</w:t>
      </w:r>
      <w:r w:rsidR="004A705E" w:rsidRPr="004A705E">
        <w:t>, saj Unija nima skupnih določil glede priznavanja diplom.</w:t>
      </w:r>
    </w:p>
    <w:p w:rsidR="004A705E" w:rsidRDefault="00253496" w:rsidP="00225CCC">
      <w:pPr>
        <w:spacing w:before="100" w:beforeAutospacing="1" w:after="100" w:afterAutospacing="1"/>
        <w:rPr>
          <w:b/>
          <w:sz w:val="32"/>
          <w:szCs w:val="32"/>
        </w:rPr>
      </w:pPr>
      <w:r>
        <w:rPr>
          <w:b/>
          <w:sz w:val="32"/>
          <w:szCs w:val="32"/>
        </w:rPr>
        <w:t>9</w:t>
      </w:r>
      <w:r w:rsidR="004A705E">
        <w:rPr>
          <w:b/>
          <w:sz w:val="32"/>
          <w:szCs w:val="32"/>
        </w:rPr>
        <w:t>.2 Kultura</w:t>
      </w:r>
    </w:p>
    <w:p w:rsidR="004A705E" w:rsidRDefault="004A705E" w:rsidP="00225CCC">
      <w:pPr>
        <w:spacing w:before="100" w:beforeAutospacing="1" w:after="100" w:afterAutospacing="1"/>
      </w:pPr>
      <w:r>
        <w:t>Pod skupno evropsko dediščino spada tudi kultura. To pa ni samo jezik, literatura, arhitektura, obrti, kinematografija ter radio in televizija, ampak mnogo več; vendar se EU trudi</w:t>
      </w:r>
      <w:r w:rsidR="00913E91">
        <w:t xml:space="preserve"> za najpomembnejše, ki so zgoraj omenjeni. Njihov cilj je </w:t>
      </w:r>
      <w:r w:rsidR="00913E91" w:rsidRPr="00913E91">
        <w:rPr>
          <w:bCs/>
        </w:rPr>
        <w:t>ohraniti in podpirati raznolikost ter pomagati, da postane dostopna tudi drugim</w:t>
      </w:r>
      <w:r w:rsidR="00913E91" w:rsidRPr="00913E91">
        <w:t>.</w:t>
      </w:r>
      <w:r w:rsidR="00913E91">
        <w:t xml:space="preserve"> Ena najpomembnejših </w:t>
      </w:r>
      <w:r w:rsidR="00913E91" w:rsidRPr="00913E91">
        <w:rPr>
          <w:u w:val="single"/>
        </w:rPr>
        <w:t>kulturnih prestolnic</w:t>
      </w:r>
      <w:r w:rsidR="00913E91">
        <w:t xml:space="preserve"> v EU je </w:t>
      </w:r>
      <w:r w:rsidR="00913E91" w:rsidRPr="00913E91">
        <w:rPr>
          <w:u w:val="single"/>
        </w:rPr>
        <w:t>Luksemburg</w:t>
      </w:r>
      <w:r w:rsidR="00913E91">
        <w:t xml:space="preserve"> in mesto </w:t>
      </w:r>
      <w:r w:rsidR="00913E91" w:rsidRPr="00913E91">
        <w:rPr>
          <w:u w:val="single"/>
        </w:rPr>
        <w:t>Sibio v Romuniji</w:t>
      </w:r>
      <w:r w:rsidR="00913E91">
        <w:t>. Slovenija si, kot majhna država, prizadeva za ohranjanje in negovanje kulturne samobitnosti ter kulturne in jezikovne raznolikosti.</w:t>
      </w:r>
    </w:p>
    <w:p w:rsidR="00913E91" w:rsidRDefault="00913E91" w:rsidP="00225CCC">
      <w:pPr>
        <w:spacing w:before="100" w:beforeAutospacing="1" w:after="100" w:afterAutospacing="1"/>
        <w:rPr>
          <w:b/>
          <w:sz w:val="32"/>
          <w:szCs w:val="32"/>
        </w:rPr>
      </w:pPr>
    </w:p>
    <w:p w:rsidR="00913E91" w:rsidRDefault="00253496" w:rsidP="00225CCC">
      <w:pPr>
        <w:spacing w:before="100" w:beforeAutospacing="1" w:after="100" w:afterAutospacing="1"/>
        <w:rPr>
          <w:b/>
          <w:sz w:val="32"/>
          <w:szCs w:val="32"/>
        </w:rPr>
      </w:pPr>
      <w:r>
        <w:rPr>
          <w:b/>
          <w:sz w:val="32"/>
          <w:szCs w:val="32"/>
        </w:rPr>
        <w:t>9</w:t>
      </w:r>
      <w:r w:rsidR="00913E91">
        <w:rPr>
          <w:b/>
          <w:sz w:val="32"/>
          <w:szCs w:val="32"/>
        </w:rPr>
        <w:t>.3 Okolje</w:t>
      </w:r>
    </w:p>
    <w:p w:rsidR="00F74025" w:rsidRDefault="00F74025" w:rsidP="00225CCC">
      <w:pPr>
        <w:spacing w:before="100" w:beforeAutospacing="1" w:after="100" w:afterAutospacing="1"/>
        <w:rPr>
          <w:bCs/>
        </w:rPr>
      </w:pPr>
      <w:r>
        <w:rPr>
          <w:b/>
        </w:rPr>
        <w:t xml:space="preserve">a) </w:t>
      </w:r>
      <w:r w:rsidR="00913E91" w:rsidRPr="00913E91">
        <w:t xml:space="preserve">Na področju okolja so danes največji izzivi </w:t>
      </w:r>
      <w:r w:rsidR="00913E91" w:rsidRPr="00913E91">
        <w:rPr>
          <w:u w:val="single"/>
        </w:rPr>
        <w:t>podnebne spremembe</w:t>
      </w:r>
      <w:r w:rsidR="00913E91">
        <w:t xml:space="preserve">, </w:t>
      </w:r>
      <w:r w:rsidR="00913E91" w:rsidRPr="00913E91">
        <w:rPr>
          <w:u w:val="single"/>
        </w:rPr>
        <w:t>nevarnost zmanjšanja raznovrstnosti</w:t>
      </w:r>
      <w:r w:rsidR="00913E91" w:rsidRPr="00913E91">
        <w:t xml:space="preserve"> ter </w:t>
      </w:r>
      <w:r w:rsidR="00913E91" w:rsidRPr="00913E91">
        <w:rPr>
          <w:u w:val="single"/>
        </w:rPr>
        <w:t>nezaželeni vplivi onesnaževanja za naše zdravje</w:t>
      </w:r>
      <w:r w:rsidR="00913E91" w:rsidRPr="00913E91">
        <w:t xml:space="preserve">, kot tudi </w:t>
      </w:r>
      <w:r w:rsidR="00913E91">
        <w:t xml:space="preserve">nepotrebna </w:t>
      </w:r>
      <w:r w:rsidR="00913E91" w:rsidRPr="00913E91">
        <w:rPr>
          <w:u w:val="single"/>
        </w:rPr>
        <w:t>uporaba naravnih virov</w:t>
      </w:r>
      <w:r w:rsidR="00913E91" w:rsidRPr="00913E91">
        <w:t xml:space="preserve"> in </w:t>
      </w:r>
      <w:r w:rsidR="00913E91" w:rsidRPr="00913E91">
        <w:rPr>
          <w:u w:val="single"/>
        </w:rPr>
        <w:t>zmanjšanje količine odpadkov</w:t>
      </w:r>
      <w:r w:rsidR="00913E91" w:rsidRPr="00913E91">
        <w:t xml:space="preserve">. </w:t>
      </w:r>
      <w:r w:rsidR="00913E91" w:rsidRPr="00913E91">
        <w:rPr>
          <w:bCs/>
        </w:rPr>
        <w:t xml:space="preserve">EU se teh izzivov loteva s postavljanjem visokih okoljskih standardov ter s spodbujanjem novih načinov dela in čistejših </w:t>
      </w:r>
      <w:r w:rsidR="00913E91">
        <w:rPr>
          <w:bCs/>
        </w:rPr>
        <w:t xml:space="preserve">vrst </w:t>
      </w:r>
      <w:r w:rsidR="00913E91" w:rsidRPr="00913E91">
        <w:rPr>
          <w:bCs/>
        </w:rPr>
        <w:t>tehnologij</w:t>
      </w:r>
      <w:r w:rsidR="00913E91">
        <w:rPr>
          <w:bCs/>
        </w:rPr>
        <w:t xml:space="preserve">. Tukaj so zelo dobrodošle inovacije (novi izumi) znanstvenikov, ne samo iz Evrope ampak tudi iz drugih držav ne članic. </w:t>
      </w:r>
    </w:p>
    <w:p w:rsidR="00F74025" w:rsidRDefault="00F74025" w:rsidP="00225CCC">
      <w:pPr>
        <w:spacing w:before="100" w:beforeAutospacing="1" w:after="100" w:afterAutospacing="1"/>
        <w:rPr>
          <w:bCs/>
        </w:rPr>
      </w:pPr>
      <w:r>
        <w:rPr>
          <w:b/>
          <w:bCs/>
        </w:rPr>
        <w:t xml:space="preserve">b) </w:t>
      </w:r>
      <w:r w:rsidR="00913E91">
        <w:rPr>
          <w:bCs/>
        </w:rPr>
        <w:t xml:space="preserve">Za okolje veljajo tudi posebna načela kot npr.: </w:t>
      </w:r>
      <w:r w:rsidR="00913E91" w:rsidRPr="00913E91">
        <w:rPr>
          <w:bCs/>
          <w:u w:val="single"/>
        </w:rPr>
        <w:t>Onesnaževalci morajo plačati za onesnaženje, ki ga povzročijo</w:t>
      </w:r>
      <w:r w:rsidR="00913E91">
        <w:rPr>
          <w:bCs/>
        </w:rPr>
        <w:t xml:space="preserve">, </w:t>
      </w:r>
      <w:r w:rsidR="00913E91">
        <w:rPr>
          <w:bCs/>
          <w:u w:val="single"/>
        </w:rPr>
        <w:t>preprečevanje je boljše kot čiščenje</w:t>
      </w:r>
      <w:r w:rsidR="00913E91">
        <w:rPr>
          <w:bCs/>
        </w:rPr>
        <w:t xml:space="preserve">, </w:t>
      </w:r>
      <w:r w:rsidR="00913E91">
        <w:rPr>
          <w:bCs/>
          <w:u w:val="single"/>
        </w:rPr>
        <w:t>sprejemajo se predvidnostni ukrepi tudi brez znanstvenih potrdil.</w:t>
      </w:r>
      <w:r>
        <w:rPr>
          <w:bCs/>
        </w:rPr>
        <w:t xml:space="preserve"> Evropska Unija si je zadala štiri prednostne naloge, to so: Podnebne spremembe, okolje, narava in biološka raznovrstnost, zdravje, kakovost življenja, naravni viri, odpadki.</w:t>
      </w:r>
    </w:p>
    <w:p w:rsidR="00F74025" w:rsidRDefault="00253496" w:rsidP="00225CCC">
      <w:pPr>
        <w:spacing w:before="100" w:beforeAutospacing="1" w:after="100" w:afterAutospacing="1"/>
        <w:rPr>
          <w:b/>
          <w:bCs/>
          <w:sz w:val="32"/>
          <w:szCs w:val="32"/>
        </w:rPr>
      </w:pPr>
      <w:r>
        <w:rPr>
          <w:b/>
          <w:bCs/>
          <w:sz w:val="32"/>
          <w:szCs w:val="32"/>
        </w:rPr>
        <w:t>9</w:t>
      </w:r>
      <w:r w:rsidR="00F74025">
        <w:rPr>
          <w:b/>
          <w:bCs/>
          <w:sz w:val="32"/>
          <w:szCs w:val="32"/>
        </w:rPr>
        <w:t>.4 Zaposlovanje in sociala</w:t>
      </w:r>
    </w:p>
    <w:p w:rsidR="00B51E9F" w:rsidRDefault="00B51E9F" w:rsidP="00225CCC">
      <w:pPr>
        <w:spacing w:before="100" w:beforeAutospacing="1" w:after="100" w:afterAutospacing="1"/>
      </w:pPr>
      <w:r>
        <w:t xml:space="preserve">Pravica do prostega gibanja znotraj EU, prost pretok oseb, svoboda trga je ena temeljnih nalog politike in socialne politike v EU. Pred zaposlitvijo v državah članicah EU in EGP je priporočljivo pridobiti vse potrebne informacije o zaposlitvenih postopkih v posamezni državi. Informacije so dostopne na spletnih straneh </w:t>
      </w:r>
      <w:hyperlink r:id="rId14" w:tgtFrame="_evropa_external" w:history="1">
        <w:r w:rsidRPr="00B51E9F">
          <w:rPr>
            <w:rStyle w:val="Hyperlink"/>
            <w:color w:val="auto"/>
          </w:rPr>
          <w:t>EURES</w:t>
        </w:r>
      </w:hyperlink>
      <w:r w:rsidRPr="00B51E9F">
        <w:rPr>
          <w:u w:val="single"/>
        </w:rPr>
        <w:t xml:space="preserve"> (</w:t>
      </w:r>
      <w:r w:rsidRPr="00B51E9F">
        <w:rPr>
          <w:bCs/>
          <w:u w:val="single"/>
        </w:rPr>
        <w:t>European Employment Service</w:t>
      </w:r>
      <w:r w:rsidRPr="00B51E9F">
        <w:rPr>
          <w:u w:val="single"/>
        </w:rPr>
        <w:t>),</w:t>
      </w:r>
      <w:r>
        <w:t xml:space="preserve"> ki združuje omrežje javnih služb za zaposlovanje, posreduje informacije o možnostih za zaposlovanje v drugih državah članicah in iskalcem zaposlitve pojasnjuje, kaj potrebujejo za vstop na trg dela.</w:t>
      </w:r>
      <w:r w:rsidRPr="00B51E9F">
        <w:t xml:space="preserve"> </w:t>
      </w:r>
      <w:r>
        <w:t xml:space="preserve">Za delo v ustanovah in misijah EU je treba opraviti poseben preizkus znanja. Na sredini leta 2007 je bilo slovencev v drugih državah članicah zaposleno približno 410 ljudi. </w:t>
      </w:r>
    </w:p>
    <w:p w:rsidR="00B16BBB" w:rsidRDefault="00B16BBB" w:rsidP="00225CCC">
      <w:pPr>
        <w:spacing w:before="100" w:beforeAutospacing="1" w:after="100" w:afterAutospacing="1"/>
      </w:pPr>
    </w:p>
    <w:p w:rsidR="00253496" w:rsidRDefault="00253496" w:rsidP="00225CCC">
      <w:pPr>
        <w:spacing w:before="100" w:beforeAutospacing="1" w:after="100" w:afterAutospacing="1"/>
      </w:pPr>
      <w:r>
        <w:rPr>
          <w:b/>
          <w:sz w:val="36"/>
          <w:szCs w:val="36"/>
        </w:rPr>
        <w:t>10. Zaključek seminarske naloge</w:t>
      </w:r>
    </w:p>
    <w:p w:rsidR="00253496" w:rsidRDefault="00253496" w:rsidP="00225CCC">
      <w:pPr>
        <w:spacing w:before="100" w:beforeAutospacing="1" w:after="100" w:afterAutospacing="1"/>
      </w:pPr>
      <w:r>
        <w:t>Tema in naslov seminarske naloge sta se mi zdela zelo zanimiva, ob pisanju in branju pa sem izvedel mnogo novih stvari za katere prej niti slišal nisem. Predvsem  me je pritegnila točka Schengen saj sem o njej vedel najmanj. Menim, da je seminarska naloga poučna, ampak ne samo za ljudi, ki si jo bodo prebrali, ampak tudi zame saj sem tako spoznal Evropo in Evropsko unijo.</w:t>
      </w:r>
    </w:p>
    <w:p w:rsidR="006E482A" w:rsidRDefault="00B83FBA" w:rsidP="00225CCC">
      <w:pPr>
        <w:spacing w:before="100" w:beforeAutospacing="1" w:after="100" w:afterAutospacing="1"/>
        <w:rPr>
          <w:b/>
          <w:sz w:val="28"/>
          <w:szCs w:val="28"/>
        </w:rPr>
      </w:pPr>
      <w:r>
        <w:rPr>
          <w:b/>
          <w:sz w:val="28"/>
          <w:szCs w:val="28"/>
        </w:rPr>
        <w:t xml:space="preserve">10.1 </w:t>
      </w:r>
      <w:r w:rsidR="006E482A">
        <w:rPr>
          <w:b/>
          <w:sz w:val="28"/>
          <w:szCs w:val="28"/>
        </w:rPr>
        <w:t>Viri:</w:t>
      </w:r>
    </w:p>
    <w:p w:rsidR="006E482A" w:rsidRDefault="006E482A" w:rsidP="00225CCC">
      <w:pPr>
        <w:spacing w:before="100" w:beforeAutospacing="1" w:after="100" w:afterAutospacing="1"/>
      </w:pPr>
      <w:r>
        <w:t xml:space="preserve">Internet: </w:t>
      </w:r>
    </w:p>
    <w:p w:rsidR="006E482A" w:rsidRDefault="006E482A" w:rsidP="00225CCC">
      <w:pPr>
        <w:spacing w:before="100" w:beforeAutospacing="1" w:after="100" w:afterAutospacing="1"/>
      </w:pPr>
      <w:r>
        <w:t xml:space="preserve">Celotna stran </w:t>
      </w:r>
      <w:hyperlink r:id="rId15" w:history="1">
        <w:r w:rsidRPr="006E482A">
          <w:rPr>
            <w:rStyle w:val="Hyperlink"/>
            <w:color w:val="auto"/>
            <w:u w:val="none"/>
          </w:rPr>
          <w:t>http://evropa.gov.si</w:t>
        </w:r>
      </w:hyperlink>
      <w:r>
        <w:t xml:space="preserve">, </w:t>
      </w:r>
    </w:p>
    <w:p w:rsidR="006E482A" w:rsidRPr="006E482A" w:rsidRDefault="00BA7015" w:rsidP="00225CCC">
      <w:pPr>
        <w:spacing w:before="100" w:beforeAutospacing="1" w:after="100" w:afterAutospacing="1"/>
      </w:pPr>
      <w:hyperlink r:id="rId16" w:history="1">
        <w:r w:rsidR="006E482A" w:rsidRPr="006E482A">
          <w:rPr>
            <w:rStyle w:val="Hyperlink"/>
            <w:color w:val="auto"/>
            <w:u w:val="none"/>
          </w:rPr>
          <w:t>http://24ur.com/bin/search_result.php?sort=date</w:t>
        </w:r>
      </w:hyperlink>
    </w:p>
    <w:p w:rsidR="006E482A" w:rsidRDefault="00BA7015" w:rsidP="00225CCC">
      <w:pPr>
        <w:spacing w:before="100" w:beforeAutospacing="1" w:after="100" w:afterAutospacing="1"/>
        <w:rPr>
          <w:szCs w:val="32"/>
        </w:rPr>
      </w:pPr>
      <w:hyperlink r:id="rId17" w:history="1">
        <w:r w:rsidR="006E482A" w:rsidRPr="006E482A">
          <w:rPr>
            <w:rStyle w:val="Hyperlink"/>
            <w:color w:val="auto"/>
            <w:szCs w:val="32"/>
            <w:u w:val="none"/>
          </w:rPr>
          <w:t>http://sl.wikipedia.org/wiki/Evropska_unija</w:t>
        </w:r>
      </w:hyperlink>
    </w:p>
    <w:p w:rsidR="006E482A" w:rsidRDefault="00BA7015" w:rsidP="00225CCC">
      <w:pPr>
        <w:spacing w:before="100" w:beforeAutospacing="1" w:after="100" w:afterAutospacing="1"/>
        <w:rPr>
          <w:szCs w:val="32"/>
        </w:rPr>
      </w:pPr>
      <w:hyperlink r:id="rId18" w:history="1">
        <w:r w:rsidR="006A5379" w:rsidRPr="006A5379">
          <w:rPr>
            <w:rStyle w:val="Hyperlink"/>
            <w:color w:val="auto"/>
            <w:szCs w:val="32"/>
            <w:u w:val="none"/>
          </w:rPr>
          <w:t>http://images.google.si/images?client=firefox-a&amp;channel=s&amp;rls=org.mozilla%3Asl%3Aofficial&amp;hl=sl&amp;q=EU&amp;btnG=I%C5%A1%C4%8Di+slike&amp;gbv=2</w:t>
        </w:r>
      </w:hyperlink>
    </w:p>
    <w:p w:rsidR="006A5379" w:rsidRDefault="00B83FBA" w:rsidP="00225CCC">
      <w:pPr>
        <w:spacing w:before="100" w:beforeAutospacing="1" w:after="100" w:afterAutospacing="1"/>
        <w:rPr>
          <w:b/>
          <w:sz w:val="28"/>
          <w:szCs w:val="28"/>
        </w:rPr>
      </w:pPr>
      <w:r>
        <w:rPr>
          <w:b/>
          <w:sz w:val="28"/>
          <w:szCs w:val="28"/>
        </w:rPr>
        <w:t xml:space="preserve">10.2 </w:t>
      </w:r>
      <w:r w:rsidR="006A5379">
        <w:rPr>
          <w:b/>
          <w:sz w:val="28"/>
          <w:szCs w:val="28"/>
        </w:rPr>
        <w:t>Slike:</w:t>
      </w:r>
    </w:p>
    <w:p w:rsidR="006A5379" w:rsidRDefault="00BA7015" w:rsidP="00225CCC">
      <w:pPr>
        <w:spacing w:before="100" w:beforeAutospacing="1" w:after="100" w:afterAutospacing="1"/>
      </w:pPr>
      <w:r>
        <w:pict>
          <v:shape id="_x0000_i1026" type="#_x0000_t75" style="width:225.65pt;height:255.75pt">
            <v:imagedata r:id="rId19" o:title="predstavitev-01"/>
          </v:shape>
        </w:pict>
      </w:r>
    </w:p>
    <w:p w:rsidR="006A5379" w:rsidRDefault="006A5379" w:rsidP="00225CCC">
      <w:pPr>
        <w:spacing w:before="100" w:beforeAutospacing="1" w:after="100" w:afterAutospacing="1"/>
      </w:pPr>
      <w:r>
        <w:t>Evropa in njene članice.</w:t>
      </w:r>
    </w:p>
    <w:p w:rsidR="006A5379" w:rsidRDefault="00BA7015" w:rsidP="00225CCC">
      <w:pPr>
        <w:spacing w:before="100" w:beforeAutospacing="1" w:after="100" w:afterAutospacing="1"/>
      </w:pPr>
      <w:r>
        <w:pict>
          <v:shape id="_x0000_i1027" type="#_x0000_t75" style="width:225.65pt;height:205.25pt">
            <v:imagedata r:id="rId20" o:title="siritev-02"/>
          </v:shape>
        </w:pict>
      </w:r>
    </w:p>
    <w:p w:rsidR="006A5379" w:rsidRDefault="006A5379" w:rsidP="00225CCC">
      <w:pPr>
        <w:spacing w:before="100" w:beforeAutospacing="1" w:after="100" w:afterAutospacing="1"/>
      </w:pPr>
      <w:r>
        <w:t>Evropa z kandidatkami in potencialnimi kandidatkami.</w:t>
      </w:r>
    </w:p>
    <w:p w:rsidR="006A5379" w:rsidRDefault="00BA7015" w:rsidP="00225CCC">
      <w:pPr>
        <w:spacing w:before="100" w:beforeAutospacing="1" w:after="100" w:afterAutospacing="1"/>
      </w:pPr>
      <w:r>
        <w:pict>
          <v:shape id="_x0000_i1028" type="#_x0000_t75" style="width:5in;height:255.75pt">
            <v:imagedata r:id="rId21" o:title="eu"/>
          </v:shape>
        </w:pict>
      </w:r>
    </w:p>
    <w:p w:rsidR="006A5379" w:rsidRDefault="006A5379" w:rsidP="00225CCC">
      <w:pPr>
        <w:spacing w:before="100" w:beforeAutospacing="1" w:after="100" w:afterAutospacing="1"/>
      </w:pPr>
      <w:r>
        <w:t>Evropska zastava.</w:t>
      </w:r>
    </w:p>
    <w:p w:rsidR="006A5379" w:rsidRDefault="00BA7015" w:rsidP="00225CCC">
      <w:pPr>
        <w:spacing w:before="100" w:beforeAutospacing="1" w:after="100" w:afterAutospacing="1"/>
      </w:pPr>
      <w:r>
        <w:pict>
          <v:shape id="_x0000_i1029" type="#_x0000_t75" style="width:311.65pt;height:311.65pt">
            <v:imagedata r:id="rId22" o:title="1-evro"/>
          </v:shape>
        </w:pict>
      </w:r>
    </w:p>
    <w:p w:rsidR="006A5379" w:rsidRDefault="006A5379" w:rsidP="00225CCC">
      <w:pPr>
        <w:spacing w:before="100" w:beforeAutospacing="1" w:after="100" w:afterAutospacing="1"/>
      </w:pPr>
      <w:r>
        <w:t>Slovenski kovanec za 1€.</w:t>
      </w:r>
    </w:p>
    <w:p w:rsidR="006A5379" w:rsidRDefault="00BA7015" w:rsidP="00225CCC">
      <w:pPr>
        <w:spacing w:before="100" w:beforeAutospacing="1" w:after="100" w:afterAutospacing="1"/>
      </w:pPr>
      <w:r>
        <w:pict>
          <v:shape id="_x0000_i1030" type="#_x0000_t75" style="width:312.7pt;height:315.95pt">
            <v:imagedata r:id="rId23" o:title="slika"/>
          </v:shape>
        </w:pict>
      </w:r>
      <w:r>
        <w:pict>
          <v:shape id="_x0000_i1031" type="#_x0000_t75" style="width:126.8pt;height:177.3pt">
            <v:imagedata r:id="rId24" o:title="pic9"/>
          </v:shape>
        </w:pict>
      </w:r>
    </w:p>
    <w:p w:rsidR="006A5379" w:rsidRDefault="006A5379" w:rsidP="00225CCC">
      <w:pPr>
        <w:spacing w:before="100" w:beforeAutospacing="1" w:after="100" w:afterAutospacing="1"/>
      </w:pPr>
      <w:r>
        <w:t>Levo: Slovenski kovanec za 2€. Desno: Evri (bankovci).</w:t>
      </w:r>
    </w:p>
    <w:p w:rsidR="006A5379" w:rsidRDefault="00BA7015" w:rsidP="00225CCC">
      <w:pPr>
        <w:spacing w:before="100" w:beforeAutospacing="1" w:after="100" w:afterAutospacing="1"/>
      </w:pPr>
      <w:r>
        <w:pict>
          <v:shape id="_x0000_i1032" type="#_x0000_t75" style="width:3in;height:190.2pt">
            <v:imagedata r:id="rId25" o:title="300px-Europe_satellite_globe"/>
          </v:shape>
        </w:pict>
      </w:r>
    </w:p>
    <w:p w:rsidR="006A5379" w:rsidRDefault="006A5379" w:rsidP="00225CCC">
      <w:pPr>
        <w:spacing w:before="100" w:beforeAutospacing="1" w:after="100" w:afterAutospacing="1"/>
      </w:pPr>
      <w:r>
        <w:t>Satelitski posnetek Evrope.</w:t>
      </w:r>
    </w:p>
    <w:p w:rsidR="006A5379" w:rsidRDefault="00BA7015" w:rsidP="00225CCC">
      <w:pPr>
        <w:spacing w:before="100" w:beforeAutospacing="1" w:after="100" w:afterAutospacing="1"/>
      </w:pPr>
      <w:r>
        <w:pict>
          <v:shape id="_x0000_i1033" type="#_x0000_t75" style="width:333.15pt;height:293.35pt">
            <v:imagedata r:id="rId26" o:title="1635_0-"/>
          </v:shape>
        </w:pict>
      </w:r>
    </w:p>
    <w:p w:rsidR="006A5379" w:rsidRDefault="006A5379" w:rsidP="00225CCC">
      <w:pPr>
        <w:spacing w:before="100" w:beforeAutospacing="1" w:after="100" w:afterAutospacing="1"/>
      </w:pPr>
      <w:r>
        <w:t>Slovenski izobraževalni program »Evropa v šoli«.</w:t>
      </w:r>
      <w:r w:rsidR="004C67FE" w:rsidRPr="004C67FE">
        <w:t xml:space="preserve"> </w:t>
      </w:r>
      <w:r w:rsidR="00BA7015">
        <w:pict>
          <v:shape id="_x0000_i1034" type="#_x0000_t75" style="width:422.35pt;height:324.55pt">
            <v:imagedata r:id="rId27" o:title="dunaj-avstrija"/>
          </v:shape>
        </w:pict>
      </w:r>
    </w:p>
    <w:p w:rsidR="004C67FE" w:rsidRDefault="004C67FE" w:rsidP="00225CCC">
      <w:pPr>
        <w:spacing w:before="100" w:beforeAutospacing="1" w:after="100" w:afterAutospacing="1"/>
      </w:pPr>
      <w:r>
        <w:t>Dunaj, Avstrija.</w:t>
      </w:r>
    </w:p>
    <w:p w:rsidR="00432C82" w:rsidRDefault="00BA7015" w:rsidP="00225CCC">
      <w:pPr>
        <w:spacing w:before="100" w:beforeAutospacing="1" w:after="100" w:afterAutospacing="1"/>
      </w:pPr>
      <w:r>
        <w:rPr>
          <w:noProof/>
        </w:rPr>
        <w:pict>
          <v:shape id="_x0000_s1029" type="#_x0000_t75" style="position:absolute;margin-left:0;margin-top:71.45pt;width:422.75pt;height:325pt;z-index:-251660800;mso-position-vertical-relative:page" wrapcoords="-38 0 -38 21550 21600 21550 21600 0 -38 0" o:allowoverlap="f">
            <v:imagedata r:id="rId28" o:title="budimpešta-madžarska"/>
            <w10:wrap type="tight" anchory="page"/>
          </v:shape>
        </w:pict>
      </w:r>
      <w:r w:rsidR="004C67FE">
        <w:t>Budimpešta, Madžarska.</w:t>
      </w:r>
      <w:r w:rsidR="004C67FE" w:rsidRPr="004C67FE">
        <w:t xml:space="preserve"> </w:t>
      </w:r>
    </w:p>
    <w:p w:rsidR="004C67FE" w:rsidRDefault="00BA7015" w:rsidP="00225CCC">
      <w:pPr>
        <w:spacing w:before="100" w:beforeAutospacing="1" w:after="100" w:afterAutospacing="1"/>
      </w:pPr>
      <w:r>
        <w:rPr>
          <w:noProof/>
        </w:rPr>
        <w:pict>
          <v:shape id="_x0000_s1030" type="#_x0000_t75" style="position:absolute;margin-left:0;margin-top:430.05pt;width:422.75pt;height:312.45pt;z-index:-251659776;mso-position-vertical-relative:page" wrapcoords="-38 0 -38 21548 21600 21548 21600 0 -38 0" o:allowoverlap="f">
            <v:imagedata r:id="rId29" o:title="benetke-italija"/>
            <w10:wrap type="tight" anchory="page"/>
          </v:shape>
        </w:pict>
      </w:r>
    </w:p>
    <w:p w:rsidR="004C67FE" w:rsidRDefault="004C67FE" w:rsidP="00225CCC">
      <w:pPr>
        <w:spacing w:before="100" w:beforeAutospacing="1" w:after="100" w:afterAutospacing="1"/>
      </w:pPr>
      <w:r>
        <w:t>Benetke, Italija.</w:t>
      </w:r>
    </w:p>
    <w:p w:rsidR="004C67FE" w:rsidRDefault="00BA7015" w:rsidP="00225CCC">
      <w:pPr>
        <w:spacing w:before="100" w:beforeAutospacing="1" w:after="100" w:afterAutospacing="1"/>
      </w:pPr>
      <w:r>
        <w:rPr>
          <w:noProof/>
        </w:rPr>
        <w:pict>
          <v:shape id="_x0000_s1031" type="#_x0000_t75" style="position:absolute;margin-left:0;margin-top:71.45pt;width:422.75pt;height:325pt;z-index:-251658752;mso-position-vertical-relative:page" wrapcoords="-38 0 -38 21550 21600 21550 21600 0 -38 0" o:allowoverlap="f">
            <v:imagedata r:id="rId30" o:title="monte carlo-monako"/>
            <w10:wrap type="tight" anchory="page"/>
          </v:shape>
        </w:pict>
      </w:r>
    </w:p>
    <w:p w:rsidR="00432C82" w:rsidRDefault="004C67FE" w:rsidP="00225CCC">
      <w:pPr>
        <w:spacing w:before="100" w:beforeAutospacing="1" w:after="100" w:afterAutospacing="1"/>
      </w:pPr>
      <w:r>
        <w:t>Monte Carlo, Monako.</w:t>
      </w:r>
    </w:p>
    <w:p w:rsidR="00432C82" w:rsidRDefault="004C67FE" w:rsidP="00225CCC">
      <w:pPr>
        <w:spacing w:before="100" w:beforeAutospacing="1" w:after="100" w:afterAutospacing="1"/>
      </w:pPr>
      <w:r w:rsidRPr="004C67FE">
        <w:t xml:space="preserve"> </w:t>
      </w:r>
    </w:p>
    <w:p w:rsidR="004C67FE" w:rsidRDefault="00BA7015" w:rsidP="00225CCC">
      <w:pPr>
        <w:spacing w:before="100" w:beforeAutospacing="1" w:after="100" w:afterAutospacing="1"/>
      </w:pPr>
      <w:r>
        <w:rPr>
          <w:noProof/>
        </w:rPr>
        <w:pict>
          <v:shape id="_x0000_s1032" type="#_x0000_t75" style="position:absolute;margin-left:0;margin-top:430.05pt;width:422.75pt;height:304.5pt;z-index:-251657728;mso-position-vertical-relative:page" wrapcoords="-38 0 -38 21547 21600 21547 21600 0 -38 0" o:allowoverlap="f">
            <v:imagedata r:id="rId31" o:title="amsterdam-nizozemska"/>
            <w10:wrap type="tight" anchory="page"/>
          </v:shape>
        </w:pict>
      </w:r>
      <w:r w:rsidR="004C67FE">
        <w:t>Amsterdam, Nizozemska.</w:t>
      </w:r>
    </w:p>
    <w:p w:rsidR="004C67FE" w:rsidRDefault="00BA7015" w:rsidP="00225CCC">
      <w:pPr>
        <w:spacing w:before="100" w:beforeAutospacing="1" w:after="100" w:afterAutospacing="1"/>
      </w:pPr>
      <w:r>
        <w:rPr>
          <w:noProof/>
        </w:rPr>
        <w:pict>
          <v:shape id="_x0000_s1033" type="#_x0000_t75" style="position:absolute;margin-left:0;margin-top:43.85pt;width:422.75pt;height:325pt;z-index:-251656704;mso-position-vertical-relative:page" wrapcoords="-38 0 -38 21550 21600 21550 21600 0 -38 0" o:allowoverlap="f">
            <v:imagedata r:id="rId32" o:title="gent-belgija"/>
            <w10:wrap type="tight" anchory="page"/>
          </v:shape>
        </w:pict>
      </w:r>
    </w:p>
    <w:p w:rsidR="00432C82" w:rsidRDefault="004C67FE" w:rsidP="00225CCC">
      <w:pPr>
        <w:spacing w:before="100" w:beforeAutospacing="1" w:after="100" w:afterAutospacing="1"/>
      </w:pPr>
      <w:r>
        <w:t>Gent, Belgija.</w:t>
      </w:r>
      <w:r w:rsidRPr="004C67FE">
        <w:t xml:space="preserve"> </w:t>
      </w:r>
    </w:p>
    <w:p w:rsidR="00432C82" w:rsidRPr="00432C82" w:rsidRDefault="00BA7015" w:rsidP="00225CCC">
      <w:pPr>
        <w:spacing w:before="100" w:beforeAutospacing="1" w:after="100" w:afterAutospacing="1"/>
        <w:rPr>
          <w:sz w:val="2"/>
          <w:szCs w:val="2"/>
        </w:rPr>
      </w:pPr>
      <w:r>
        <w:rPr>
          <w:noProof/>
        </w:rPr>
        <w:pict>
          <v:shape id="_x0000_s1034" type="#_x0000_t75" style="position:absolute;margin-left:0;margin-top:403.85pt;width:422.75pt;height:313.75pt;z-index:251653632;mso-position-vertical-relative:page" o:allowoverlap="f">
            <v:imagedata r:id="rId33" o:title="pariz-francija"/>
            <w10:wrap anchory="page"/>
          </v:shape>
        </w:pict>
      </w:r>
    </w:p>
    <w:p w:rsidR="004C67FE" w:rsidRDefault="004C67FE" w:rsidP="00225CCC">
      <w:pPr>
        <w:spacing w:before="100" w:beforeAutospacing="1" w:after="100" w:afterAutospacing="1"/>
      </w:pPr>
    </w:p>
    <w:p w:rsidR="00432C82" w:rsidRDefault="00432C82" w:rsidP="00225CCC">
      <w:pPr>
        <w:spacing w:before="100" w:beforeAutospacing="1" w:after="100" w:afterAutospacing="1"/>
      </w:pPr>
    </w:p>
    <w:p w:rsidR="00432C82" w:rsidRDefault="00432C82" w:rsidP="00225CCC">
      <w:pPr>
        <w:spacing w:before="100" w:beforeAutospacing="1" w:after="100" w:afterAutospacing="1"/>
      </w:pPr>
    </w:p>
    <w:p w:rsidR="00432C82" w:rsidRDefault="00432C82" w:rsidP="00225CCC">
      <w:pPr>
        <w:spacing w:before="100" w:beforeAutospacing="1" w:after="100" w:afterAutospacing="1"/>
      </w:pPr>
    </w:p>
    <w:p w:rsidR="00432C82" w:rsidRDefault="00432C82" w:rsidP="00225CCC">
      <w:pPr>
        <w:spacing w:before="100" w:beforeAutospacing="1" w:after="100" w:afterAutospacing="1"/>
      </w:pPr>
    </w:p>
    <w:p w:rsidR="00432C82" w:rsidRDefault="00432C82" w:rsidP="00225CCC">
      <w:pPr>
        <w:spacing w:before="100" w:beforeAutospacing="1" w:after="100" w:afterAutospacing="1"/>
      </w:pPr>
    </w:p>
    <w:p w:rsidR="00432C82" w:rsidRDefault="00432C82" w:rsidP="00225CCC">
      <w:pPr>
        <w:spacing w:before="100" w:beforeAutospacing="1" w:after="100" w:afterAutospacing="1"/>
      </w:pPr>
    </w:p>
    <w:p w:rsidR="00432C82" w:rsidRDefault="00432C82" w:rsidP="00225CCC">
      <w:pPr>
        <w:spacing w:before="100" w:beforeAutospacing="1" w:after="100" w:afterAutospacing="1"/>
      </w:pPr>
    </w:p>
    <w:p w:rsidR="00432C82" w:rsidRDefault="00432C82" w:rsidP="00225CCC">
      <w:pPr>
        <w:spacing w:before="100" w:beforeAutospacing="1" w:after="100" w:afterAutospacing="1"/>
      </w:pPr>
    </w:p>
    <w:p w:rsidR="00432C82" w:rsidRDefault="00432C82" w:rsidP="00225CCC">
      <w:pPr>
        <w:spacing w:before="100" w:beforeAutospacing="1" w:after="100" w:afterAutospacing="1"/>
      </w:pPr>
    </w:p>
    <w:p w:rsidR="00432C82" w:rsidRDefault="00432C82" w:rsidP="00225CCC">
      <w:pPr>
        <w:spacing w:before="100" w:beforeAutospacing="1" w:after="100" w:afterAutospacing="1"/>
      </w:pPr>
    </w:p>
    <w:p w:rsidR="004C67FE" w:rsidRDefault="004C67FE" w:rsidP="00225CCC">
      <w:pPr>
        <w:spacing w:before="100" w:beforeAutospacing="1" w:after="100" w:afterAutospacing="1"/>
      </w:pPr>
      <w:r>
        <w:t>Pariz, Francija.</w:t>
      </w:r>
    </w:p>
    <w:p w:rsidR="004C67FE" w:rsidRPr="00432C82" w:rsidRDefault="00BA7015" w:rsidP="00225CCC">
      <w:pPr>
        <w:spacing w:before="100" w:beforeAutospacing="1" w:after="100" w:afterAutospacing="1"/>
        <w:rPr>
          <w:sz w:val="16"/>
          <w:szCs w:val="16"/>
        </w:rPr>
      </w:pPr>
      <w:r>
        <w:rPr>
          <w:noProof/>
          <w:sz w:val="16"/>
          <w:szCs w:val="16"/>
        </w:rPr>
        <w:pict>
          <v:shape id="_x0000_s1035" type="#_x0000_t75" style="position:absolute;margin-left:0;margin-top:71.45pt;width:6in;height:332.25pt;z-index:-251655680;mso-position-vertical-relative:page" wrapcoords="-38 0 -38 21551 21600 21551 21600 0 -38 0" o:allowoverlap="f">
            <v:imagedata r:id="rId34" o:title="frankfurt-nemčija"/>
            <w10:wrap type="tight" anchory="page"/>
          </v:shape>
        </w:pict>
      </w:r>
    </w:p>
    <w:p w:rsidR="004C67FE" w:rsidRDefault="004C67FE" w:rsidP="00225CCC">
      <w:pPr>
        <w:spacing w:before="100" w:beforeAutospacing="1" w:after="100" w:afterAutospacing="1"/>
      </w:pPr>
      <w:r>
        <w:t>Frankfurt, Nemčija.</w:t>
      </w:r>
    </w:p>
    <w:p w:rsidR="00432C82" w:rsidRPr="00432C82" w:rsidRDefault="00BA7015" w:rsidP="00225CCC">
      <w:pPr>
        <w:spacing w:before="100" w:beforeAutospacing="1" w:after="100" w:afterAutospacing="1"/>
        <w:rPr>
          <w:sz w:val="2"/>
          <w:szCs w:val="2"/>
        </w:rPr>
      </w:pPr>
      <w:r>
        <w:rPr>
          <w:noProof/>
        </w:rPr>
        <w:pict>
          <v:shape id="_x0000_s1036" type="#_x0000_t75" style="position:absolute;margin-left:0;margin-top:439.85pt;width:6in;height:291.95pt;z-index:251654656;mso-position-vertical-relative:page" o:allowoverlap="f">
            <v:imagedata r:id="rId35" o:title="praga-češka"/>
            <w10:wrap anchory="page"/>
          </v:shape>
        </w:pict>
      </w:r>
    </w:p>
    <w:p w:rsidR="004C67FE" w:rsidRDefault="004C67FE" w:rsidP="00225CCC">
      <w:pPr>
        <w:spacing w:before="100" w:beforeAutospacing="1" w:after="100" w:afterAutospacing="1"/>
      </w:pPr>
    </w:p>
    <w:p w:rsidR="00432C82" w:rsidRDefault="00432C82" w:rsidP="00225CCC">
      <w:pPr>
        <w:spacing w:before="100" w:beforeAutospacing="1" w:after="100" w:afterAutospacing="1"/>
      </w:pPr>
    </w:p>
    <w:p w:rsidR="00432C82" w:rsidRDefault="00432C82" w:rsidP="00225CCC">
      <w:pPr>
        <w:spacing w:before="100" w:beforeAutospacing="1" w:after="100" w:afterAutospacing="1"/>
      </w:pPr>
    </w:p>
    <w:p w:rsidR="00432C82" w:rsidRDefault="00432C82" w:rsidP="00225CCC">
      <w:pPr>
        <w:spacing w:before="100" w:beforeAutospacing="1" w:after="100" w:afterAutospacing="1"/>
      </w:pPr>
    </w:p>
    <w:p w:rsidR="00432C82" w:rsidRDefault="00432C82" w:rsidP="00225CCC">
      <w:pPr>
        <w:spacing w:before="100" w:beforeAutospacing="1" w:after="100" w:afterAutospacing="1"/>
      </w:pPr>
    </w:p>
    <w:p w:rsidR="00432C82" w:rsidRDefault="00432C82" w:rsidP="00225CCC">
      <w:pPr>
        <w:spacing w:before="100" w:beforeAutospacing="1" w:after="100" w:afterAutospacing="1"/>
      </w:pPr>
    </w:p>
    <w:p w:rsidR="00432C82" w:rsidRDefault="00432C82" w:rsidP="00225CCC">
      <w:pPr>
        <w:spacing w:before="100" w:beforeAutospacing="1" w:after="100" w:afterAutospacing="1"/>
      </w:pPr>
    </w:p>
    <w:p w:rsidR="00432C82" w:rsidRDefault="00432C82" w:rsidP="00225CCC">
      <w:pPr>
        <w:spacing w:before="100" w:beforeAutospacing="1" w:after="100" w:afterAutospacing="1"/>
      </w:pPr>
    </w:p>
    <w:p w:rsidR="00432C82" w:rsidRDefault="00432C82" w:rsidP="00225CCC">
      <w:pPr>
        <w:spacing w:before="100" w:beforeAutospacing="1" w:after="100" w:afterAutospacing="1"/>
      </w:pPr>
    </w:p>
    <w:p w:rsidR="00432C82" w:rsidRDefault="00432C82" w:rsidP="00225CCC">
      <w:pPr>
        <w:spacing w:before="100" w:beforeAutospacing="1" w:after="100" w:afterAutospacing="1"/>
      </w:pPr>
    </w:p>
    <w:p w:rsidR="004C67FE" w:rsidRDefault="004C67FE" w:rsidP="00225CCC">
      <w:pPr>
        <w:spacing w:before="100" w:beforeAutospacing="1" w:after="100" w:afterAutospacing="1"/>
      </w:pPr>
      <w:r>
        <w:t>Praga, Češka.</w:t>
      </w:r>
    </w:p>
    <w:p w:rsidR="004C67FE" w:rsidRDefault="00BA7015" w:rsidP="00225CCC">
      <w:pPr>
        <w:spacing w:before="100" w:beforeAutospacing="1" w:after="100" w:afterAutospacing="1"/>
      </w:pPr>
      <w:r>
        <w:pict>
          <v:shape id="_x0000_i1035" type="#_x0000_t75" style="width:225.65pt;height:213.85pt">
            <v:imagedata r:id="rId36" o:title="energetika-02"/>
          </v:shape>
        </w:pict>
      </w:r>
    </w:p>
    <w:p w:rsidR="004C67FE" w:rsidRDefault="004C67FE" w:rsidP="00225CCC">
      <w:pPr>
        <w:spacing w:before="100" w:beforeAutospacing="1" w:after="100" w:afterAutospacing="1"/>
      </w:pPr>
      <w:r>
        <w:t>Viri in deleži energij.</w:t>
      </w:r>
    </w:p>
    <w:p w:rsidR="006A5379" w:rsidRDefault="006A5379" w:rsidP="00225CCC">
      <w:pPr>
        <w:spacing w:before="100" w:beforeAutospacing="1" w:after="100" w:afterAutospacing="1"/>
      </w:pPr>
    </w:p>
    <w:p w:rsidR="006A5379" w:rsidRPr="006A5379" w:rsidRDefault="006A5379" w:rsidP="00225CCC">
      <w:pPr>
        <w:spacing w:before="100" w:beforeAutospacing="1" w:after="100" w:afterAutospacing="1"/>
      </w:pPr>
    </w:p>
    <w:p w:rsidR="006A5379" w:rsidRPr="006E482A" w:rsidRDefault="006A5379" w:rsidP="00225CCC">
      <w:pPr>
        <w:spacing w:before="100" w:beforeAutospacing="1" w:after="100" w:afterAutospacing="1"/>
        <w:rPr>
          <w:szCs w:val="32"/>
        </w:rPr>
      </w:pPr>
    </w:p>
    <w:p w:rsidR="006E482A" w:rsidRPr="006E482A" w:rsidRDefault="006E482A" w:rsidP="00225CCC">
      <w:pPr>
        <w:spacing w:before="100" w:beforeAutospacing="1" w:after="100" w:afterAutospacing="1"/>
        <w:rPr>
          <w:szCs w:val="32"/>
        </w:rPr>
      </w:pPr>
    </w:p>
    <w:p w:rsidR="00913E91" w:rsidRPr="00913E91" w:rsidRDefault="00913E91" w:rsidP="00225CCC">
      <w:pPr>
        <w:spacing w:before="100" w:beforeAutospacing="1" w:after="100" w:afterAutospacing="1"/>
        <w:rPr>
          <w:b/>
          <w:sz w:val="32"/>
          <w:szCs w:val="32"/>
        </w:rPr>
      </w:pPr>
    </w:p>
    <w:p w:rsidR="00BB4027" w:rsidRPr="00BB4027" w:rsidRDefault="00BB4027" w:rsidP="00C74D6A">
      <w:pPr>
        <w:spacing w:before="100" w:beforeAutospacing="1" w:after="100" w:afterAutospacing="1"/>
      </w:pPr>
    </w:p>
    <w:p w:rsidR="0018372E" w:rsidRPr="0018372E" w:rsidRDefault="0018372E" w:rsidP="00C74D6A">
      <w:pPr>
        <w:spacing w:before="100" w:beforeAutospacing="1" w:after="100" w:afterAutospacing="1"/>
      </w:pPr>
    </w:p>
    <w:p w:rsidR="00C74D6A" w:rsidRPr="00C74D6A" w:rsidRDefault="00A73BC6" w:rsidP="00C74D6A">
      <w:pPr>
        <w:spacing w:before="100" w:beforeAutospacing="1" w:after="100" w:afterAutospacing="1"/>
        <w:rPr>
          <w:b/>
          <w:bCs/>
          <w:sz w:val="32"/>
          <w:szCs w:val="32"/>
        </w:rPr>
      </w:pPr>
      <w:r w:rsidRPr="00C74D6A">
        <w:rPr>
          <w:b/>
          <w:bCs/>
          <w:sz w:val="32"/>
          <w:szCs w:val="32"/>
        </w:rPr>
        <w:t xml:space="preserve">                                                                                                                                     </w:t>
      </w:r>
    </w:p>
    <w:p w:rsidR="009D56B2" w:rsidRDefault="00541704" w:rsidP="00CB1683">
      <w:pPr>
        <w:pStyle w:val="NormalWeb"/>
      </w:pPr>
      <w:r>
        <w:t xml:space="preserve">       </w:t>
      </w:r>
    </w:p>
    <w:p w:rsidR="00541704" w:rsidRPr="00507C05" w:rsidRDefault="00541704" w:rsidP="00CB1683">
      <w:pPr>
        <w:pStyle w:val="NormalWeb"/>
      </w:pPr>
      <w:r>
        <w:t xml:space="preserve">                                                                        </w:t>
      </w:r>
    </w:p>
    <w:p w:rsidR="00BD72E8" w:rsidRPr="00BD72E8" w:rsidRDefault="00BD72E8" w:rsidP="00CB1683">
      <w:pPr>
        <w:pStyle w:val="NormalWeb"/>
      </w:pPr>
    </w:p>
    <w:p w:rsidR="00CB1683" w:rsidRPr="00CB1683" w:rsidRDefault="00CB1683" w:rsidP="00290542">
      <w:pPr>
        <w:pStyle w:val="NormalWeb"/>
      </w:pPr>
    </w:p>
    <w:p w:rsidR="00290542" w:rsidRPr="00290542" w:rsidRDefault="00290542" w:rsidP="00290542">
      <w:pPr>
        <w:pStyle w:val="NormalWeb"/>
      </w:pPr>
    </w:p>
    <w:p w:rsidR="00290542" w:rsidRPr="00290542" w:rsidRDefault="00290542" w:rsidP="00A66DC1">
      <w:pPr>
        <w:pStyle w:val="NormalWeb"/>
        <w:rPr>
          <w:b/>
        </w:rPr>
      </w:pPr>
    </w:p>
    <w:sectPr w:rsidR="00290542" w:rsidRPr="00290542" w:rsidSect="004C67FE">
      <w:footerReference w:type="even" r:id="rId37"/>
      <w:footerReference w:type="default" r:id="rId3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1123" w:rsidRDefault="002A1123">
      <w:r>
        <w:separator/>
      </w:r>
    </w:p>
  </w:endnote>
  <w:endnote w:type="continuationSeparator" w:id="0">
    <w:p w:rsidR="002A1123" w:rsidRDefault="002A1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67F8" w:rsidRDefault="00BB67F8" w:rsidP="003F370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B67F8" w:rsidRDefault="00BB67F8" w:rsidP="00BB67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67F8" w:rsidRDefault="00BB67F8" w:rsidP="003F370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58F9">
      <w:rPr>
        <w:rStyle w:val="PageNumber"/>
        <w:noProof/>
      </w:rPr>
      <w:t>16</w:t>
    </w:r>
    <w:r>
      <w:rPr>
        <w:rStyle w:val="PageNumber"/>
      </w:rPr>
      <w:fldChar w:fldCharType="end"/>
    </w:r>
  </w:p>
  <w:p w:rsidR="00BB67F8" w:rsidRDefault="00BB67F8" w:rsidP="00BB67F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1123" w:rsidRDefault="002A1123">
      <w:r>
        <w:separator/>
      </w:r>
    </w:p>
  </w:footnote>
  <w:footnote w:type="continuationSeparator" w:id="0">
    <w:p w:rsidR="002A1123" w:rsidRDefault="002A11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B3A04"/>
    <w:multiLevelType w:val="multilevel"/>
    <w:tmpl w:val="E64E0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9B5E91"/>
    <w:multiLevelType w:val="multilevel"/>
    <w:tmpl w:val="5AE6A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3A61B4"/>
    <w:multiLevelType w:val="hybridMultilevel"/>
    <w:tmpl w:val="46E4F360"/>
    <w:lvl w:ilvl="0" w:tplc="37949130">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2F631962"/>
    <w:multiLevelType w:val="multilevel"/>
    <w:tmpl w:val="C5F618B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3BD648EB"/>
    <w:multiLevelType w:val="multilevel"/>
    <w:tmpl w:val="A738AB5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47D5757A"/>
    <w:multiLevelType w:val="multilevel"/>
    <w:tmpl w:val="3E00EB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B67DEA"/>
    <w:multiLevelType w:val="hybridMultilevel"/>
    <w:tmpl w:val="4D869FF2"/>
    <w:lvl w:ilvl="0" w:tplc="1B18CF68">
      <w:start w:val="1"/>
      <w:numFmt w:val="decimal"/>
      <w:lvlText w:val="%1."/>
      <w:lvlJc w:val="left"/>
      <w:pPr>
        <w:tabs>
          <w:tab w:val="num" w:pos="720"/>
        </w:tabs>
        <w:ind w:left="720" w:hanging="360"/>
      </w:pPr>
      <w:rPr>
        <w:rFonts w:hint="default"/>
        <w:b/>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15:restartNumberingAfterBreak="0">
    <w:nsid w:val="56B220DE"/>
    <w:multiLevelType w:val="multilevel"/>
    <w:tmpl w:val="17BAB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B37FE0"/>
    <w:multiLevelType w:val="hybridMultilevel"/>
    <w:tmpl w:val="C5F618B4"/>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6E700119"/>
    <w:multiLevelType w:val="hybridMultilevel"/>
    <w:tmpl w:val="A738AB5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7764195B"/>
    <w:multiLevelType w:val="hybridMultilevel"/>
    <w:tmpl w:val="D9B0D42A"/>
    <w:lvl w:ilvl="0" w:tplc="37949130">
      <w:start w:val="15"/>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7"/>
  </w:num>
  <w:num w:numId="2">
    <w:abstractNumId w:val="8"/>
  </w:num>
  <w:num w:numId="3">
    <w:abstractNumId w:val="3"/>
  </w:num>
  <w:num w:numId="4">
    <w:abstractNumId w:val="10"/>
  </w:num>
  <w:num w:numId="5">
    <w:abstractNumId w:val="9"/>
  </w:num>
  <w:num w:numId="6">
    <w:abstractNumId w:val="4"/>
  </w:num>
  <w:num w:numId="7">
    <w:abstractNumId w:val="2"/>
  </w:num>
  <w:num w:numId="8">
    <w:abstractNumId w:val="6"/>
  </w:num>
  <w:num w:numId="9">
    <w:abstractNumId w:val="1"/>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66DC1"/>
    <w:rsid w:val="000460E2"/>
    <w:rsid w:val="000D09B4"/>
    <w:rsid w:val="000F31F0"/>
    <w:rsid w:val="001354E2"/>
    <w:rsid w:val="0014592F"/>
    <w:rsid w:val="00170194"/>
    <w:rsid w:val="0018372E"/>
    <w:rsid w:val="001B07E6"/>
    <w:rsid w:val="001F1C38"/>
    <w:rsid w:val="00225CCC"/>
    <w:rsid w:val="00253496"/>
    <w:rsid w:val="00290542"/>
    <w:rsid w:val="002A1123"/>
    <w:rsid w:val="002E4EFD"/>
    <w:rsid w:val="003F3703"/>
    <w:rsid w:val="0040454C"/>
    <w:rsid w:val="00432C82"/>
    <w:rsid w:val="004A705E"/>
    <w:rsid w:val="004C67FE"/>
    <w:rsid w:val="00507C05"/>
    <w:rsid w:val="00541704"/>
    <w:rsid w:val="005B5F18"/>
    <w:rsid w:val="00671439"/>
    <w:rsid w:val="006A5379"/>
    <w:rsid w:val="006B23B0"/>
    <w:rsid w:val="006D5123"/>
    <w:rsid w:val="006E482A"/>
    <w:rsid w:val="00735701"/>
    <w:rsid w:val="00756E56"/>
    <w:rsid w:val="007715C3"/>
    <w:rsid w:val="008162AC"/>
    <w:rsid w:val="00875051"/>
    <w:rsid w:val="008D1795"/>
    <w:rsid w:val="00913E91"/>
    <w:rsid w:val="00931A09"/>
    <w:rsid w:val="00985F37"/>
    <w:rsid w:val="00987C29"/>
    <w:rsid w:val="009B0ECD"/>
    <w:rsid w:val="009D56B2"/>
    <w:rsid w:val="00A66DC1"/>
    <w:rsid w:val="00A73BC6"/>
    <w:rsid w:val="00A758F9"/>
    <w:rsid w:val="00A8371D"/>
    <w:rsid w:val="00AB1AC4"/>
    <w:rsid w:val="00B16BBB"/>
    <w:rsid w:val="00B51E9F"/>
    <w:rsid w:val="00B73B25"/>
    <w:rsid w:val="00B77419"/>
    <w:rsid w:val="00B83FBA"/>
    <w:rsid w:val="00B90D4B"/>
    <w:rsid w:val="00BA7015"/>
    <w:rsid w:val="00BB4027"/>
    <w:rsid w:val="00BB67F8"/>
    <w:rsid w:val="00BD72E8"/>
    <w:rsid w:val="00BE162F"/>
    <w:rsid w:val="00C103C5"/>
    <w:rsid w:val="00C74D6A"/>
    <w:rsid w:val="00CB1683"/>
    <w:rsid w:val="00CE75A4"/>
    <w:rsid w:val="00D60F68"/>
    <w:rsid w:val="00D63B24"/>
    <w:rsid w:val="00E369EF"/>
    <w:rsid w:val="00F7402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8"/>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qFormat/>
    <w:rsid w:val="00A66DC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66DC1"/>
    <w:pPr>
      <w:spacing w:before="100" w:beforeAutospacing="1" w:after="100" w:afterAutospacing="1"/>
    </w:pPr>
  </w:style>
  <w:style w:type="character" w:styleId="Hyperlink">
    <w:name w:val="Hyperlink"/>
    <w:rsid w:val="00A66DC1"/>
    <w:rPr>
      <w:color w:val="0000FF"/>
      <w:u w:val="single"/>
    </w:rPr>
  </w:style>
  <w:style w:type="paragraph" w:styleId="Footer">
    <w:name w:val="footer"/>
    <w:basedOn w:val="Normal"/>
    <w:rsid w:val="00BB67F8"/>
    <w:pPr>
      <w:tabs>
        <w:tab w:val="center" w:pos="4536"/>
        <w:tab w:val="right" w:pos="9072"/>
      </w:tabs>
    </w:pPr>
  </w:style>
  <w:style w:type="character" w:styleId="PageNumber">
    <w:name w:val="page number"/>
    <w:basedOn w:val="DefaultParagraphFont"/>
    <w:rsid w:val="00BB67F8"/>
  </w:style>
  <w:style w:type="paragraph" w:styleId="Caption">
    <w:name w:val="caption"/>
    <w:basedOn w:val="Normal"/>
    <w:next w:val="Normal"/>
    <w:qFormat/>
    <w:rsid w:val="00CB168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420458">
      <w:bodyDiv w:val="1"/>
      <w:marLeft w:val="0"/>
      <w:marRight w:val="0"/>
      <w:marTop w:val="0"/>
      <w:marBottom w:val="0"/>
      <w:divBdr>
        <w:top w:val="none" w:sz="0" w:space="0" w:color="auto"/>
        <w:left w:val="none" w:sz="0" w:space="0" w:color="auto"/>
        <w:bottom w:val="none" w:sz="0" w:space="0" w:color="auto"/>
        <w:right w:val="none" w:sz="0" w:space="0" w:color="auto"/>
      </w:divBdr>
      <w:divsChild>
        <w:div w:id="799693393">
          <w:marLeft w:val="0"/>
          <w:marRight w:val="0"/>
          <w:marTop w:val="0"/>
          <w:marBottom w:val="0"/>
          <w:divBdr>
            <w:top w:val="none" w:sz="0" w:space="0" w:color="auto"/>
            <w:left w:val="none" w:sz="0" w:space="0" w:color="auto"/>
            <w:bottom w:val="none" w:sz="0" w:space="0" w:color="auto"/>
            <w:right w:val="none" w:sz="0" w:space="0" w:color="auto"/>
          </w:divBdr>
        </w:div>
        <w:div w:id="1737048923">
          <w:marLeft w:val="0"/>
          <w:marRight w:val="0"/>
          <w:marTop w:val="0"/>
          <w:marBottom w:val="0"/>
          <w:divBdr>
            <w:top w:val="none" w:sz="0" w:space="0" w:color="auto"/>
            <w:left w:val="none" w:sz="0" w:space="0" w:color="auto"/>
            <w:bottom w:val="none" w:sz="0" w:space="0" w:color="auto"/>
            <w:right w:val="none" w:sz="0" w:space="0" w:color="auto"/>
          </w:divBdr>
        </w:div>
      </w:divsChild>
    </w:div>
    <w:div w:id="679812543">
      <w:bodyDiv w:val="1"/>
      <w:marLeft w:val="0"/>
      <w:marRight w:val="0"/>
      <w:marTop w:val="0"/>
      <w:marBottom w:val="0"/>
      <w:divBdr>
        <w:top w:val="none" w:sz="0" w:space="0" w:color="auto"/>
        <w:left w:val="none" w:sz="0" w:space="0" w:color="auto"/>
        <w:bottom w:val="none" w:sz="0" w:space="0" w:color="auto"/>
        <w:right w:val="none" w:sz="0" w:space="0" w:color="auto"/>
      </w:divBdr>
    </w:div>
    <w:div w:id="874779007">
      <w:bodyDiv w:val="1"/>
      <w:marLeft w:val="0"/>
      <w:marRight w:val="0"/>
      <w:marTop w:val="0"/>
      <w:marBottom w:val="0"/>
      <w:divBdr>
        <w:top w:val="none" w:sz="0" w:space="0" w:color="auto"/>
        <w:left w:val="none" w:sz="0" w:space="0" w:color="auto"/>
        <w:bottom w:val="none" w:sz="0" w:space="0" w:color="auto"/>
        <w:right w:val="none" w:sz="0" w:space="0" w:color="auto"/>
      </w:divBdr>
      <w:divsChild>
        <w:div w:id="659238740">
          <w:marLeft w:val="0"/>
          <w:marRight w:val="0"/>
          <w:marTop w:val="0"/>
          <w:marBottom w:val="0"/>
          <w:divBdr>
            <w:top w:val="none" w:sz="0" w:space="0" w:color="auto"/>
            <w:left w:val="none" w:sz="0" w:space="0" w:color="auto"/>
            <w:bottom w:val="none" w:sz="0" w:space="0" w:color="auto"/>
            <w:right w:val="none" w:sz="0" w:space="0" w:color="auto"/>
          </w:divBdr>
        </w:div>
      </w:divsChild>
    </w:div>
    <w:div w:id="1111779690">
      <w:bodyDiv w:val="1"/>
      <w:marLeft w:val="0"/>
      <w:marRight w:val="0"/>
      <w:marTop w:val="0"/>
      <w:marBottom w:val="0"/>
      <w:divBdr>
        <w:top w:val="none" w:sz="0" w:space="0" w:color="auto"/>
        <w:left w:val="none" w:sz="0" w:space="0" w:color="auto"/>
        <w:bottom w:val="none" w:sz="0" w:space="0" w:color="auto"/>
        <w:right w:val="none" w:sz="0" w:space="0" w:color="auto"/>
      </w:divBdr>
    </w:div>
    <w:div w:id="1332835725">
      <w:bodyDiv w:val="1"/>
      <w:marLeft w:val="0"/>
      <w:marRight w:val="0"/>
      <w:marTop w:val="0"/>
      <w:marBottom w:val="0"/>
      <w:divBdr>
        <w:top w:val="none" w:sz="0" w:space="0" w:color="auto"/>
        <w:left w:val="none" w:sz="0" w:space="0" w:color="auto"/>
        <w:bottom w:val="none" w:sz="0" w:space="0" w:color="auto"/>
        <w:right w:val="none" w:sz="0" w:space="0" w:color="auto"/>
      </w:divBdr>
    </w:div>
    <w:div w:id="1488476150">
      <w:bodyDiv w:val="1"/>
      <w:marLeft w:val="0"/>
      <w:marRight w:val="0"/>
      <w:marTop w:val="0"/>
      <w:marBottom w:val="0"/>
      <w:divBdr>
        <w:top w:val="none" w:sz="0" w:space="0" w:color="auto"/>
        <w:left w:val="none" w:sz="0" w:space="0" w:color="auto"/>
        <w:bottom w:val="none" w:sz="0" w:space="0" w:color="auto"/>
        <w:right w:val="none" w:sz="0" w:space="0" w:color="auto"/>
      </w:divBdr>
      <w:divsChild>
        <w:div w:id="1593508609">
          <w:marLeft w:val="0"/>
          <w:marRight w:val="0"/>
          <w:marTop w:val="0"/>
          <w:marBottom w:val="0"/>
          <w:divBdr>
            <w:top w:val="none" w:sz="0" w:space="0" w:color="auto"/>
            <w:left w:val="none" w:sz="0" w:space="0" w:color="auto"/>
            <w:bottom w:val="none" w:sz="0" w:space="0" w:color="auto"/>
            <w:right w:val="none" w:sz="0" w:space="0" w:color="auto"/>
          </w:divBdr>
        </w:div>
      </w:divsChild>
    </w:div>
    <w:div w:id="1524975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vropa.gov.si/predstavitev/mejniki/" TargetMode="External"/><Relationship Id="rId13" Type="http://schemas.openxmlformats.org/officeDocument/2006/relationships/hyperlink" Target="http://evropa.gov.si/institucije/evropska-komisija/" TargetMode="External"/><Relationship Id="rId18" Type="http://schemas.openxmlformats.org/officeDocument/2006/relationships/hyperlink" Target="http://images.google.si/images?client=firefox-a&amp;channel=s&amp;rls=org.mozilla%3Asl%3Aofficial&amp;hl=sl&amp;q=EU&amp;btnG=I%C5%A1%C4%8Di+slike&amp;gbv=2" TargetMode="External"/><Relationship Id="rId26"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image" Target="media/image16.jpeg"/><Relationship Id="rId7" Type="http://schemas.openxmlformats.org/officeDocument/2006/relationships/hyperlink" Target="http://evropa.gov.si/predstavitev/zakaj-eu/" TargetMode="External"/><Relationship Id="rId12" Type="http://schemas.openxmlformats.org/officeDocument/2006/relationships/hyperlink" Target="http://evropa.gov.si/institucije/" TargetMode="External"/><Relationship Id="rId17" Type="http://schemas.openxmlformats.org/officeDocument/2006/relationships/hyperlink" Target="http://sl.wikipedia.org/wiki/Evropska_unija"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24ur.com/bin/search_result.php?sort=date" TargetMode="External"/><Relationship Id="rId20" Type="http://schemas.openxmlformats.org/officeDocument/2006/relationships/image" Target="media/image2.png"/><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vropa.gov.si/predsedovanje-slovenije/"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evropa.gov.si"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png"/><Relationship Id="rId10" Type="http://schemas.openxmlformats.org/officeDocument/2006/relationships/hyperlink" Target="http://evropa.gov.si/evro/" TargetMode="External"/><Relationship Id="rId19" Type="http://schemas.openxmlformats.org/officeDocument/2006/relationships/image" Target="media/image1.pn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evropa.gov.si/schengen/" TargetMode="External"/><Relationship Id="rId14" Type="http://schemas.openxmlformats.org/officeDocument/2006/relationships/hyperlink" Target="http://ec.europa.eu/eures/home.jsp?lang=sl"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2324</Words>
  <Characters>13249</Characters>
  <Application>Microsoft Office Word</Application>
  <DocSecurity>0</DocSecurity>
  <Lines>110</Lines>
  <Paragraphs>31</Paragraphs>
  <ScaleCrop>false</ScaleCrop>
  <Company/>
  <LinksUpToDate>false</LinksUpToDate>
  <CharactersWithSpaces>15542</CharactersWithSpaces>
  <SharedDoc>false</SharedDoc>
  <HLinks>
    <vt:vector size="72" baseType="variant">
      <vt:variant>
        <vt:i4>1376264</vt:i4>
      </vt:variant>
      <vt:variant>
        <vt:i4>36</vt:i4>
      </vt:variant>
      <vt:variant>
        <vt:i4>0</vt:i4>
      </vt:variant>
      <vt:variant>
        <vt:i4>5</vt:i4>
      </vt:variant>
      <vt:variant>
        <vt:lpwstr>http://images.google.si/images?client=firefox-a&amp;channel=s&amp;rls=org.mozilla%3Asl%3Aofficial&amp;hl=sl&amp;q=EU&amp;btnG=I%C5%A1%C4%8Di+slike&amp;gbv=2</vt:lpwstr>
      </vt:variant>
      <vt:variant>
        <vt:lpwstr/>
      </vt:variant>
      <vt:variant>
        <vt:i4>6160416</vt:i4>
      </vt:variant>
      <vt:variant>
        <vt:i4>33</vt:i4>
      </vt:variant>
      <vt:variant>
        <vt:i4>0</vt:i4>
      </vt:variant>
      <vt:variant>
        <vt:i4>5</vt:i4>
      </vt:variant>
      <vt:variant>
        <vt:lpwstr>http://sl.wikipedia.org/wiki/Evropska_unija</vt:lpwstr>
      </vt:variant>
      <vt:variant>
        <vt:lpwstr/>
      </vt:variant>
      <vt:variant>
        <vt:i4>2359386</vt:i4>
      </vt:variant>
      <vt:variant>
        <vt:i4>30</vt:i4>
      </vt:variant>
      <vt:variant>
        <vt:i4>0</vt:i4>
      </vt:variant>
      <vt:variant>
        <vt:i4>5</vt:i4>
      </vt:variant>
      <vt:variant>
        <vt:lpwstr>http://24ur.com/bin/search_result.php?sort=date</vt:lpwstr>
      </vt:variant>
      <vt:variant>
        <vt:lpwstr/>
      </vt:variant>
      <vt:variant>
        <vt:i4>4849683</vt:i4>
      </vt:variant>
      <vt:variant>
        <vt:i4>27</vt:i4>
      </vt:variant>
      <vt:variant>
        <vt:i4>0</vt:i4>
      </vt:variant>
      <vt:variant>
        <vt:i4>5</vt:i4>
      </vt:variant>
      <vt:variant>
        <vt:lpwstr>http://evropa.gov.si/</vt:lpwstr>
      </vt:variant>
      <vt:variant>
        <vt:lpwstr/>
      </vt:variant>
      <vt:variant>
        <vt:i4>2949152</vt:i4>
      </vt:variant>
      <vt:variant>
        <vt:i4>24</vt:i4>
      </vt:variant>
      <vt:variant>
        <vt:i4>0</vt:i4>
      </vt:variant>
      <vt:variant>
        <vt:i4>5</vt:i4>
      </vt:variant>
      <vt:variant>
        <vt:lpwstr>http://ec.europa.eu/eures/home.jsp?lang=sl</vt:lpwstr>
      </vt:variant>
      <vt:variant>
        <vt:lpwstr/>
      </vt:variant>
      <vt:variant>
        <vt:i4>7274592</vt:i4>
      </vt:variant>
      <vt:variant>
        <vt:i4>21</vt:i4>
      </vt:variant>
      <vt:variant>
        <vt:i4>0</vt:i4>
      </vt:variant>
      <vt:variant>
        <vt:i4>5</vt:i4>
      </vt:variant>
      <vt:variant>
        <vt:lpwstr>http://evropa.gov.si/institucije/evropska-komisija/</vt:lpwstr>
      </vt:variant>
      <vt:variant>
        <vt:lpwstr/>
      </vt:variant>
      <vt:variant>
        <vt:i4>4194395</vt:i4>
      </vt:variant>
      <vt:variant>
        <vt:i4>18</vt:i4>
      </vt:variant>
      <vt:variant>
        <vt:i4>0</vt:i4>
      </vt:variant>
      <vt:variant>
        <vt:i4>5</vt:i4>
      </vt:variant>
      <vt:variant>
        <vt:lpwstr>http://evropa.gov.si/institucije/</vt:lpwstr>
      </vt:variant>
      <vt:variant>
        <vt:lpwstr/>
      </vt:variant>
      <vt:variant>
        <vt:i4>4194328</vt:i4>
      </vt:variant>
      <vt:variant>
        <vt:i4>15</vt:i4>
      </vt:variant>
      <vt:variant>
        <vt:i4>0</vt:i4>
      </vt:variant>
      <vt:variant>
        <vt:i4>5</vt:i4>
      </vt:variant>
      <vt:variant>
        <vt:lpwstr>http://evropa.gov.si/predsedovanje-slovenije/</vt:lpwstr>
      </vt:variant>
      <vt:variant>
        <vt:lpwstr/>
      </vt:variant>
      <vt:variant>
        <vt:i4>7471141</vt:i4>
      </vt:variant>
      <vt:variant>
        <vt:i4>12</vt:i4>
      </vt:variant>
      <vt:variant>
        <vt:i4>0</vt:i4>
      </vt:variant>
      <vt:variant>
        <vt:i4>5</vt:i4>
      </vt:variant>
      <vt:variant>
        <vt:lpwstr>http://evropa.gov.si/evro/</vt:lpwstr>
      </vt:variant>
      <vt:variant>
        <vt:lpwstr/>
      </vt:variant>
      <vt:variant>
        <vt:i4>7667763</vt:i4>
      </vt:variant>
      <vt:variant>
        <vt:i4>9</vt:i4>
      </vt:variant>
      <vt:variant>
        <vt:i4>0</vt:i4>
      </vt:variant>
      <vt:variant>
        <vt:i4>5</vt:i4>
      </vt:variant>
      <vt:variant>
        <vt:lpwstr>http://evropa.gov.si/schengen/</vt:lpwstr>
      </vt:variant>
      <vt:variant>
        <vt:lpwstr/>
      </vt:variant>
      <vt:variant>
        <vt:i4>2162733</vt:i4>
      </vt:variant>
      <vt:variant>
        <vt:i4>6</vt:i4>
      </vt:variant>
      <vt:variant>
        <vt:i4>0</vt:i4>
      </vt:variant>
      <vt:variant>
        <vt:i4>5</vt:i4>
      </vt:variant>
      <vt:variant>
        <vt:lpwstr>http://evropa.gov.si/predstavitev/mejniki/</vt:lpwstr>
      </vt:variant>
      <vt:variant>
        <vt:lpwstr/>
      </vt:variant>
      <vt:variant>
        <vt:i4>3538996</vt:i4>
      </vt:variant>
      <vt:variant>
        <vt:i4>3</vt:i4>
      </vt:variant>
      <vt:variant>
        <vt:i4>0</vt:i4>
      </vt:variant>
      <vt:variant>
        <vt:i4>5</vt:i4>
      </vt:variant>
      <vt:variant>
        <vt:lpwstr>http://evropa.gov.si/predstavitev/zakaj-eu/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2019-04-29T10:07:00Z</dcterms:created>
  <dcterms:modified xsi:type="dcterms:W3CDTF">2019-04-29T10:07:00Z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