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B2E" w:rsidRDefault="005834F7">
      <w:pPr>
        <w:jc w:val="center"/>
        <w:rPr>
          <w:sz w:val="64"/>
          <w:szCs w:val="64"/>
          <w:lang w:val="sl-SI"/>
        </w:rPr>
      </w:pPr>
      <w:bookmarkStart w:id="0" w:name="_GoBack"/>
      <w:bookmarkEnd w:id="0"/>
      <w:r>
        <w:rPr>
          <w:sz w:val="64"/>
          <w:szCs w:val="64"/>
          <w:lang w:val="sl-SI"/>
        </w:rPr>
        <w:t>I D R I J A</w:t>
      </w:r>
    </w:p>
    <w:p w:rsidR="00A92B2E" w:rsidRDefault="00A92B2E">
      <w:pPr>
        <w:rPr>
          <w:sz w:val="40"/>
          <w:szCs w:val="40"/>
          <w:lang w:val="sl-SI"/>
        </w:rPr>
      </w:pPr>
    </w:p>
    <w:p w:rsidR="00A92B2E" w:rsidRDefault="005834F7">
      <w:pPr>
        <w:rPr>
          <w:sz w:val="40"/>
          <w:szCs w:val="40"/>
          <w:lang w:val="sl-SI"/>
        </w:rPr>
      </w:pPr>
      <w:r>
        <w:rPr>
          <w:sz w:val="40"/>
          <w:szCs w:val="40"/>
          <w:lang w:val="sl-SI"/>
        </w:rPr>
        <w:t xml:space="preserve">Idrija leži v vzhodnem delu predalpske Slovenije na nadmorski višini  334  m. Znana je predvsem po rudniku živega srebra in čipkah. Skoznjo teče reka Idrijca, ki je polna rib. Ima približno 6000 prebivalcev, ki se ukvarjajo predvsem s turizmom, nekoč pa je bilo rudarstvo poglavitna panoga. Rudo so kopali v rudniku pod mestom, sedaj je del tega rudnika – Antonijev rov odprt za obiskovalce. V mestu je tudi grad Gewerkenegg, v katerem je mestni muzej, rudarski muzej, gledališče, vrtec, osnovna šola, gimnazija, edina čipkarska šola v Sloveniji, tri večje tovarne, mestna knjižnica, zdravstveni dom ter upravna enota. </w:t>
      </w:r>
    </w:p>
    <w:p w:rsidR="00A92B2E" w:rsidRDefault="005834F7">
      <w:pPr>
        <w:rPr>
          <w:sz w:val="40"/>
          <w:szCs w:val="40"/>
          <w:lang w:val="sl-SI"/>
        </w:rPr>
      </w:pPr>
      <w:r>
        <w:rPr>
          <w:sz w:val="40"/>
          <w:szCs w:val="40"/>
          <w:lang w:val="sl-SI"/>
        </w:rPr>
        <w:t xml:space="preserve">Idrija se za svoj nastanek lahko zahvali najditeljem živega srebra konec 15. stoletja. Leta 1508 so namreč v Antonijevem rovu našli ogromno količino živosrebrne rude, ki so jo začeli izkopavati in shranjevati v gradu Gewerkenegg ter jo nato prodajati naprej. </w:t>
      </w:r>
    </w:p>
    <w:p w:rsidR="00A92B2E" w:rsidRDefault="005834F7">
      <w:pPr>
        <w:rPr>
          <w:sz w:val="40"/>
          <w:szCs w:val="40"/>
          <w:lang w:val="sl-SI"/>
        </w:rPr>
      </w:pPr>
      <w:r>
        <w:rPr>
          <w:sz w:val="40"/>
          <w:szCs w:val="40"/>
          <w:lang w:val="sl-SI"/>
        </w:rPr>
        <w:t xml:space="preserve">Čipkarstvo se je začelo proti koncu 17. stoletja, ker so takrat delavci začeli izgubljati delovna mesta. Idrijske čipke so postale znane, ko je Franc Lapajne ustanovil podjetje čipk, odprl trgovino in jih začel razvažati po svetu.  </w:t>
      </w:r>
    </w:p>
    <w:p w:rsidR="00A92B2E" w:rsidRDefault="005834F7">
      <w:pPr>
        <w:rPr>
          <w:sz w:val="40"/>
          <w:szCs w:val="40"/>
          <w:lang w:val="sl-SI"/>
        </w:rPr>
      </w:pPr>
      <w:r>
        <w:rPr>
          <w:sz w:val="40"/>
          <w:szCs w:val="40"/>
          <w:lang w:val="sl-SI"/>
        </w:rPr>
        <w:t xml:space="preserve">Idrija je kulinarično znana po posebni jedi – idrijskih </w:t>
      </w:r>
      <w:r>
        <w:rPr>
          <w:sz w:val="40"/>
          <w:szCs w:val="40"/>
          <w:lang w:val="sl-SI"/>
        </w:rPr>
        <w:lastRenderedPageBreak/>
        <w:t>žlikrofih, katerih recept ni bil nikoli objavljen. Sestavljeni so iz kroglic, napolnjenih s krompirjem in ocvirki, okoli njih pa je podolgovat testeninski obroč. V bližini Idrije leži Divje jezero znano po svojem sifonu dolgem 160 m. Ima tudi več kolesarskih in pešpoti ter je obdana s hribovjem, zato nam idej za nedeljska potepanja nikoli ne zmanjka.</w:t>
      </w:r>
    </w:p>
    <w:sectPr w:rsidR="00A92B2E">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iberation Serif">
    <w:altName w:val="HGPMinchoE"/>
    <w:charset w:val="80"/>
    <w:family w:val="roman"/>
    <w:pitch w:val="variable"/>
  </w:font>
  <w:font w:name="DejaVu Sans">
    <w:altName w:val="Yu Gothic"/>
    <w:charset w:val="80"/>
    <w:family w:val="auto"/>
    <w:pitch w:val="variable"/>
  </w:font>
  <w:font w:name="Liberation Sans">
    <w:altName w:val="Yu Gothic"/>
    <w:charset w:val="80"/>
    <w:family w:val="swiss"/>
    <w:pitch w:val="variable"/>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34F7"/>
    <w:rsid w:val="005834F7"/>
    <w:rsid w:val="00A92B2E"/>
    <w:rsid w:val="00A932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DejaVu Sans" w:hAnsi="Liberation Serif"/>
      <w:kern w:val="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next w:val="BodyText"/>
    <w:pPr>
      <w:keepNext/>
      <w:spacing w:before="240" w:after="120"/>
    </w:pPr>
    <w:rPr>
      <w:rFonts w:ascii="Liberation Sans" w:hAnsi="Liberation Sans" w:cs="DejaVu Sans"/>
      <w:sz w:val="28"/>
      <w:szCs w:val="28"/>
    </w:rPr>
  </w:style>
  <w:style w:type="paragraph" w:styleId="BodyText">
    <w:name w:val="Body Text"/>
    <w:basedOn w:val="Normal"/>
    <w:pPr>
      <w:spacing w:after="120"/>
    </w:pPr>
  </w:style>
  <w:style w:type="paragraph" w:styleId="Title">
    <w:name w:val="Title"/>
    <w:basedOn w:val="Naslov"/>
    <w:next w:val="Subtitle"/>
    <w:qFormat/>
  </w:style>
  <w:style w:type="paragraph" w:styleId="Subtitle">
    <w:name w:val="Subtitle"/>
    <w:basedOn w:val="Naslov"/>
    <w:next w:val="BodyText"/>
    <w:qFormat/>
    <w:pPr>
      <w:jc w:val="center"/>
    </w:pPr>
    <w:rPr>
      <w:i/>
      <w:iCs/>
    </w:rPr>
  </w:style>
  <w:style w:type="paragraph" w:styleId="List">
    <w:name w:val="List"/>
    <w:basedOn w:val="BodyText"/>
  </w:style>
  <w:style w:type="paragraph" w:customStyle="1" w:styleId="Napis">
    <w:name w:val="Napis"/>
    <w:basedOn w:val="Normal"/>
    <w:pPr>
      <w:suppressLineNumbers/>
      <w:spacing w:before="120" w:after="120"/>
    </w:pPr>
    <w:rPr>
      <w:i/>
      <w:iCs/>
    </w:rPr>
  </w:style>
  <w:style w:type="paragraph" w:customStyle="1" w:styleId="Kazalo">
    <w:name w:val="Kazalo"/>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2019-05-20T11:55:00Z</dcterms:created>
  <dcterms:modified xsi:type="dcterms:W3CDTF">2019-05-20T11:55:00Z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