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7D" w:rsidRPr="00C85B7D" w:rsidRDefault="00C85B7D" w:rsidP="00193DB9">
      <w:pPr>
        <w:jc w:val="center"/>
        <w:rPr>
          <w:rFonts w:cs="Arial"/>
          <w:sz w:val="44"/>
          <w:szCs w:val="44"/>
          <w:shd w:val="clear" w:color="auto" w:fill="FFFFFF"/>
        </w:rPr>
      </w:pPr>
      <w:bookmarkStart w:id="0" w:name="_GoBack"/>
      <w:bookmarkEnd w:id="0"/>
      <w:r w:rsidRPr="00C85B7D">
        <w:rPr>
          <w:rFonts w:cs="Arial"/>
          <w:sz w:val="44"/>
          <w:szCs w:val="44"/>
          <w:shd w:val="clear" w:color="auto" w:fill="FFFFFF"/>
        </w:rPr>
        <w:t>ITALIJA</w:t>
      </w:r>
    </w:p>
    <w:p w:rsidR="00C85B7D" w:rsidRDefault="00C85B7D" w:rsidP="00541B26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B272C2" w:rsidRDefault="00541B26" w:rsidP="00541B26">
      <w:pPr>
        <w:jc w:val="both"/>
        <w:rPr>
          <w:rFonts w:cs="Arial"/>
          <w:sz w:val="24"/>
          <w:szCs w:val="24"/>
          <w:shd w:val="clear" w:color="auto" w:fill="FFFFFF"/>
        </w:rPr>
      </w:pPr>
      <w:r w:rsidRPr="00541B26">
        <w:rPr>
          <w:rFonts w:cs="Arial"/>
          <w:sz w:val="24"/>
          <w:szCs w:val="24"/>
          <w:shd w:val="clear" w:color="auto" w:fill="FFFFFF"/>
        </w:rPr>
        <w:t xml:space="preserve">Država je na stičišču evrazijske in </w:t>
      </w:r>
      <w:r>
        <w:rPr>
          <w:rFonts w:cs="Arial"/>
          <w:sz w:val="24"/>
          <w:szCs w:val="24"/>
          <w:shd w:val="clear" w:color="auto" w:fill="FFFFFF"/>
        </w:rPr>
        <w:t xml:space="preserve">afriške plošče, kar je vzrok za </w:t>
      </w:r>
      <w:r w:rsidRPr="00541B26">
        <w:rPr>
          <w:rFonts w:cs="Arial"/>
          <w:sz w:val="24"/>
          <w:szCs w:val="24"/>
          <w:shd w:val="clear" w:color="auto" w:fill="FFFFFF"/>
        </w:rPr>
        <w:t>občutno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5" w:tooltip="Potres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potresno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in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6" w:tooltip="Vulkan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vulkansko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dejavnost. V Italiji se nahaja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7" w:tooltip="Italijanski ognjeniki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več vulkanov</w:t>
        </w:r>
      </w:hyperlink>
      <w:r>
        <w:rPr>
          <w:rFonts w:cs="Arial"/>
          <w:sz w:val="24"/>
          <w:szCs w:val="24"/>
          <w:shd w:val="clear" w:color="auto" w:fill="FFFFFF"/>
        </w:rPr>
        <w:t xml:space="preserve">, od katerih so nekateri </w:t>
      </w:r>
      <w:r w:rsidRPr="00541B26">
        <w:rPr>
          <w:rFonts w:cs="Arial"/>
          <w:sz w:val="24"/>
          <w:szCs w:val="24"/>
          <w:shd w:val="clear" w:color="auto" w:fill="FFFFFF"/>
        </w:rPr>
        <w:t>aktivni, na primer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8" w:tooltip="Etna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Etna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(tradici</w:t>
      </w:r>
      <w:r>
        <w:rPr>
          <w:rFonts w:cs="Arial"/>
          <w:sz w:val="24"/>
          <w:szCs w:val="24"/>
          <w:shd w:val="clear" w:color="auto" w:fill="FFFFFF"/>
        </w:rPr>
        <w:t xml:space="preserve">onalno </w:t>
      </w:r>
      <w:r w:rsidRPr="00541B26">
        <w:rPr>
          <w:rFonts w:cs="Arial"/>
          <w:sz w:val="24"/>
          <w:szCs w:val="24"/>
          <w:shd w:val="clear" w:color="auto" w:fill="FFFFFF"/>
        </w:rPr>
        <w:t>mesto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9" w:tooltip="Vulkan (mitologija)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Vulkanove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kovačije),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0" w:tooltip="Stromboli (stran ne obstaja)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Stromboli</w:t>
        </w:r>
      </w:hyperlink>
      <w:r w:rsidRPr="00541B26">
        <w:rPr>
          <w:rFonts w:cs="Arial"/>
          <w:sz w:val="24"/>
          <w:szCs w:val="24"/>
          <w:shd w:val="clear" w:color="auto" w:fill="FFFFFF"/>
        </w:rPr>
        <w:t>,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1" w:tooltip="Vulcano (stran ne obstaja)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Vulcano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in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2" w:tooltip="Vezuv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Vezuv</w:t>
        </w:r>
      </w:hyperlink>
      <w:r w:rsidRPr="00541B26">
        <w:rPr>
          <w:rFonts w:cs="Arial"/>
          <w:sz w:val="24"/>
          <w:szCs w:val="24"/>
          <w:shd w:val="clear" w:color="auto" w:fill="FFFFFF"/>
        </w:rPr>
        <w:t>. Slednji trije so edini aktivni vulkani v celinski Evropi. Vezuv je najbolj znan po izbruhu, ki je uničil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3" w:tooltip="Pompeji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Pompeje</w:t>
        </w:r>
      </w:hyperlink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41B26">
        <w:rPr>
          <w:rFonts w:cs="Arial"/>
          <w:sz w:val="24"/>
          <w:szCs w:val="24"/>
          <w:shd w:val="clear" w:color="auto" w:fill="FFFFFF"/>
        </w:rPr>
        <w:t>in</w:t>
      </w:r>
      <w:r w:rsidRPr="00541B2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4" w:tooltip="Herculanum (stran ne obstaja)" w:history="1">
        <w:r w:rsidRPr="00541B26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Herculanum</w:t>
        </w:r>
      </w:hyperlink>
      <w:r w:rsidRPr="00541B26">
        <w:rPr>
          <w:rFonts w:cs="Arial"/>
          <w:sz w:val="24"/>
          <w:szCs w:val="24"/>
          <w:shd w:val="clear" w:color="auto" w:fill="FFFFFF"/>
        </w:rPr>
        <w:t>. Dejavnost vulkanov je ustvarila več otokov in hribov.</w:t>
      </w:r>
    </w:p>
    <w:p w:rsidR="00541B26" w:rsidRDefault="00541B26" w:rsidP="00541B26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541B26" w:rsidRDefault="00541B26" w:rsidP="00541B26">
      <w:pPr>
        <w:jc w:val="both"/>
        <w:rPr>
          <w:sz w:val="24"/>
          <w:szCs w:val="24"/>
        </w:rPr>
      </w:pPr>
      <w:r w:rsidRPr="00541B26">
        <w:rPr>
          <w:sz w:val="24"/>
          <w:szCs w:val="24"/>
        </w:rPr>
        <w:t>Po obdobju hitre gospodarske rasti je trajalo kar nekaj časa, preden se je Italija soočila s svojimi okoljskimi težavami. Po nekaj izboljšavah se po ekološki trajnosti Italija dandanes uvršča na 84. mesto na svetu[70] Narodni parki pokrivajo pri</w:t>
      </w:r>
      <w:r>
        <w:rPr>
          <w:sz w:val="24"/>
          <w:szCs w:val="24"/>
        </w:rPr>
        <w:t>bližno pet odstotkov države.</w:t>
      </w:r>
      <w:r w:rsidRPr="00541B26">
        <w:rPr>
          <w:sz w:val="24"/>
          <w:szCs w:val="24"/>
        </w:rPr>
        <w:t xml:space="preserve"> V zadnjem desetletju je Italija postala ena od vodilnih svetovnih proizvajalcev obnovljive energije; je na četrtem mestu na svetu, kar </w:t>
      </w:r>
      <w:r>
        <w:rPr>
          <w:sz w:val="24"/>
          <w:szCs w:val="24"/>
        </w:rPr>
        <w:t>se tiče sončne energije</w:t>
      </w:r>
      <w:r w:rsidRPr="00541B26">
        <w:rPr>
          <w:sz w:val="24"/>
          <w:szCs w:val="24"/>
        </w:rPr>
        <w:t xml:space="preserve"> in na šestem mestu pri izkoriščanju vetrne energije (2010).[74] Obnovljivi viri energije danes predstavljajo približno 12 % celotne porabe primarne in končne energije v Italiji, za leto 2020 se načrtuje delež 17 %.</w:t>
      </w:r>
    </w:p>
    <w:p w:rsidR="00541B26" w:rsidRDefault="00541B26" w:rsidP="00541B26">
      <w:pPr>
        <w:jc w:val="both"/>
        <w:rPr>
          <w:sz w:val="24"/>
          <w:szCs w:val="24"/>
        </w:rPr>
      </w:pPr>
    </w:p>
    <w:p w:rsidR="00541B26" w:rsidRDefault="00541B26" w:rsidP="00541B26">
      <w:pPr>
        <w:jc w:val="both"/>
        <w:rPr>
          <w:sz w:val="24"/>
          <w:szCs w:val="24"/>
        </w:rPr>
      </w:pPr>
      <w:r w:rsidRPr="00541B26">
        <w:rPr>
          <w:sz w:val="24"/>
          <w:szCs w:val="24"/>
        </w:rPr>
        <w:t>Onesnaženje zraka ostaja resen problem, zlasti v industrializiranem severu, tako da je Italija leta 1990 pri industrijskih emisijah ogljikovega dioksida bila</w:t>
      </w:r>
      <w:r>
        <w:rPr>
          <w:sz w:val="24"/>
          <w:szCs w:val="24"/>
        </w:rPr>
        <w:t xml:space="preserve"> na desetem mestu na svetu. </w:t>
      </w:r>
      <w:r w:rsidRPr="00541B26">
        <w:rPr>
          <w:sz w:val="24"/>
          <w:szCs w:val="24"/>
        </w:rPr>
        <w:t>Italija je dvanajsta največja proizvajalka ogljikovega dioksida</w:t>
      </w:r>
      <w:r>
        <w:rPr>
          <w:sz w:val="24"/>
          <w:szCs w:val="24"/>
        </w:rPr>
        <w:t>.</w:t>
      </w:r>
    </w:p>
    <w:p w:rsidR="00541B26" w:rsidRDefault="00541B26" w:rsidP="00541B26">
      <w:pPr>
        <w:jc w:val="both"/>
        <w:rPr>
          <w:sz w:val="24"/>
          <w:szCs w:val="24"/>
        </w:rPr>
      </w:pPr>
    </w:p>
    <w:p w:rsidR="00541B26" w:rsidRDefault="00541B26" w:rsidP="00541B26">
      <w:pPr>
        <w:jc w:val="both"/>
        <w:rPr>
          <w:sz w:val="24"/>
          <w:szCs w:val="24"/>
        </w:rPr>
      </w:pPr>
      <w:r w:rsidRPr="00541B26">
        <w:rPr>
          <w:sz w:val="24"/>
          <w:szCs w:val="24"/>
        </w:rPr>
        <w:t>Apenini tvorijo hrbtenico polotoka, Alpe pa večino njene severne meje, z najvišjo točko države na Mont Blancu (4810 m).[c] Pad, najdaljša reka Italije (652 km), izvira v Alpah na zahodni meji s Francijo in na svoji poti do Jadranskega morja prečka Padsko nižino. Pet največjih jezer, razvrščenih po velikosti, je:[69] Gardsko jezero (367,94 km2), Maggiore (212,51 km2, Italija ga deli s Švico), Komsko jezero (145,9 km2), Trazimensko jezero (124,29 km2) in Bolsena (113,55 km2).</w:t>
      </w:r>
    </w:p>
    <w:p w:rsidR="00541B26" w:rsidRDefault="00541B26" w:rsidP="00541B26">
      <w:pPr>
        <w:jc w:val="both"/>
        <w:rPr>
          <w:sz w:val="24"/>
          <w:szCs w:val="24"/>
        </w:rPr>
      </w:pPr>
    </w:p>
    <w:p w:rsidR="00541B26" w:rsidRPr="00541B26" w:rsidRDefault="00541B26" w:rsidP="00541B26">
      <w:pPr>
        <w:shd w:val="clear" w:color="auto" w:fill="FFFFFF"/>
        <w:spacing w:after="180" w:line="288" w:lineRule="atLeast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sl-SI"/>
        </w:rPr>
      </w:pPr>
      <w:r w:rsidRPr="00541B26">
        <w:rPr>
          <w:rFonts w:ascii="Oswald" w:eastAsia="Times New Roman" w:hAnsi="Oswald" w:cs="Times New Roman"/>
          <w:color w:val="000000"/>
          <w:sz w:val="36"/>
          <w:szCs w:val="36"/>
          <w:lang w:eastAsia="sl-SI"/>
        </w:rPr>
        <w:t>Avtomobilska industrija - proizvodnja avtomobilov</w:t>
      </w:r>
    </w:p>
    <w:p w:rsidR="00541B26" w:rsidRPr="00541B26" w:rsidRDefault="00541B26" w:rsidP="0054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t>Večino proizvodnje avtomobilov v Italiji ustvari Fiat, manjši odstotek pa Volkswagen. Fiat trenutno načrtuje širitev proizvodnje v tovarni Cassino, kjer bodo izdelovali nov Maserati in nove modele Alfa Romeo, z namenom povečanja izvoza. Italijanska proizvodnja avtomobilov je po letu 2014 spet začela rasti po nekaj letih občutnega padanja zaradi slabe gospodarske situacije. V letu 2015 se je proizvodnja avtomobilov v Italiji močno povečala, saj je Fiat ponovno povečal svojo proizvodnjo.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  <w:t xml:space="preserve">Po napovedih analitikov naj bi se rast nadaljevala vse do napovedanega leta 2020. V letu 2015 je proizvodnja avtomobilov v Italiji dosegla vrednost 8,8 mlrd EUR, skupna letna stopnja rasti (CAGR) pa je v obdobju 2011-2015 znašala 8,6 %. Za primerjavo, proizvodnja avtomobilov je v Franciji v letu 2015 dosegla vrednost 41 mlrd EUR (CAGR je v obdobju 2011-2015 znašala -4 %), 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lastRenderedPageBreak/>
        <w:t>proizvodnja avtomobilov v Nemčiji pa 95,3 mlrd EUR (CAGR je v obdobju 2011-2015 znašala -0,9 %).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  <w:t>V Italiji so v letu 2015 proizvedli 663.100 avtomobilov, po napovedih naj bi jih v letu 2020 proizvedli 790.000. Vrednost proizvodnje avtomobilov v Italiji naj bi po napovedih analitikov v letu 2020 dosegla 12,19 mlrd EUR (napovedana CAGR za obdobje 2015-2020 je 6 %), v Franciji 50,3 mlrd EUR (napovedana CAGR za obdobje 2015-2020 je 3,4 %), v Nemčiji pa 106,8 mlrd EUR (napovedana CAGR za obdobje 2015-2020 je 1,6 %).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  <w:t> 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br/>
      </w:r>
      <w:r w:rsidRPr="00541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sl-SI"/>
        </w:rPr>
        <w:t>Glavna konkurenta</w:t>
      </w: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t> na italijanskem trgu avtomobilov sta:</w:t>
      </w:r>
    </w:p>
    <w:p w:rsidR="00541B26" w:rsidRPr="00541B26" w:rsidRDefault="00541B26" w:rsidP="0054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t>Fiat Chrysler Automobiles N.V.</w:t>
      </w:r>
    </w:p>
    <w:p w:rsidR="00541B26" w:rsidRPr="00541B26" w:rsidRDefault="00541B26" w:rsidP="0054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l-SI"/>
        </w:rPr>
      </w:pPr>
      <w:r w:rsidRPr="00541B26">
        <w:rPr>
          <w:rFonts w:ascii="Arial" w:eastAsia="Times New Roman" w:hAnsi="Arial" w:cs="Arial"/>
          <w:color w:val="333333"/>
          <w:sz w:val="21"/>
          <w:szCs w:val="21"/>
          <w:lang w:eastAsia="sl-SI"/>
        </w:rPr>
        <w:t>Volkswagen AG</w:t>
      </w:r>
    </w:p>
    <w:p w:rsidR="00541B26" w:rsidRDefault="00541B26" w:rsidP="00541B26">
      <w:pPr>
        <w:pStyle w:val="Heading2"/>
        <w:shd w:val="clear" w:color="auto" w:fill="FFFFFF"/>
        <w:spacing w:before="0" w:beforeAutospacing="0" w:after="180" w:afterAutospacing="0" w:line="288" w:lineRule="atLeast"/>
        <w:rPr>
          <w:rFonts w:ascii="Oswald" w:hAnsi="Oswald"/>
          <w:b w:val="0"/>
          <w:bCs w:val="0"/>
          <w:color w:val="000000"/>
        </w:rPr>
      </w:pPr>
      <w:r>
        <w:rPr>
          <w:rFonts w:ascii="Oswald" w:hAnsi="Oswald"/>
          <w:b w:val="0"/>
          <w:bCs w:val="0"/>
          <w:color w:val="000000"/>
        </w:rPr>
        <w:t>Ekološka živila</w:t>
      </w:r>
    </w:p>
    <w:p w:rsidR="00541B26" w:rsidRDefault="00541B26" w:rsidP="00541B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analizo so zajeta ekološka živila, torej živila, ki imajo potrdilo, da so njihove sestavine brez  kemikalij. Pri vrednostih trga so upoštevane maloprodajne cene. Jajca so v tej analizi razvrščena v segment mesa, rib in perutnine. Italijanski potrošniki so še posebej občutljivi glede tega, kje in kako je njihova hrana pridelana, zaradi ponosa do svoje nacionalne kuhinje in lokalno proizvedenih živil.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Po podatkih italijanskega ministrstva za kulturo, Italijani vedno bolj cenijo pridelovanje živil na način, ki povzroča manj negativnih vplivov na okolje.</w:t>
      </w:r>
    </w:p>
    <w:p w:rsidR="00541B26" w:rsidRDefault="00541B26" w:rsidP="00541B26">
      <w:pPr>
        <w:jc w:val="both"/>
        <w:rPr>
          <w:sz w:val="24"/>
          <w:szCs w:val="24"/>
        </w:rPr>
      </w:pPr>
    </w:p>
    <w:p w:rsidR="00541B26" w:rsidRDefault="00541B26" w:rsidP="00541B26">
      <w:pPr>
        <w:jc w:val="both"/>
        <w:rPr>
          <w:sz w:val="24"/>
          <w:szCs w:val="24"/>
        </w:rPr>
      </w:pPr>
    </w:p>
    <w:p w:rsidR="00541B26" w:rsidRDefault="00541B26" w:rsidP="00541B26">
      <w:pPr>
        <w:pStyle w:val="Heading2"/>
        <w:shd w:val="clear" w:color="auto" w:fill="FFFFFF"/>
        <w:spacing w:before="0" w:beforeAutospacing="0" w:after="180" w:afterAutospacing="0" w:line="288" w:lineRule="atLeast"/>
        <w:rPr>
          <w:rFonts w:ascii="Oswald" w:hAnsi="Oswald"/>
          <w:b w:val="0"/>
          <w:bCs w:val="0"/>
          <w:color w:val="000000"/>
        </w:rPr>
      </w:pPr>
      <w:r>
        <w:rPr>
          <w:rFonts w:ascii="Oswald" w:hAnsi="Oswald"/>
          <w:b w:val="0"/>
          <w:bCs w:val="0"/>
          <w:color w:val="000000"/>
        </w:rPr>
        <w:t>Gospodarstvo</w:t>
      </w:r>
    </w:p>
    <w:p w:rsidR="00541B26" w:rsidRDefault="00541B26" w:rsidP="00541B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Ker razpolaga Italija z zelo skromnimi naravnimi viri, se je hitreje razvila lahka predelovalna industrija, pa tudi storitveni sektor, predvsem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turizem</w:t>
      </w:r>
      <w:r>
        <w:rPr>
          <w:rFonts w:ascii="Arial" w:hAnsi="Arial" w:cs="Arial"/>
          <w:color w:val="333333"/>
          <w:sz w:val="21"/>
          <w:szCs w:val="21"/>
        </w:rPr>
        <w:t>. To in zgodovinske posebnosti so razlog, da je v Italiji veliko število majhnih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družinskih podjetij </w:t>
      </w:r>
      <w:r>
        <w:rPr>
          <w:rFonts w:ascii="Arial" w:hAnsi="Arial" w:cs="Arial"/>
          <w:color w:val="333333"/>
          <w:sz w:val="21"/>
          <w:szCs w:val="21"/>
        </w:rPr>
        <w:t>in peščica velikih korporacij, ki so bila do nedavno v večinski državni lasti. Srednje velika podjetja, ki so navadno nosilec tehnološkega razvoja, so redkejša kot v ostalih razvitih državah. Več kot 90 % industrijskih podjetij ima manj kot 100 zaposlenih. Takšna struktura in zapletena italijanska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administracija</w:t>
      </w:r>
      <w:r>
        <w:rPr>
          <w:rFonts w:ascii="Arial" w:hAnsi="Arial" w:cs="Arial"/>
          <w:color w:val="333333"/>
          <w:sz w:val="21"/>
          <w:szCs w:val="21"/>
        </w:rPr>
        <w:t> so tudi razlog, da so tuje naložbe v Italiji in domače v tujini skromne glede na obseg italijanskega gospodarstva.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541B26" w:rsidRDefault="00541B26" w:rsidP="00541B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Struktura BDP</w:t>
      </w:r>
    </w:p>
    <w:p w:rsidR="00541B26" w:rsidRDefault="00541B26" w:rsidP="00541B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947670" cy="2115185"/>
            <wp:effectExtent l="0" t="0" r="5080" b="0"/>
            <wp:docPr id="1" name="Slika 1" descr="http://www.izvoznookno.si/imgDir/Drzave_Prvi%20del/2016/BDP/1_StrukturaBDP_Ital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voznookno.si/imgDir/Drzave_Prvi%20del/2016/BDP/1_StrukturaBDP_Italij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26" w:rsidRDefault="00541B26" w:rsidP="00541B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  <w:t>Kmetijski sektor prispeva 2 % BDP in zaposluje skoraj 4 % aktivnega prebivalstva. Italija je največji evropski proizvajalec riža, sadja in zelenjave, pa tudi največja svetovna proizvajalka in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izvoznica vina</w:t>
      </w:r>
      <w:r>
        <w:rPr>
          <w:rFonts w:ascii="Arial" w:hAnsi="Arial" w:cs="Arial"/>
          <w:color w:val="333333"/>
          <w:sz w:val="21"/>
          <w:szCs w:val="21"/>
        </w:rPr>
        <w:t>. Italija ima omejene naravne vire, zato mora uvažati večino surovin, potrebnih za proizvodnjo in več kot 80 % svojih energetskih virov.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V industrijskem sektorju imajo pomembno vlogo tekstilna, modna, avtomobilska, kemična in farmacevtska industrija. Pomembno vlogo ima proizvodnja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luksuznih izdelkov</w:t>
      </w:r>
      <w:r>
        <w:rPr>
          <w:rFonts w:ascii="Arial" w:hAnsi="Arial" w:cs="Arial"/>
          <w:color w:val="333333"/>
          <w:sz w:val="21"/>
          <w:szCs w:val="21"/>
        </w:rPr>
        <w:t>. Industrijski sektor prispeva skoraj četrtino BDP in zaposluje 28 % prebivalstva.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Storitveni sektor prispeva 74 % BDP in zaposluje preko 68 % prebivalstva. Glavno vlogo v tem sektorju ima turizem, saj je Italija tretja najbolj obiskana evropska država, za Francijo in Španijo.</w:t>
      </w:r>
    </w:p>
    <w:p w:rsidR="00541B26" w:rsidRDefault="00541B26" w:rsidP="00541B26">
      <w:pPr>
        <w:jc w:val="both"/>
        <w:rPr>
          <w:sz w:val="24"/>
          <w:szCs w:val="24"/>
        </w:rPr>
      </w:pPr>
    </w:p>
    <w:p w:rsidR="00B52D1A" w:rsidRDefault="00B52D1A" w:rsidP="00541B26">
      <w:pPr>
        <w:jc w:val="both"/>
        <w:rPr>
          <w:sz w:val="24"/>
          <w:szCs w:val="24"/>
        </w:rPr>
      </w:pPr>
    </w:p>
    <w:p w:rsidR="00B52D1A" w:rsidRDefault="00B52D1A" w:rsidP="00B52D1A">
      <w:pPr>
        <w:pStyle w:val="Heading2"/>
        <w:shd w:val="clear" w:color="auto" w:fill="FFFFFF"/>
        <w:spacing w:before="0" w:beforeAutospacing="0" w:after="180" w:afterAutospacing="0" w:line="288" w:lineRule="atLeast"/>
        <w:rPr>
          <w:rFonts w:ascii="Oswald" w:hAnsi="Oswald"/>
          <w:b w:val="0"/>
          <w:bCs w:val="0"/>
          <w:color w:val="000000"/>
        </w:rPr>
      </w:pPr>
      <w:r>
        <w:rPr>
          <w:rFonts w:ascii="Oswald" w:hAnsi="Oswald"/>
          <w:b w:val="0"/>
          <w:bCs w:val="0"/>
          <w:color w:val="000000"/>
        </w:rPr>
        <w:t>Industrijski sektor</w:t>
      </w:r>
    </w:p>
    <w:p w:rsidR="00B52D1A" w:rsidRDefault="00B52D1A" w:rsidP="00B52D1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Industrijski sektor Italije predstavlja 24 % BDP in zaposluje 28 % aktivnega prebivalstva. Pomembnejše industrijske panoge so strojna, avtomobilska, kemična, farmacevtska, elektronika te modna, oblačilna in obutvena.</w:t>
      </w:r>
    </w:p>
    <w:p w:rsidR="00B52D1A" w:rsidRPr="00541B26" w:rsidRDefault="00B52D1A" w:rsidP="00541B26">
      <w:pPr>
        <w:jc w:val="both"/>
        <w:rPr>
          <w:sz w:val="24"/>
          <w:szCs w:val="24"/>
        </w:rPr>
      </w:pPr>
    </w:p>
    <w:sectPr w:rsidR="00B52D1A" w:rsidRPr="0054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1A6"/>
    <w:multiLevelType w:val="multilevel"/>
    <w:tmpl w:val="BBF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6"/>
    <w:rsid w:val="00193DB9"/>
    <w:rsid w:val="00507E99"/>
    <w:rsid w:val="00541B26"/>
    <w:rsid w:val="00B272C2"/>
    <w:rsid w:val="00B52D1A"/>
    <w:rsid w:val="00C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1B26"/>
  </w:style>
  <w:style w:type="character" w:styleId="Hyperlink">
    <w:name w:val="Hyperlink"/>
    <w:basedOn w:val="DefaultParagraphFont"/>
    <w:uiPriority w:val="99"/>
    <w:semiHidden/>
    <w:unhideWhenUsed/>
    <w:rsid w:val="00541B2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1B2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54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54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Etna" TargetMode="External"/><Relationship Id="rId13" Type="http://schemas.openxmlformats.org/officeDocument/2006/relationships/hyperlink" Target="https://sl.wikipedia.org/wiki/Pompe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Italijanski_ognjeniki" TargetMode="External"/><Relationship Id="rId12" Type="http://schemas.openxmlformats.org/officeDocument/2006/relationships/hyperlink" Target="https://sl.wikipedia.org/wiki/Vezu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Vulkan" TargetMode="External"/><Relationship Id="rId11" Type="http://schemas.openxmlformats.org/officeDocument/2006/relationships/hyperlink" Target="https://sl.wikipedia.org/w/index.php?title=Vulcano&amp;action=edit&amp;redlink=1" TargetMode="External"/><Relationship Id="rId5" Type="http://schemas.openxmlformats.org/officeDocument/2006/relationships/hyperlink" Target="https://sl.wikipedia.org/wiki/Potres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sl.wikipedia.org/w/index.php?title=Strombol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Vulkan_(mitologija)" TargetMode="External"/><Relationship Id="rId14" Type="http://schemas.openxmlformats.org/officeDocument/2006/relationships/hyperlink" Target="https://sl.wikipedia.org/w/index.php?title=Herculanum&amp;action=edit&amp;redlink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2019-07-04T11:10:00Z</dcterms:created>
  <dcterms:modified xsi:type="dcterms:W3CDTF">2019-07-04T11:10:00Z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