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392" w:rsidRDefault="00D1722C">
      <w:pPr>
        <w:jc w:val="center"/>
        <w:rPr>
          <w:b/>
          <w:i/>
          <w:sz w:val="44"/>
          <w:u w:val="single"/>
        </w:rPr>
      </w:pPr>
      <w:bookmarkStart w:id="0" w:name="_GoBack"/>
      <w:bookmarkEnd w:id="0"/>
      <w:r>
        <w:rPr>
          <w:b/>
          <w:i/>
          <w:sz w:val="44"/>
          <w:u w:val="single"/>
        </w:rPr>
        <w:t>REFERAT:</w:t>
      </w:r>
    </w:p>
    <w:p w:rsidR="00F40392" w:rsidRDefault="00D1722C">
      <w:pPr>
        <w:jc w:val="center"/>
        <w:rPr>
          <w:b/>
          <w:i/>
          <w:sz w:val="32"/>
        </w:rPr>
      </w:pPr>
      <w:r>
        <w:rPr>
          <w:b/>
          <w:i/>
          <w:sz w:val="44"/>
          <w:u w:val="single"/>
        </w:rPr>
        <w:t>Izola</w:t>
      </w:r>
    </w:p>
    <w:p w:rsidR="00F40392" w:rsidRDefault="00F40392"/>
    <w:p w:rsidR="00F40392" w:rsidRDefault="00D1722C">
      <w:r>
        <w:rPr>
          <w:sz w:val="28"/>
        </w:rPr>
        <w:fldChar w:fldCharType="begin"/>
      </w:r>
      <w:r>
        <w:rPr>
          <w:sz w:val="28"/>
        </w:rPr>
        <w:instrText>PRIVATE "TYPE=PICT;ALT=Z"</w:instrText>
      </w:r>
      <w:r>
        <w:rPr>
          <w:sz w:val="28"/>
        </w:rPr>
        <w:fldChar w:fldCharType="end"/>
      </w:r>
      <w:r>
        <w:rPr>
          <w:sz w:val="28"/>
        </w:rPr>
        <w:t>Življenje na tem delu Istre se je začelo že v paleolitiku, o čemer pričajo mnoge arheološke najdbe, največja med njimi sta zagotovo ostanka močnega obrambnega zidu in primitivnega naselja na Kaštelirju nad Kortami. Istra je bila takrat poraščena z gostimi hrastovimi gozdovi, ljudje pa še niso poznali kovin</w:t>
      </w:r>
      <w:r>
        <w:t>.</w:t>
      </w:r>
    </w:p>
    <w:p w:rsidR="00F40392" w:rsidRDefault="00D1722C">
      <w:pPr>
        <w:rPr>
          <w:sz w:val="28"/>
        </w:rPr>
      </w:pPr>
      <w:r>
        <w:t xml:space="preserve"> </w:t>
      </w:r>
      <w:r>
        <w:rPr>
          <w:sz w:val="28"/>
        </w:rPr>
        <w:t>Leta 1145 z Benečani podpišeta pogodbo tako Izola kot Koper. Benečani naj bi jih vojaško branili, Izola in Koper pa naj bi trgovala le z njim. Oglejskemu samostanu in njihovim dajatvam, prav tako kot tržaškemu škofu in koprskim kanonikom pa so se upirali, zato so le-ti morali dajatve nemalokrat pobirati oboroženi.</w:t>
      </w:r>
    </w:p>
    <w:p w:rsidR="00F40392" w:rsidRDefault="00D1722C">
      <w:pPr>
        <w:rPr>
          <w:sz w:val="28"/>
        </w:rPr>
      </w:pPr>
      <w:r>
        <w:rPr>
          <w:sz w:val="28"/>
        </w:rPr>
        <w:t xml:space="preserve"> </w:t>
      </w:r>
      <w:r>
        <w:rPr>
          <w:sz w:val="28"/>
        </w:rPr>
        <w:fldChar w:fldCharType="begin"/>
      </w:r>
      <w:r>
        <w:rPr>
          <w:sz w:val="28"/>
        </w:rPr>
        <w:instrText>PRIVATE "TYPE=PICT;ALT=F"</w:instrText>
      </w:r>
      <w:r>
        <w:rPr>
          <w:sz w:val="28"/>
        </w:rPr>
        <w:fldChar w:fldCharType="end"/>
      </w:r>
      <w:r>
        <w:rPr>
          <w:sz w:val="28"/>
        </w:rPr>
        <w:t>Fevdalne oblasti in mejni grofje niso bili nikdar po meri upornih Izolanov z avtonomističnimi težnjami, predvsem pa ne romanskim prebivalcem. Benetke so k tem uporom prispevale svoj delež s podpihovanjem, misleč, da bodo tako lažje prišle do oblasti nad mestom.</w:t>
      </w:r>
    </w:p>
    <w:p w:rsidR="00F40392" w:rsidRDefault="00D1722C">
      <w:pPr>
        <w:rPr>
          <w:sz w:val="28"/>
        </w:rPr>
      </w:pPr>
      <w:r>
        <w:rPr>
          <w:sz w:val="28"/>
        </w:rPr>
        <w:fldChar w:fldCharType="begin"/>
      </w:r>
      <w:r>
        <w:rPr>
          <w:sz w:val="28"/>
        </w:rPr>
        <w:instrText>PRIVATE "TYPE=PICT;ALT=D"</w:instrText>
      </w:r>
      <w:r>
        <w:rPr>
          <w:sz w:val="28"/>
        </w:rPr>
        <w:fldChar w:fldCharType="end"/>
      </w:r>
      <w:r>
        <w:rPr>
          <w:sz w:val="28"/>
        </w:rPr>
        <w:t xml:space="preserve"> Dolgotrajne in zapletene prepire med Benetkami in Oglejem Izola leta 1253 izkoristi za razglasitev samostojnosti, vendar je bila tudi po razglasitvti zmeraj nekako podrejena ali oglejskemu patriarhatu ali pa Benetkam. Tako Izola postane komuna s svojim statutom, zakoni, oblastjo in županom.</w:t>
      </w:r>
    </w:p>
    <w:p w:rsidR="00F40392" w:rsidRDefault="00D1722C">
      <w:r>
        <w:rPr>
          <w:sz w:val="28"/>
        </w:rPr>
        <w:t xml:space="preserve"> </w:t>
      </w:r>
      <w:r>
        <w:rPr>
          <w:sz w:val="28"/>
        </w:rPr>
        <w:fldChar w:fldCharType="begin"/>
      </w:r>
      <w:r>
        <w:rPr>
          <w:sz w:val="28"/>
        </w:rPr>
        <w:instrText>PRIVATE "TYPE=PICT;ALT=V"</w:instrText>
      </w:r>
      <w:r>
        <w:rPr>
          <w:sz w:val="28"/>
        </w:rPr>
        <w:fldChar w:fldCharType="end"/>
      </w:r>
      <w:r>
        <w:rPr>
          <w:sz w:val="28"/>
        </w:rPr>
        <w:t>V času samostojnosti so Izolo dodatno okrepili z obrambnim obzidjem, duhovščina je podpirala gradnjo cerkva, nastale pa so tudi številne zgradbe, loža in mestna palača. Iz otoškega naselja ali komune se je Izola preoblikovala v mesto, lega med Koprom in Piranom pa ji je povzročala nemalo težav. V Kopru je bil škofov sedež, pod njegovo upravo pa je bila tudi Izola. Od njenih meščanov je zahteval razne dajatve, zato so bili s koprskim kanonikatom mnogokrat v sporu. Na drugi strani pa je tudi Piran želel povečati svoj politični vpliv prek svojih meja. Zaradi tega je pogosto prihajalo do krvavih sporov, ki so nemalokrat prerasli v prave medmestne vojne.</w:t>
      </w:r>
    </w:p>
    <w:p w:rsidR="00F40392" w:rsidRDefault="00D1722C">
      <w:pPr>
        <w:rPr>
          <w:sz w:val="28"/>
        </w:rPr>
      </w:pPr>
      <w:r>
        <w:rPr>
          <w:sz w:val="28"/>
        </w:rPr>
        <w:t xml:space="preserve"> Izola se je nato počasi večala in širila v svoje zaledje, zrasli sta naselji Jagodje in Livade, zrasla je industrijska cona, ribiška industrija se je ohranila vse do danes, poleg tega pa se je z izgradnjo hotelskih kompleksov razvil poletni turizem. Dodatno je k temu prispevala izgradnja sodobne marine z 620 privezi. Po razpadu Jugoslavije leta 1991 je Izola ostala kot prej v Republiki Sloveniji. 10 dnevna vojna za neodvisnost Slovenije je ni prizadela, kljub temu pa so tujci nekaj let za njo z bojaznijo prihajali na dopustovanje, sedaj pa straha seveda ni več.</w:t>
      </w:r>
    </w:p>
    <w:p w:rsidR="00F40392" w:rsidRDefault="00F40392"/>
    <w:sectPr w:rsidR="00F40392">
      <w:pgSz w:w="11906" w:h="16838"/>
      <w:pgMar w:top="1417" w:right="1273" w:bottom="1134" w:left="1273" w:header="1440" w:footer="144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20"/>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722C"/>
    <w:rsid w:val="008F276F"/>
    <w:rsid w:val="00D1722C"/>
    <w:rsid w:val="00F403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