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6B9" w:rsidRDefault="00391B44">
      <w:pPr>
        <w:pStyle w:val="Heading7"/>
        <w:tabs>
          <w:tab w:val="left" w:pos="0"/>
        </w:tabs>
        <w:rPr>
          <w:shadow/>
          <w:color w:val="FF00FF"/>
        </w:rPr>
      </w:pPr>
      <w:bookmarkStart w:id="0" w:name="_GoBack"/>
      <w:bookmarkEnd w:id="0"/>
      <w:r>
        <w:rPr>
          <w:shadow/>
          <w:color w:val="FF00FF"/>
        </w:rPr>
        <w:t xml:space="preserve"> KIRIBATI</w:t>
      </w:r>
    </w:p>
    <w:p w:rsidR="00C506B9" w:rsidRDefault="00C506B9"/>
    <w:p w:rsidR="00C506B9" w:rsidRDefault="00C506B9"/>
    <w:p w:rsidR="00C506B9" w:rsidRDefault="00391B44">
      <w:pPr>
        <w:pStyle w:val="Telobesedila3"/>
        <w:rPr>
          <w:shadow/>
          <w:color w:val="800080"/>
          <w:sz w:val="32"/>
        </w:rPr>
      </w:pPr>
      <w:r>
        <w:rPr>
          <w:shadow/>
          <w:color w:val="800080"/>
          <w:sz w:val="32"/>
        </w:rPr>
        <w:t xml:space="preserve">Kiribati so sestavljeni iz treh otočij, ki so raztresena po osrednjem Tihem oceanu. Največja otočja so Gilbertovi, Feniksovi in Ekvatorski otoki. Otoki so koralni atoli. Obdajajo jih koralni grebeni, otoki pa sa dvigajo le kakšen meter nad morjem. Podnebje je vroče in vlažno. Na Gilbertovih otokih pogosto dežuje, na drugih pa redkeje in nestalno. Zdaj so naseljeni le Gilbertovi otoki in trije Ekvatorski otoki. Rastlinstvo je omejeno na slanoljubne rastline in kokosove palme ter bananovce. Okoli koralnih grebenov mrgoli morskih živali. Gilbertove otoke so pred več 1000 leti poselila ljudstva, pozneje pa so iz juga prišli tudi polinezijci. Leta 1900 so Britanci okupirali otok Banaba, ker je na njem veliko fosfatov, in nasilno preselili njegovo prebivalstvo. Leta 1916 so ustanovili kolonijo Gilbertovi in Lagunski otoki, ki so jih nato priključili tudi Feniksove in Ekvatorske otoke. Leta 1975 so se s Polinezijci naseljeni Lagunski otoki odcepili in leta 1978 postali neodvisna država Tuvalu, preostanek kolonije pa je pod imenom Kiribati postal samostojen leta 1979. Velika večina sosednjega prebivalstva so Gilbertijci (Kiribatijci), ki govorijo mikronezijsko. Ob koncu 70. Let so na Banabi izčrpali zaloge fosfatov, vendar so z  dobički že prej ustvarili denarne rezerve. Prevladujeta kmetijstvo in ribištvo. </w:t>
      </w:r>
    </w:p>
    <w:p w:rsidR="00C506B9" w:rsidRDefault="00C506B9">
      <w:pPr>
        <w:pStyle w:val="Telobesedila3"/>
        <w:rPr>
          <w:shadow/>
          <w:color w:val="800080"/>
          <w:sz w:val="32"/>
        </w:rPr>
      </w:pPr>
    </w:p>
    <w:tbl>
      <w:tblPr>
        <w:tblW w:w="0" w:type="auto"/>
        <w:tblInd w:w="-5" w:type="dxa"/>
        <w:tblLayout w:type="fixed"/>
        <w:tblCellMar>
          <w:left w:w="70" w:type="dxa"/>
          <w:right w:w="70" w:type="dxa"/>
        </w:tblCellMar>
        <w:tblLook w:val="0000" w:firstRow="0" w:lastRow="0" w:firstColumn="0" w:lastColumn="0" w:noHBand="0" w:noVBand="0"/>
      </w:tblPr>
      <w:tblGrid>
        <w:gridCol w:w="4605"/>
        <w:gridCol w:w="4615"/>
      </w:tblGrid>
      <w:tr w:rsidR="00C506B9">
        <w:tc>
          <w:tcPr>
            <w:tcW w:w="4605" w:type="dxa"/>
            <w:tcBorders>
              <w:top w:val="single" w:sz="4" w:space="0" w:color="000000"/>
              <w:left w:val="single" w:sz="4" w:space="0" w:color="000000"/>
              <w:bottom w:val="single" w:sz="4" w:space="0" w:color="000000"/>
            </w:tcBorders>
          </w:tcPr>
          <w:p w:rsidR="00C506B9" w:rsidRDefault="00391B44">
            <w:pPr>
              <w:pStyle w:val="Telobesedila3"/>
              <w:snapToGrid w:val="0"/>
              <w:rPr>
                <w:b/>
                <w:shadow/>
                <w:color w:val="800080"/>
                <w:sz w:val="32"/>
              </w:rPr>
            </w:pPr>
            <w:r>
              <w:rPr>
                <w:b/>
                <w:shadow/>
                <w:color w:val="800080"/>
                <w:sz w:val="32"/>
              </w:rPr>
              <w:t>Velikost:</w:t>
            </w:r>
          </w:p>
        </w:tc>
        <w:tc>
          <w:tcPr>
            <w:tcW w:w="4615" w:type="dxa"/>
            <w:tcBorders>
              <w:top w:val="single" w:sz="4" w:space="0" w:color="000000"/>
              <w:left w:val="single" w:sz="4" w:space="0" w:color="000000"/>
              <w:bottom w:val="single" w:sz="4" w:space="0" w:color="000000"/>
              <w:right w:val="single" w:sz="4" w:space="0" w:color="000000"/>
            </w:tcBorders>
          </w:tcPr>
          <w:p w:rsidR="00C506B9" w:rsidRDefault="00391B44">
            <w:pPr>
              <w:pStyle w:val="Telobesedila3"/>
              <w:snapToGrid w:val="0"/>
              <w:rPr>
                <w:shadow/>
                <w:color w:val="800080"/>
                <w:sz w:val="32"/>
              </w:rPr>
            </w:pPr>
            <w:r>
              <w:rPr>
                <w:shadow/>
                <w:color w:val="800080"/>
                <w:sz w:val="32"/>
              </w:rPr>
              <w:t>849 km2</w:t>
            </w:r>
          </w:p>
        </w:tc>
      </w:tr>
      <w:tr w:rsidR="00C506B9">
        <w:tc>
          <w:tcPr>
            <w:tcW w:w="4605" w:type="dxa"/>
            <w:tcBorders>
              <w:left w:val="single" w:sz="4" w:space="0" w:color="000000"/>
              <w:bottom w:val="single" w:sz="4" w:space="0" w:color="000000"/>
            </w:tcBorders>
          </w:tcPr>
          <w:p w:rsidR="00C506B9" w:rsidRDefault="00391B44">
            <w:pPr>
              <w:pStyle w:val="Telobesedila3"/>
              <w:snapToGrid w:val="0"/>
              <w:rPr>
                <w:b/>
                <w:shadow/>
                <w:color w:val="800080"/>
                <w:sz w:val="32"/>
              </w:rPr>
            </w:pPr>
            <w:r>
              <w:rPr>
                <w:b/>
                <w:shadow/>
                <w:color w:val="800080"/>
                <w:sz w:val="32"/>
              </w:rPr>
              <w:t>Največji otok:</w:t>
            </w:r>
          </w:p>
        </w:tc>
        <w:tc>
          <w:tcPr>
            <w:tcW w:w="4615" w:type="dxa"/>
            <w:tcBorders>
              <w:left w:val="single" w:sz="4" w:space="0" w:color="000000"/>
              <w:bottom w:val="single" w:sz="4" w:space="0" w:color="000000"/>
              <w:right w:val="single" w:sz="4" w:space="0" w:color="000000"/>
            </w:tcBorders>
          </w:tcPr>
          <w:p w:rsidR="00C506B9" w:rsidRDefault="00391B44">
            <w:pPr>
              <w:pStyle w:val="Telobesedila3"/>
              <w:snapToGrid w:val="0"/>
              <w:rPr>
                <w:shadow/>
                <w:color w:val="800080"/>
                <w:sz w:val="32"/>
              </w:rPr>
            </w:pPr>
            <w:r>
              <w:rPr>
                <w:shadow/>
                <w:color w:val="800080"/>
                <w:sz w:val="32"/>
              </w:rPr>
              <w:t>Kiritimati</w:t>
            </w:r>
          </w:p>
        </w:tc>
      </w:tr>
      <w:tr w:rsidR="00C506B9">
        <w:tc>
          <w:tcPr>
            <w:tcW w:w="4605" w:type="dxa"/>
            <w:tcBorders>
              <w:left w:val="single" w:sz="4" w:space="0" w:color="000000"/>
              <w:bottom w:val="single" w:sz="4" w:space="0" w:color="000000"/>
            </w:tcBorders>
          </w:tcPr>
          <w:p w:rsidR="00C506B9" w:rsidRDefault="00391B44">
            <w:pPr>
              <w:pStyle w:val="Telobesedila3"/>
              <w:snapToGrid w:val="0"/>
              <w:rPr>
                <w:b/>
                <w:shadow/>
                <w:color w:val="800080"/>
                <w:sz w:val="32"/>
              </w:rPr>
            </w:pPr>
            <w:r>
              <w:rPr>
                <w:b/>
                <w:shadow/>
                <w:color w:val="800080"/>
                <w:sz w:val="32"/>
              </w:rPr>
              <w:t>Število prebivalstva:</w:t>
            </w:r>
          </w:p>
        </w:tc>
        <w:tc>
          <w:tcPr>
            <w:tcW w:w="4615" w:type="dxa"/>
            <w:tcBorders>
              <w:left w:val="single" w:sz="4" w:space="0" w:color="000000"/>
              <w:bottom w:val="single" w:sz="4" w:space="0" w:color="000000"/>
              <w:right w:val="single" w:sz="4" w:space="0" w:color="000000"/>
            </w:tcBorders>
          </w:tcPr>
          <w:p w:rsidR="00C506B9" w:rsidRDefault="00391B44">
            <w:pPr>
              <w:pStyle w:val="Telobesedila3"/>
              <w:snapToGrid w:val="0"/>
              <w:rPr>
                <w:shadow/>
                <w:color w:val="800080"/>
                <w:sz w:val="32"/>
              </w:rPr>
            </w:pPr>
            <w:r>
              <w:rPr>
                <w:shadow/>
                <w:color w:val="800080"/>
                <w:sz w:val="32"/>
              </w:rPr>
              <w:t>77 000</w:t>
            </w:r>
          </w:p>
        </w:tc>
      </w:tr>
      <w:tr w:rsidR="00C506B9">
        <w:tc>
          <w:tcPr>
            <w:tcW w:w="4605" w:type="dxa"/>
            <w:tcBorders>
              <w:left w:val="single" w:sz="4" w:space="0" w:color="000000"/>
              <w:bottom w:val="single" w:sz="4" w:space="0" w:color="000000"/>
            </w:tcBorders>
          </w:tcPr>
          <w:p w:rsidR="00C506B9" w:rsidRDefault="00391B44">
            <w:pPr>
              <w:pStyle w:val="Telobesedila3"/>
              <w:snapToGrid w:val="0"/>
              <w:rPr>
                <w:b/>
                <w:shadow/>
                <w:color w:val="800080"/>
                <w:sz w:val="32"/>
              </w:rPr>
            </w:pPr>
            <w:r>
              <w:rPr>
                <w:b/>
                <w:shadow/>
                <w:color w:val="800080"/>
                <w:sz w:val="32"/>
              </w:rPr>
              <w:t>Prestolnica:</w:t>
            </w:r>
          </w:p>
        </w:tc>
        <w:tc>
          <w:tcPr>
            <w:tcW w:w="4615" w:type="dxa"/>
            <w:tcBorders>
              <w:left w:val="single" w:sz="4" w:space="0" w:color="000000"/>
              <w:bottom w:val="single" w:sz="4" w:space="0" w:color="000000"/>
              <w:right w:val="single" w:sz="4" w:space="0" w:color="000000"/>
            </w:tcBorders>
          </w:tcPr>
          <w:p w:rsidR="00C506B9" w:rsidRDefault="00391B44">
            <w:pPr>
              <w:pStyle w:val="Telobesedila3"/>
              <w:snapToGrid w:val="0"/>
              <w:rPr>
                <w:shadow/>
                <w:color w:val="800080"/>
                <w:sz w:val="32"/>
              </w:rPr>
            </w:pPr>
            <w:r>
              <w:rPr>
                <w:shadow/>
                <w:color w:val="800080"/>
                <w:sz w:val="32"/>
              </w:rPr>
              <w:t>Bairiki</w:t>
            </w:r>
          </w:p>
        </w:tc>
      </w:tr>
      <w:tr w:rsidR="00C506B9">
        <w:tc>
          <w:tcPr>
            <w:tcW w:w="4605" w:type="dxa"/>
            <w:tcBorders>
              <w:left w:val="single" w:sz="4" w:space="0" w:color="000000"/>
              <w:bottom w:val="single" w:sz="4" w:space="0" w:color="000000"/>
            </w:tcBorders>
          </w:tcPr>
          <w:p w:rsidR="00C506B9" w:rsidRDefault="00391B44">
            <w:pPr>
              <w:pStyle w:val="Telobesedila3"/>
              <w:snapToGrid w:val="0"/>
              <w:rPr>
                <w:b/>
                <w:shadow/>
                <w:color w:val="800080"/>
                <w:sz w:val="32"/>
              </w:rPr>
            </w:pPr>
            <w:r>
              <w:rPr>
                <w:b/>
                <w:shadow/>
                <w:color w:val="800080"/>
                <w:sz w:val="32"/>
              </w:rPr>
              <w:t>Uradni jezik:</w:t>
            </w:r>
          </w:p>
        </w:tc>
        <w:tc>
          <w:tcPr>
            <w:tcW w:w="4615" w:type="dxa"/>
            <w:tcBorders>
              <w:left w:val="single" w:sz="4" w:space="0" w:color="000000"/>
              <w:bottom w:val="single" w:sz="4" w:space="0" w:color="000000"/>
              <w:right w:val="single" w:sz="4" w:space="0" w:color="000000"/>
            </w:tcBorders>
          </w:tcPr>
          <w:p w:rsidR="00C506B9" w:rsidRDefault="00391B44">
            <w:pPr>
              <w:pStyle w:val="Telobesedila3"/>
              <w:snapToGrid w:val="0"/>
              <w:rPr>
                <w:shadow/>
                <w:color w:val="800080"/>
                <w:sz w:val="32"/>
              </w:rPr>
            </w:pPr>
            <w:r>
              <w:rPr>
                <w:shadow/>
                <w:color w:val="800080"/>
                <w:sz w:val="32"/>
              </w:rPr>
              <w:t>angleščina</w:t>
            </w:r>
          </w:p>
        </w:tc>
      </w:tr>
      <w:tr w:rsidR="00C506B9">
        <w:tc>
          <w:tcPr>
            <w:tcW w:w="4605" w:type="dxa"/>
            <w:tcBorders>
              <w:left w:val="single" w:sz="4" w:space="0" w:color="000000"/>
              <w:bottom w:val="single" w:sz="4" w:space="0" w:color="000000"/>
            </w:tcBorders>
          </w:tcPr>
          <w:p w:rsidR="00C506B9" w:rsidRDefault="00391B44">
            <w:pPr>
              <w:pStyle w:val="Telobesedila3"/>
              <w:snapToGrid w:val="0"/>
              <w:rPr>
                <w:b/>
                <w:shadow/>
                <w:color w:val="800080"/>
                <w:sz w:val="32"/>
              </w:rPr>
            </w:pPr>
            <w:r>
              <w:rPr>
                <w:b/>
                <w:shadow/>
                <w:color w:val="800080"/>
                <w:sz w:val="32"/>
              </w:rPr>
              <w:t>Sestava prebivalstva:</w:t>
            </w:r>
          </w:p>
        </w:tc>
        <w:tc>
          <w:tcPr>
            <w:tcW w:w="4615" w:type="dxa"/>
            <w:tcBorders>
              <w:left w:val="single" w:sz="4" w:space="0" w:color="000000"/>
              <w:bottom w:val="single" w:sz="4" w:space="0" w:color="000000"/>
              <w:right w:val="single" w:sz="4" w:space="0" w:color="000000"/>
            </w:tcBorders>
          </w:tcPr>
          <w:p w:rsidR="00C506B9" w:rsidRDefault="00391B44">
            <w:pPr>
              <w:pStyle w:val="Telobesedila3"/>
              <w:snapToGrid w:val="0"/>
              <w:rPr>
                <w:shadow/>
                <w:color w:val="800080"/>
                <w:sz w:val="32"/>
              </w:rPr>
            </w:pPr>
            <w:r>
              <w:rPr>
                <w:shadow/>
                <w:color w:val="800080"/>
                <w:sz w:val="32"/>
              </w:rPr>
              <w:t>Kiribatijci-97,4%, mešanci-</w:t>
            </w:r>
            <w:r>
              <w:rPr>
                <w:shadow/>
                <w:color w:val="800080"/>
                <w:sz w:val="32"/>
              </w:rPr>
              <w:lastRenderedPageBreak/>
              <w:t>1,5%, Tuvalujci-0,5%, Evropejci-0,2%, drugi-0,4%</w:t>
            </w:r>
          </w:p>
        </w:tc>
      </w:tr>
      <w:tr w:rsidR="00C506B9">
        <w:tc>
          <w:tcPr>
            <w:tcW w:w="4605" w:type="dxa"/>
            <w:tcBorders>
              <w:left w:val="single" w:sz="4" w:space="0" w:color="000000"/>
              <w:bottom w:val="single" w:sz="4" w:space="0" w:color="000000"/>
            </w:tcBorders>
          </w:tcPr>
          <w:p w:rsidR="00C506B9" w:rsidRDefault="00391B44">
            <w:pPr>
              <w:pStyle w:val="Telobesedila3"/>
              <w:snapToGrid w:val="0"/>
              <w:rPr>
                <w:b/>
                <w:shadow/>
                <w:color w:val="800080"/>
                <w:sz w:val="32"/>
              </w:rPr>
            </w:pPr>
            <w:r>
              <w:rPr>
                <w:b/>
                <w:shadow/>
                <w:color w:val="800080"/>
                <w:sz w:val="32"/>
              </w:rPr>
              <w:lastRenderedPageBreak/>
              <w:t>Veroizpoved:</w:t>
            </w:r>
          </w:p>
        </w:tc>
        <w:tc>
          <w:tcPr>
            <w:tcW w:w="4615" w:type="dxa"/>
            <w:tcBorders>
              <w:left w:val="single" w:sz="4" w:space="0" w:color="000000"/>
              <w:bottom w:val="single" w:sz="4" w:space="0" w:color="000000"/>
              <w:right w:val="single" w:sz="4" w:space="0" w:color="000000"/>
            </w:tcBorders>
          </w:tcPr>
          <w:p w:rsidR="00C506B9" w:rsidRDefault="00391B44">
            <w:pPr>
              <w:pStyle w:val="Telobesedila3"/>
              <w:snapToGrid w:val="0"/>
              <w:rPr>
                <w:shadow/>
                <w:color w:val="800080"/>
                <w:sz w:val="32"/>
              </w:rPr>
            </w:pPr>
            <w:r>
              <w:rPr>
                <w:shadow/>
                <w:color w:val="800080"/>
                <w:sz w:val="32"/>
              </w:rPr>
              <w:t>rimski katoliki-53,5%, kiribatijski protestanti-39,1%, bahaisti-2,4%, drugi-0,4%</w:t>
            </w:r>
          </w:p>
        </w:tc>
      </w:tr>
      <w:tr w:rsidR="00C506B9">
        <w:tc>
          <w:tcPr>
            <w:tcW w:w="4605" w:type="dxa"/>
            <w:tcBorders>
              <w:left w:val="single" w:sz="4" w:space="0" w:color="000000"/>
              <w:bottom w:val="single" w:sz="4" w:space="0" w:color="000000"/>
            </w:tcBorders>
          </w:tcPr>
          <w:p w:rsidR="00C506B9" w:rsidRDefault="00391B44">
            <w:pPr>
              <w:pStyle w:val="Telobesedila3"/>
              <w:snapToGrid w:val="0"/>
              <w:rPr>
                <w:b/>
                <w:shadow/>
                <w:color w:val="800080"/>
                <w:sz w:val="32"/>
              </w:rPr>
            </w:pPr>
            <w:r>
              <w:rPr>
                <w:b/>
                <w:shadow/>
                <w:color w:val="800080"/>
                <w:sz w:val="32"/>
              </w:rPr>
              <w:t>Valuta:</w:t>
            </w:r>
          </w:p>
        </w:tc>
        <w:tc>
          <w:tcPr>
            <w:tcW w:w="4615" w:type="dxa"/>
            <w:tcBorders>
              <w:left w:val="single" w:sz="4" w:space="0" w:color="000000"/>
              <w:bottom w:val="single" w:sz="4" w:space="0" w:color="000000"/>
              <w:right w:val="single" w:sz="4" w:space="0" w:color="000000"/>
            </w:tcBorders>
          </w:tcPr>
          <w:p w:rsidR="00C506B9" w:rsidRDefault="00391B44">
            <w:pPr>
              <w:pStyle w:val="Telobesedila3"/>
              <w:snapToGrid w:val="0"/>
              <w:rPr>
                <w:shadow/>
                <w:color w:val="800080"/>
                <w:sz w:val="32"/>
              </w:rPr>
            </w:pPr>
            <w:r>
              <w:rPr>
                <w:shadow/>
                <w:color w:val="800080"/>
                <w:sz w:val="32"/>
              </w:rPr>
              <w:t>avstralski dolar</w:t>
            </w:r>
          </w:p>
        </w:tc>
      </w:tr>
      <w:tr w:rsidR="00C506B9">
        <w:tc>
          <w:tcPr>
            <w:tcW w:w="4605" w:type="dxa"/>
            <w:tcBorders>
              <w:left w:val="single" w:sz="4" w:space="0" w:color="000000"/>
              <w:bottom w:val="single" w:sz="4" w:space="0" w:color="000000"/>
            </w:tcBorders>
          </w:tcPr>
          <w:p w:rsidR="00C506B9" w:rsidRDefault="00391B44">
            <w:pPr>
              <w:pStyle w:val="Telobesedila3"/>
              <w:snapToGrid w:val="0"/>
              <w:rPr>
                <w:b/>
                <w:shadow/>
                <w:color w:val="800080"/>
                <w:sz w:val="32"/>
              </w:rPr>
            </w:pPr>
            <w:r>
              <w:rPr>
                <w:b/>
                <w:shadow/>
                <w:color w:val="800080"/>
                <w:sz w:val="32"/>
              </w:rPr>
              <w:t>Življenjska doba:</w:t>
            </w:r>
          </w:p>
        </w:tc>
        <w:tc>
          <w:tcPr>
            <w:tcW w:w="4615" w:type="dxa"/>
            <w:tcBorders>
              <w:left w:val="single" w:sz="4" w:space="0" w:color="000000"/>
              <w:bottom w:val="single" w:sz="4" w:space="0" w:color="000000"/>
              <w:right w:val="single" w:sz="4" w:space="0" w:color="000000"/>
            </w:tcBorders>
          </w:tcPr>
          <w:p w:rsidR="00C506B9" w:rsidRDefault="00391B44">
            <w:pPr>
              <w:pStyle w:val="Telobesedila3"/>
              <w:snapToGrid w:val="0"/>
              <w:rPr>
                <w:shadow/>
                <w:color w:val="800080"/>
                <w:sz w:val="32"/>
              </w:rPr>
            </w:pPr>
            <w:r>
              <w:rPr>
                <w:shadow/>
                <w:color w:val="800080"/>
                <w:sz w:val="32"/>
              </w:rPr>
              <w:t>Moški-52,6 leta, ženske-55,8 leta</w:t>
            </w:r>
          </w:p>
        </w:tc>
      </w:tr>
      <w:tr w:rsidR="00C506B9">
        <w:tc>
          <w:tcPr>
            <w:tcW w:w="4605" w:type="dxa"/>
            <w:tcBorders>
              <w:left w:val="single" w:sz="4" w:space="0" w:color="000000"/>
              <w:bottom w:val="single" w:sz="4" w:space="0" w:color="000000"/>
            </w:tcBorders>
          </w:tcPr>
          <w:p w:rsidR="00C506B9" w:rsidRDefault="00391B44">
            <w:pPr>
              <w:pStyle w:val="Telobesedila3"/>
              <w:snapToGrid w:val="0"/>
              <w:rPr>
                <w:b/>
                <w:shadow/>
                <w:color w:val="800080"/>
                <w:sz w:val="32"/>
              </w:rPr>
            </w:pPr>
            <w:r>
              <w:rPr>
                <w:b/>
                <w:shadow/>
                <w:color w:val="800080"/>
                <w:sz w:val="32"/>
              </w:rPr>
              <w:t>Gospodarski viri:</w:t>
            </w:r>
          </w:p>
        </w:tc>
        <w:tc>
          <w:tcPr>
            <w:tcW w:w="4615" w:type="dxa"/>
            <w:tcBorders>
              <w:left w:val="single" w:sz="4" w:space="0" w:color="000000"/>
              <w:bottom w:val="single" w:sz="4" w:space="0" w:color="000000"/>
              <w:right w:val="single" w:sz="4" w:space="0" w:color="000000"/>
            </w:tcBorders>
          </w:tcPr>
          <w:p w:rsidR="00C506B9" w:rsidRDefault="00391B44">
            <w:pPr>
              <w:pStyle w:val="Telobesedila3"/>
              <w:snapToGrid w:val="0"/>
              <w:rPr>
                <w:shadow/>
                <w:color w:val="800080"/>
                <w:sz w:val="32"/>
              </w:rPr>
            </w:pPr>
            <w:r>
              <w:rPr>
                <w:shadow/>
                <w:color w:val="800080"/>
                <w:sz w:val="32"/>
              </w:rPr>
              <w:t>kopra, ribištvo</w:t>
            </w:r>
          </w:p>
        </w:tc>
      </w:tr>
    </w:tbl>
    <w:p w:rsidR="00C506B9" w:rsidRDefault="00C506B9">
      <w:pPr>
        <w:pStyle w:val="Telobesedila3"/>
        <w:rPr>
          <w:shadow/>
          <w:color w:val="auto"/>
        </w:rPr>
      </w:pPr>
    </w:p>
    <w:sectPr w:rsidR="00C506B9">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1B44"/>
    <w:rsid w:val="00391B44"/>
    <w:rsid w:val="00C506B9"/>
    <w:rsid w:val="00F72D1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Arial" w:eastAsia="Lucida Sans Unicode" w:hAnsi="Arial"/>
      <w:sz w:val="24"/>
      <w:szCs w:val="24"/>
      <w:lang w:val="en-US"/>
    </w:rPr>
  </w:style>
  <w:style w:type="paragraph" w:styleId="Heading7">
    <w:name w:val="heading 7"/>
    <w:basedOn w:val="Normal"/>
    <w:next w:val="Normal"/>
    <w:qFormat/>
    <w:pPr>
      <w:keepNext/>
      <w:numPr>
        <w:ilvl w:val="6"/>
        <w:numId w:val="1"/>
      </w:numPr>
      <w:jc w:val="center"/>
      <w:outlineLvl w:val="6"/>
    </w:pPr>
    <w:rPr>
      <w:rFonts w:ascii="Comic Sans MS" w:hAnsi="Comic Sans MS"/>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Telobesedila3">
    <w:name w:val="Telo besedila 3"/>
    <w:basedOn w:val="Normal"/>
    <w:rPr>
      <w:rFonts w:ascii="Comic Sans MS" w:hAnsi="Comic Sans M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1505</Characters>
  <Application>Microsoft Office Word</Application>
  <DocSecurity>0</DocSecurity>
  <Lines>12</Lines>
  <Paragraphs>3</Paragraphs>
  <ScaleCrop>false</ScaleCrop>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2019-04-29T10:07:00Z</dcterms:created>
  <dcterms:modified xsi:type="dcterms:W3CDTF">2019-04-29T10:07:00Z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