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DF9" w:rsidRPr="00FA0B19" w:rsidRDefault="00FA0B19" w:rsidP="00FA0B19">
      <w:pPr>
        <w:jc w:val="center"/>
        <w:rPr>
          <w:sz w:val="36"/>
          <w:szCs w:val="36"/>
        </w:rPr>
      </w:pPr>
      <w:bookmarkStart w:id="0" w:name="_GoBack"/>
      <w:bookmarkEnd w:id="0"/>
      <w:r w:rsidRPr="00FA0B19">
        <w:rPr>
          <w:sz w:val="36"/>
          <w:szCs w:val="36"/>
        </w:rPr>
        <w:t>SREDNJA ŠOLA IZOLA</w:t>
      </w:r>
    </w:p>
    <w:p w:rsidR="00FA0B19" w:rsidRDefault="00FA0B19" w:rsidP="00FA0B19">
      <w:pPr>
        <w:jc w:val="center"/>
      </w:pPr>
    </w:p>
    <w:p w:rsidR="00FA0B19" w:rsidRDefault="00FA0B19" w:rsidP="00FA0B19">
      <w:pPr>
        <w:jc w:val="center"/>
        <w:rPr>
          <w:sz w:val="150"/>
          <w:szCs w:val="150"/>
        </w:rPr>
      </w:pPr>
    </w:p>
    <w:p w:rsidR="00FA0B19" w:rsidRDefault="00FA0B19" w:rsidP="005161DE">
      <w:pPr>
        <w:jc w:val="center"/>
        <w:rPr>
          <w:sz w:val="160"/>
          <w:szCs w:val="160"/>
        </w:rPr>
      </w:pPr>
      <w:r w:rsidRPr="003453E1">
        <w:rPr>
          <w:sz w:val="160"/>
          <w:szCs w:val="160"/>
        </w:rPr>
        <w:t>PIRAN</w:t>
      </w:r>
    </w:p>
    <w:p w:rsidR="00A63DAB" w:rsidRPr="00A63DAB" w:rsidRDefault="00A63DAB" w:rsidP="00A63DAB">
      <w:pPr>
        <w:pStyle w:val="Caption"/>
        <w:rPr>
          <w:sz w:val="22"/>
          <w:szCs w:val="22"/>
        </w:rPr>
      </w:pPr>
      <w:bookmarkStart w:id="1" w:name="_Toc416979325"/>
      <w:r>
        <w:t xml:space="preserve">Slika </w:t>
      </w:r>
      <w:r w:rsidR="00064AC4">
        <w:fldChar w:fldCharType="begin"/>
      </w:r>
      <w:r w:rsidR="00064AC4">
        <w:instrText xml:space="preserve"> SEQ Slika \* ARABIC </w:instrText>
      </w:r>
      <w:r w:rsidR="00064AC4">
        <w:fldChar w:fldCharType="separate"/>
      </w:r>
      <w:r w:rsidR="00F969D4">
        <w:rPr>
          <w:noProof/>
        </w:rPr>
        <w:t>1</w:t>
      </w:r>
      <w:r w:rsidR="00064AC4">
        <w:rPr>
          <w:noProof/>
        </w:rPr>
        <w:fldChar w:fldCharType="end"/>
      </w:r>
      <w:r>
        <w:t>: Piran</w:t>
      </w:r>
      <w:bookmarkEnd w:id="1"/>
    </w:p>
    <w:p w:rsidR="00FA0B19" w:rsidRDefault="00CB3D19" w:rsidP="003453E1">
      <w:pPr>
        <w:jc w:val="center"/>
        <w:rPr>
          <w:sz w:val="144"/>
          <w:szCs w:val="144"/>
        </w:rPr>
      </w:pPr>
      <w:r>
        <w:rPr>
          <w:noProof/>
          <w:lang w:eastAsia="sl-SI"/>
        </w:rPr>
        <w:drawing>
          <wp:inline distT="0" distB="0" distL="0" distR="0">
            <wp:extent cx="5181600" cy="2981325"/>
            <wp:effectExtent l="0" t="0" r="0" b="9525"/>
            <wp:docPr id="3" name="Slika 3" descr="http://www.hotel-piran.si/media/cache/72/14/7214734f26fb5a3a0b4d204f6d5d0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otel-piran.si/media/cache/72/14/7214734f26fb5a3a0b4d204f6d5d035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23" w:rsidRPr="00A93823" w:rsidRDefault="00A93823" w:rsidP="003453E1">
      <w:pPr>
        <w:jc w:val="center"/>
      </w:pPr>
    </w:p>
    <w:p w:rsidR="00FA0B19" w:rsidRDefault="00FA0B19" w:rsidP="00FA0B19">
      <w:pPr>
        <w:jc w:val="center"/>
      </w:pPr>
      <w:r w:rsidRPr="00FA0B19">
        <w:rPr>
          <w:b/>
        </w:rPr>
        <w:t>AVTORJA</w:t>
      </w:r>
      <w:r>
        <w:t>:</w:t>
      </w:r>
      <w:r w:rsidR="00D84D69">
        <w:t xml:space="preserve"> </w:t>
      </w:r>
      <w:r w:rsidR="00794407">
        <w:t xml:space="preserve"> </w:t>
      </w:r>
    </w:p>
    <w:p w:rsidR="00FA0B19" w:rsidRDefault="00794407" w:rsidP="00FA0B19">
      <w:pPr>
        <w:jc w:val="center"/>
      </w:pPr>
      <w:r>
        <w:t xml:space="preserve"> </w:t>
      </w:r>
    </w:p>
    <w:p w:rsidR="00FA0B19" w:rsidRDefault="00FA0B19" w:rsidP="00FA0B19">
      <w:pPr>
        <w:jc w:val="center"/>
      </w:pPr>
      <w:r w:rsidRPr="00FA0B19">
        <w:rPr>
          <w:b/>
        </w:rPr>
        <w:t>MENTOR</w:t>
      </w:r>
      <w:r>
        <w:t>:</w:t>
      </w:r>
      <w:r w:rsidR="00D84D69">
        <w:t xml:space="preserve"> </w:t>
      </w:r>
      <w:r w:rsidR="00794407">
        <w:t xml:space="preserve"> </w:t>
      </w:r>
    </w:p>
    <w:p w:rsidR="00FA0B19" w:rsidRDefault="00FA0B19" w:rsidP="00FA0B19">
      <w:pPr>
        <w:jc w:val="center"/>
      </w:pPr>
    </w:p>
    <w:p w:rsidR="00FA0B19" w:rsidRDefault="00FA0B19" w:rsidP="00FA0B19">
      <w:pPr>
        <w:jc w:val="center"/>
      </w:pPr>
    </w:p>
    <w:p w:rsidR="00FA0B19" w:rsidRDefault="00FA0B19" w:rsidP="00FA0B19">
      <w:pPr>
        <w:jc w:val="center"/>
      </w:pPr>
    </w:p>
    <w:p w:rsidR="00FA0B19" w:rsidRDefault="00FA0B19" w:rsidP="00FA0B19">
      <w:pPr>
        <w:jc w:val="center"/>
      </w:pPr>
    </w:p>
    <w:p w:rsidR="00FA0B19" w:rsidRDefault="00FA0B19" w:rsidP="00FA0B19">
      <w:pPr>
        <w:jc w:val="center"/>
      </w:pPr>
    </w:p>
    <w:p w:rsidR="00FA0B19" w:rsidRDefault="00FA0B19" w:rsidP="00086DA5">
      <w:pPr>
        <w:rPr>
          <w:b/>
          <w:sz w:val="32"/>
          <w:szCs w:val="32"/>
        </w:rPr>
      </w:pPr>
    </w:p>
    <w:p w:rsidR="00F17467" w:rsidRDefault="00F17467" w:rsidP="00FA0B19">
      <w:pPr>
        <w:jc w:val="center"/>
        <w:rPr>
          <w:b/>
          <w:sz w:val="32"/>
          <w:szCs w:val="32"/>
        </w:rPr>
      </w:pPr>
    </w:p>
    <w:p w:rsidR="00FA0B19" w:rsidRDefault="00FA0B19" w:rsidP="00FA0B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KAZALO VSEBINE</w:t>
      </w:r>
    </w:p>
    <w:p w:rsidR="00FA0B19" w:rsidRDefault="00086DA5" w:rsidP="00F17467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1.UVOD……………………………………………………………………………………</w:t>
      </w:r>
      <w:r w:rsidR="00F17467">
        <w:rPr>
          <w:b/>
          <w:sz w:val="32"/>
          <w:szCs w:val="32"/>
        </w:rPr>
        <w:t>3</w:t>
      </w:r>
    </w:p>
    <w:p w:rsidR="00086DA5" w:rsidRDefault="00086DA5" w:rsidP="00F17467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2.OPIS PO</w:t>
      </w:r>
      <w:r w:rsidR="00F17467">
        <w:rPr>
          <w:b/>
          <w:sz w:val="32"/>
          <w:szCs w:val="32"/>
        </w:rPr>
        <w:t>TI……………………………………………………………………………..4</w:t>
      </w:r>
    </w:p>
    <w:p w:rsidR="00086DA5" w:rsidRDefault="00086DA5" w:rsidP="00F17467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3.PIRAN…</w:t>
      </w:r>
      <w:r w:rsidR="00F17467">
        <w:rPr>
          <w:b/>
          <w:sz w:val="32"/>
          <w:szCs w:val="32"/>
        </w:rPr>
        <w:t>…………………………………………………………………………………5</w:t>
      </w:r>
    </w:p>
    <w:p w:rsidR="00F17467" w:rsidRDefault="00F17467" w:rsidP="00F17467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3.1. Zgodovina…………………………………………………………………………</w:t>
      </w:r>
      <w:r w:rsidR="00A63DAB">
        <w:rPr>
          <w:b/>
          <w:sz w:val="32"/>
          <w:szCs w:val="32"/>
        </w:rPr>
        <w:t>.5</w:t>
      </w:r>
    </w:p>
    <w:p w:rsidR="00F17467" w:rsidRDefault="00F17467" w:rsidP="00F17467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3.2. Danes………………………………………………………………………………..</w:t>
      </w:r>
      <w:r w:rsidR="00A63DAB">
        <w:rPr>
          <w:b/>
          <w:sz w:val="32"/>
          <w:szCs w:val="32"/>
        </w:rPr>
        <w:t>7</w:t>
      </w:r>
    </w:p>
    <w:p w:rsidR="00086DA5" w:rsidRDefault="00086DA5" w:rsidP="00F17467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4.GEOGRAFSKE IN KL</w:t>
      </w:r>
      <w:r w:rsidR="00F17467">
        <w:rPr>
          <w:b/>
          <w:sz w:val="32"/>
          <w:szCs w:val="32"/>
        </w:rPr>
        <w:t>IMATSKE ZNAČILNOSTI……………………………</w:t>
      </w:r>
      <w:r w:rsidR="00A63DAB">
        <w:rPr>
          <w:b/>
          <w:sz w:val="32"/>
          <w:szCs w:val="32"/>
        </w:rPr>
        <w:t>.8</w:t>
      </w:r>
    </w:p>
    <w:p w:rsidR="00086DA5" w:rsidRDefault="00086DA5" w:rsidP="00F17467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5.TURISTIČNE Z</w:t>
      </w:r>
      <w:r w:rsidR="00F17467">
        <w:rPr>
          <w:b/>
          <w:sz w:val="32"/>
          <w:szCs w:val="32"/>
        </w:rPr>
        <w:t>NAMENITOSTI………………………………………………….</w:t>
      </w:r>
      <w:r w:rsidR="00A63DAB">
        <w:rPr>
          <w:b/>
          <w:sz w:val="32"/>
          <w:szCs w:val="32"/>
        </w:rPr>
        <w:t>.9</w:t>
      </w:r>
    </w:p>
    <w:p w:rsidR="00086DA5" w:rsidRDefault="00086DA5" w:rsidP="00F17467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5.1Naravne znam</w:t>
      </w:r>
      <w:r w:rsidR="00A63DAB">
        <w:rPr>
          <w:b/>
          <w:sz w:val="32"/>
          <w:szCs w:val="32"/>
        </w:rPr>
        <w:t>enitosti………………………………………………………….9</w:t>
      </w:r>
    </w:p>
    <w:p w:rsidR="00086DA5" w:rsidRDefault="00086DA5" w:rsidP="00F17467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5.2Družbene znamenitosti………………………………………………………..</w:t>
      </w:r>
      <w:r w:rsidR="00A63DAB">
        <w:rPr>
          <w:b/>
          <w:sz w:val="32"/>
          <w:szCs w:val="32"/>
        </w:rPr>
        <w:t>9</w:t>
      </w:r>
    </w:p>
    <w:p w:rsidR="00086DA5" w:rsidRDefault="00086DA5" w:rsidP="00F17467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6.NASTANITVEN</w:t>
      </w:r>
      <w:r w:rsidR="00A63DAB">
        <w:rPr>
          <w:b/>
          <w:sz w:val="32"/>
          <w:szCs w:val="32"/>
        </w:rPr>
        <w:t>E MOŽNOSTI……………………………………………………11</w:t>
      </w:r>
    </w:p>
    <w:p w:rsidR="00086DA5" w:rsidRDefault="00086DA5" w:rsidP="00F17467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7.KULINARIKA IN PREHRAMBENE Z</w:t>
      </w:r>
      <w:r w:rsidR="00A63DAB">
        <w:rPr>
          <w:b/>
          <w:sz w:val="32"/>
          <w:szCs w:val="32"/>
        </w:rPr>
        <w:t>MOGLJIVOSTI……………………..12</w:t>
      </w:r>
    </w:p>
    <w:p w:rsidR="00086DA5" w:rsidRDefault="00086DA5" w:rsidP="00F17467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8.PRIREDIT</w:t>
      </w:r>
      <w:r w:rsidR="00A63DAB">
        <w:rPr>
          <w:b/>
          <w:sz w:val="32"/>
          <w:szCs w:val="32"/>
        </w:rPr>
        <w:t>VE……………………………………………………………………………13</w:t>
      </w:r>
    </w:p>
    <w:p w:rsidR="00FA0B19" w:rsidRDefault="00086DA5" w:rsidP="00F17467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9.IZLETI…</w:t>
      </w:r>
      <w:r w:rsidR="00A63DAB">
        <w:rPr>
          <w:b/>
          <w:sz w:val="32"/>
          <w:szCs w:val="32"/>
        </w:rPr>
        <w:t>………………………………………………………………………………….14</w:t>
      </w:r>
    </w:p>
    <w:p w:rsidR="00086DA5" w:rsidRDefault="00086DA5" w:rsidP="00F17467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10.ZAKLJUČ</w:t>
      </w:r>
      <w:r w:rsidR="00A63DAB">
        <w:rPr>
          <w:b/>
          <w:sz w:val="32"/>
          <w:szCs w:val="32"/>
        </w:rPr>
        <w:t>EK…………………………………………………………………………..15</w:t>
      </w:r>
    </w:p>
    <w:p w:rsidR="00086DA5" w:rsidRDefault="00086DA5" w:rsidP="00F17467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11.VIRI IN LITER</w:t>
      </w:r>
      <w:r w:rsidR="00A63DAB">
        <w:rPr>
          <w:b/>
          <w:sz w:val="32"/>
          <w:szCs w:val="32"/>
        </w:rPr>
        <w:t>ATURA……………………………………………………………..15</w:t>
      </w:r>
    </w:p>
    <w:p w:rsidR="00FA0B19" w:rsidRDefault="00FA0B19" w:rsidP="00FA0B19">
      <w:pPr>
        <w:jc w:val="center"/>
        <w:rPr>
          <w:b/>
          <w:sz w:val="32"/>
          <w:szCs w:val="32"/>
        </w:rPr>
      </w:pPr>
    </w:p>
    <w:p w:rsidR="00FA0B19" w:rsidRDefault="00086DA5" w:rsidP="00FA0B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KAZALO SLIK</w:t>
      </w:r>
    </w:p>
    <w:p w:rsidR="00F969D4" w:rsidRPr="00F969D4" w:rsidRDefault="00F969D4">
      <w:pPr>
        <w:pStyle w:val="TableofFigures"/>
        <w:tabs>
          <w:tab w:val="right" w:leader="dot" w:pos="9062"/>
        </w:tabs>
        <w:rPr>
          <w:rFonts w:ascii="Tahoma" w:eastAsiaTheme="minorEastAsia" w:hAnsi="Tahoma" w:cs="Tahoma"/>
          <w:b/>
          <w:noProof/>
          <w:lang w:eastAsia="sl-SI"/>
        </w:rPr>
      </w:pPr>
      <w:r w:rsidRPr="00F969D4">
        <w:rPr>
          <w:rFonts w:ascii="Tahoma" w:hAnsi="Tahoma" w:cs="Tahoma"/>
        </w:rPr>
        <w:fldChar w:fldCharType="begin"/>
      </w:r>
      <w:r w:rsidRPr="00F969D4">
        <w:rPr>
          <w:rFonts w:ascii="Tahoma" w:hAnsi="Tahoma" w:cs="Tahoma"/>
        </w:rPr>
        <w:instrText xml:space="preserve"> TOC \h \z \c "Slika" </w:instrText>
      </w:r>
      <w:r w:rsidRPr="00F969D4">
        <w:rPr>
          <w:rFonts w:ascii="Tahoma" w:hAnsi="Tahoma" w:cs="Tahoma"/>
        </w:rPr>
        <w:fldChar w:fldCharType="separate"/>
      </w:r>
      <w:hyperlink w:anchor="_Toc416979325" w:history="1">
        <w:r w:rsidRPr="00F969D4">
          <w:rPr>
            <w:rStyle w:val="Hyperlink"/>
            <w:rFonts w:ascii="Tahoma" w:hAnsi="Tahoma" w:cs="Tahoma"/>
            <w:b/>
            <w:noProof/>
          </w:rPr>
          <w:t>Slika 1: Piran</w:t>
        </w:r>
        <w:r w:rsidRPr="00F969D4">
          <w:rPr>
            <w:rFonts w:ascii="Tahoma" w:hAnsi="Tahoma" w:cs="Tahoma"/>
            <w:b/>
            <w:noProof/>
            <w:webHidden/>
          </w:rPr>
          <w:tab/>
        </w:r>
        <w:r w:rsidRPr="00F969D4">
          <w:rPr>
            <w:rFonts w:ascii="Tahoma" w:hAnsi="Tahoma" w:cs="Tahoma"/>
            <w:b/>
            <w:noProof/>
            <w:webHidden/>
          </w:rPr>
          <w:fldChar w:fldCharType="begin"/>
        </w:r>
        <w:r w:rsidRPr="00F969D4">
          <w:rPr>
            <w:rFonts w:ascii="Tahoma" w:hAnsi="Tahoma" w:cs="Tahoma"/>
            <w:b/>
            <w:noProof/>
            <w:webHidden/>
          </w:rPr>
          <w:instrText xml:space="preserve"> PAGEREF _Toc416979325 \h </w:instrText>
        </w:r>
        <w:r w:rsidRPr="00F969D4">
          <w:rPr>
            <w:rFonts w:ascii="Tahoma" w:hAnsi="Tahoma" w:cs="Tahoma"/>
            <w:b/>
            <w:noProof/>
            <w:webHidden/>
          </w:rPr>
        </w:r>
        <w:r w:rsidRPr="00F969D4">
          <w:rPr>
            <w:rFonts w:ascii="Tahoma" w:hAnsi="Tahoma" w:cs="Tahoma"/>
            <w:b/>
            <w:noProof/>
            <w:webHidden/>
          </w:rPr>
          <w:fldChar w:fldCharType="separate"/>
        </w:r>
        <w:r w:rsidRPr="00F969D4">
          <w:rPr>
            <w:rFonts w:ascii="Tahoma" w:hAnsi="Tahoma" w:cs="Tahoma"/>
            <w:b/>
            <w:noProof/>
            <w:webHidden/>
          </w:rPr>
          <w:t>1</w:t>
        </w:r>
        <w:r w:rsidRPr="00F969D4">
          <w:rPr>
            <w:rFonts w:ascii="Tahoma" w:hAnsi="Tahoma" w:cs="Tahoma"/>
            <w:b/>
            <w:noProof/>
            <w:webHidden/>
          </w:rPr>
          <w:fldChar w:fldCharType="end"/>
        </w:r>
      </w:hyperlink>
    </w:p>
    <w:p w:rsidR="00F969D4" w:rsidRPr="00F969D4" w:rsidRDefault="00064AC4">
      <w:pPr>
        <w:pStyle w:val="TableofFigures"/>
        <w:tabs>
          <w:tab w:val="right" w:leader="dot" w:pos="9062"/>
        </w:tabs>
        <w:rPr>
          <w:rFonts w:ascii="Tahoma" w:eastAsiaTheme="minorEastAsia" w:hAnsi="Tahoma" w:cs="Tahoma"/>
          <w:b/>
          <w:noProof/>
          <w:lang w:eastAsia="sl-SI"/>
        </w:rPr>
      </w:pPr>
      <w:hyperlink w:anchor="_Toc416979326" w:history="1">
        <w:r w:rsidR="00F969D4" w:rsidRPr="00F969D4">
          <w:rPr>
            <w:rStyle w:val="Hyperlink"/>
            <w:rFonts w:ascii="Tahoma" w:hAnsi="Tahoma" w:cs="Tahoma"/>
            <w:b/>
            <w:noProof/>
          </w:rPr>
          <w:t>Slika 2: Benečanka</w:t>
        </w:r>
        <w:r w:rsidR="00F969D4" w:rsidRPr="00F969D4">
          <w:rPr>
            <w:rFonts w:ascii="Tahoma" w:hAnsi="Tahoma" w:cs="Tahoma"/>
            <w:b/>
            <w:noProof/>
            <w:webHidden/>
          </w:rPr>
          <w:tab/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begin"/>
        </w:r>
        <w:r w:rsidR="00F969D4" w:rsidRPr="00F969D4">
          <w:rPr>
            <w:rFonts w:ascii="Tahoma" w:hAnsi="Tahoma" w:cs="Tahoma"/>
            <w:b/>
            <w:noProof/>
            <w:webHidden/>
          </w:rPr>
          <w:instrText xml:space="preserve"> PAGEREF _Toc416979326 \h </w:instrText>
        </w:r>
        <w:r w:rsidR="00F969D4" w:rsidRPr="00F969D4">
          <w:rPr>
            <w:rFonts w:ascii="Tahoma" w:hAnsi="Tahoma" w:cs="Tahoma"/>
            <w:b/>
            <w:noProof/>
            <w:webHidden/>
          </w:rPr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separate"/>
        </w:r>
        <w:r w:rsidR="00F969D4" w:rsidRPr="00F969D4">
          <w:rPr>
            <w:rFonts w:ascii="Tahoma" w:hAnsi="Tahoma" w:cs="Tahoma"/>
            <w:b/>
            <w:noProof/>
            <w:webHidden/>
          </w:rPr>
          <w:t>3</w:t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end"/>
        </w:r>
      </w:hyperlink>
    </w:p>
    <w:p w:rsidR="00F969D4" w:rsidRPr="00F969D4" w:rsidRDefault="00064AC4">
      <w:pPr>
        <w:pStyle w:val="TableofFigures"/>
        <w:tabs>
          <w:tab w:val="right" w:leader="dot" w:pos="9062"/>
        </w:tabs>
        <w:rPr>
          <w:rFonts w:ascii="Tahoma" w:eastAsiaTheme="minorEastAsia" w:hAnsi="Tahoma" w:cs="Tahoma"/>
          <w:b/>
          <w:noProof/>
          <w:lang w:eastAsia="sl-SI"/>
        </w:rPr>
      </w:pPr>
      <w:hyperlink w:anchor="_Toc416979327" w:history="1">
        <w:r w:rsidR="00F969D4" w:rsidRPr="00F969D4">
          <w:rPr>
            <w:rStyle w:val="Hyperlink"/>
            <w:rFonts w:ascii="Tahoma" w:hAnsi="Tahoma" w:cs="Tahoma"/>
            <w:b/>
            <w:noProof/>
          </w:rPr>
          <w:t>Slika 3: Piran nekoč</w:t>
        </w:r>
        <w:r w:rsidR="00F969D4" w:rsidRPr="00F969D4">
          <w:rPr>
            <w:rFonts w:ascii="Tahoma" w:hAnsi="Tahoma" w:cs="Tahoma"/>
            <w:b/>
            <w:noProof/>
            <w:webHidden/>
          </w:rPr>
          <w:tab/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begin"/>
        </w:r>
        <w:r w:rsidR="00F969D4" w:rsidRPr="00F969D4">
          <w:rPr>
            <w:rFonts w:ascii="Tahoma" w:hAnsi="Tahoma" w:cs="Tahoma"/>
            <w:b/>
            <w:noProof/>
            <w:webHidden/>
          </w:rPr>
          <w:instrText xml:space="preserve"> PAGEREF _Toc416979327 \h </w:instrText>
        </w:r>
        <w:r w:rsidR="00F969D4" w:rsidRPr="00F969D4">
          <w:rPr>
            <w:rFonts w:ascii="Tahoma" w:hAnsi="Tahoma" w:cs="Tahoma"/>
            <w:b/>
            <w:noProof/>
            <w:webHidden/>
          </w:rPr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separate"/>
        </w:r>
        <w:r w:rsidR="00F969D4" w:rsidRPr="00F969D4">
          <w:rPr>
            <w:rFonts w:ascii="Tahoma" w:hAnsi="Tahoma" w:cs="Tahoma"/>
            <w:b/>
            <w:noProof/>
            <w:webHidden/>
          </w:rPr>
          <w:t>6</w:t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end"/>
        </w:r>
      </w:hyperlink>
    </w:p>
    <w:p w:rsidR="00F969D4" w:rsidRPr="00F969D4" w:rsidRDefault="00064AC4">
      <w:pPr>
        <w:pStyle w:val="TableofFigures"/>
        <w:tabs>
          <w:tab w:val="right" w:leader="dot" w:pos="9062"/>
        </w:tabs>
        <w:rPr>
          <w:rFonts w:ascii="Tahoma" w:eastAsiaTheme="minorEastAsia" w:hAnsi="Tahoma" w:cs="Tahoma"/>
          <w:b/>
          <w:noProof/>
          <w:lang w:eastAsia="sl-SI"/>
        </w:rPr>
      </w:pPr>
      <w:hyperlink w:anchor="_Toc416979328" w:history="1">
        <w:r w:rsidR="00F969D4" w:rsidRPr="00F969D4">
          <w:rPr>
            <w:rStyle w:val="Hyperlink"/>
            <w:rFonts w:ascii="Tahoma" w:hAnsi="Tahoma" w:cs="Tahoma"/>
            <w:b/>
            <w:noProof/>
          </w:rPr>
          <w:t>Slika 4: Soline</w:t>
        </w:r>
        <w:r w:rsidR="00F969D4" w:rsidRPr="00F969D4">
          <w:rPr>
            <w:rFonts w:ascii="Tahoma" w:hAnsi="Tahoma" w:cs="Tahoma"/>
            <w:b/>
            <w:noProof/>
            <w:webHidden/>
          </w:rPr>
          <w:tab/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begin"/>
        </w:r>
        <w:r w:rsidR="00F969D4" w:rsidRPr="00F969D4">
          <w:rPr>
            <w:rFonts w:ascii="Tahoma" w:hAnsi="Tahoma" w:cs="Tahoma"/>
            <w:b/>
            <w:noProof/>
            <w:webHidden/>
          </w:rPr>
          <w:instrText xml:space="preserve"> PAGEREF _Toc416979328 \h </w:instrText>
        </w:r>
        <w:r w:rsidR="00F969D4" w:rsidRPr="00F969D4">
          <w:rPr>
            <w:rFonts w:ascii="Tahoma" w:hAnsi="Tahoma" w:cs="Tahoma"/>
            <w:b/>
            <w:noProof/>
            <w:webHidden/>
          </w:rPr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separate"/>
        </w:r>
        <w:r w:rsidR="00F969D4" w:rsidRPr="00F969D4">
          <w:rPr>
            <w:rFonts w:ascii="Tahoma" w:hAnsi="Tahoma" w:cs="Tahoma"/>
            <w:b/>
            <w:noProof/>
            <w:webHidden/>
          </w:rPr>
          <w:t>7</w:t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end"/>
        </w:r>
      </w:hyperlink>
    </w:p>
    <w:p w:rsidR="00F969D4" w:rsidRPr="00F969D4" w:rsidRDefault="00064AC4">
      <w:pPr>
        <w:pStyle w:val="TableofFigures"/>
        <w:tabs>
          <w:tab w:val="right" w:leader="dot" w:pos="9062"/>
        </w:tabs>
        <w:rPr>
          <w:rFonts w:ascii="Tahoma" w:eastAsiaTheme="minorEastAsia" w:hAnsi="Tahoma" w:cs="Tahoma"/>
          <w:b/>
          <w:noProof/>
          <w:lang w:eastAsia="sl-SI"/>
        </w:rPr>
      </w:pPr>
      <w:hyperlink w:anchor="_Toc416979329" w:history="1">
        <w:r w:rsidR="00F969D4" w:rsidRPr="00F969D4">
          <w:rPr>
            <w:rStyle w:val="Hyperlink"/>
            <w:rFonts w:ascii="Tahoma" w:hAnsi="Tahoma" w:cs="Tahoma"/>
            <w:b/>
            <w:noProof/>
          </w:rPr>
          <w:t>Slika 5: PIRAN</w:t>
        </w:r>
        <w:r w:rsidR="00F969D4" w:rsidRPr="00F969D4">
          <w:rPr>
            <w:rFonts w:ascii="Tahoma" w:hAnsi="Tahoma" w:cs="Tahoma"/>
            <w:b/>
            <w:noProof/>
            <w:webHidden/>
          </w:rPr>
          <w:tab/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begin"/>
        </w:r>
        <w:r w:rsidR="00F969D4" w:rsidRPr="00F969D4">
          <w:rPr>
            <w:rFonts w:ascii="Tahoma" w:hAnsi="Tahoma" w:cs="Tahoma"/>
            <w:b/>
            <w:noProof/>
            <w:webHidden/>
          </w:rPr>
          <w:instrText xml:space="preserve"> PAGEREF _Toc416979329 \h </w:instrText>
        </w:r>
        <w:r w:rsidR="00F969D4" w:rsidRPr="00F969D4">
          <w:rPr>
            <w:rFonts w:ascii="Tahoma" w:hAnsi="Tahoma" w:cs="Tahoma"/>
            <w:b/>
            <w:noProof/>
            <w:webHidden/>
          </w:rPr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separate"/>
        </w:r>
        <w:r w:rsidR="00F969D4" w:rsidRPr="00F969D4">
          <w:rPr>
            <w:rFonts w:ascii="Tahoma" w:hAnsi="Tahoma" w:cs="Tahoma"/>
            <w:b/>
            <w:noProof/>
            <w:webHidden/>
          </w:rPr>
          <w:t>7</w:t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end"/>
        </w:r>
      </w:hyperlink>
    </w:p>
    <w:p w:rsidR="00F969D4" w:rsidRPr="00F969D4" w:rsidRDefault="00064AC4">
      <w:pPr>
        <w:pStyle w:val="TableofFigures"/>
        <w:tabs>
          <w:tab w:val="right" w:leader="dot" w:pos="9062"/>
        </w:tabs>
        <w:rPr>
          <w:rFonts w:ascii="Tahoma" w:eastAsiaTheme="minorEastAsia" w:hAnsi="Tahoma" w:cs="Tahoma"/>
          <w:b/>
          <w:noProof/>
          <w:lang w:eastAsia="sl-SI"/>
        </w:rPr>
      </w:pPr>
      <w:hyperlink w:anchor="_Toc416979330" w:history="1">
        <w:r w:rsidR="00F969D4" w:rsidRPr="00F969D4">
          <w:rPr>
            <w:rStyle w:val="Hyperlink"/>
            <w:rFonts w:ascii="Tahoma" w:hAnsi="Tahoma" w:cs="Tahoma"/>
            <w:b/>
            <w:noProof/>
          </w:rPr>
          <w:t>Slika 6: Pogled iz zraka</w:t>
        </w:r>
        <w:r w:rsidR="00F969D4" w:rsidRPr="00F969D4">
          <w:rPr>
            <w:rFonts w:ascii="Tahoma" w:hAnsi="Tahoma" w:cs="Tahoma"/>
            <w:b/>
            <w:noProof/>
            <w:webHidden/>
          </w:rPr>
          <w:tab/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begin"/>
        </w:r>
        <w:r w:rsidR="00F969D4" w:rsidRPr="00F969D4">
          <w:rPr>
            <w:rFonts w:ascii="Tahoma" w:hAnsi="Tahoma" w:cs="Tahoma"/>
            <w:b/>
            <w:noProof/>
            <w:webHidden/>
          </w:rPr>
          <w:instrText xml:space="preserve"> PAGEREF _Toc416979330 \h </w:instrText>
        </w:r>
        <w:r w:rsidR="00F969D4" w:rsidRPr="00F969D4">
          <w:rPr>
            <w:rFonts w:ascii="Tahoma" w:hAnsi="Tahoma" w:cs="Tahoma"/>
            <w:b/>
            <w:noProof/>
            <w:webHidden/>
          </w:rPr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separate"/>
        </w:r>
        <w:r w:rsidR="00F969D4" w:rsidRPr="00F969D4">
          <w:rPr>
            <w:rFonts w:ascii="Tahoma" w:hAnsi="Tahoma" w:cs="Tahoma"/>
            <w:b/>
            <w:noProof/>
            <w:webHidden/>
          </w:rPr>
          <w:t>8</w:t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end"/>
        </w:r>
      </w:hyperlink>
    </w:p>
    <w:p w:rsidR="00F969D4" w:rsidRPr="00F969D4" w:rsidRDefault="00064AC4">
      <w:pPr>
        <w:pStyle w:val="TableofFigures"/>
        <w:tabs>
          <w:tab w:val="right" w:leader="dot" w:pos="9062"/>
        </w:tabs>
        <w:rPr>
          <w:rFonts w:ascii="Tahoma" w:eastAsiaTheme="minorEastAsia" w:hAnsi="Tahoma" w:cs="Tahoma"/>
          <w:b/>
          <w:noProof/>
          <w:lang w:eastAsia="sl-SI"/>
        </w:rPr>
      </w:pPr>
      <w:hyperlink w:anchor="_Toc416979331" w:history="1">
        <w:r w:rsidR="00F969D4" w:rsidRPr="00F969D4">
          <w:rPr>
            <w:rStyle w:val="Hyperlink"/>
            <w:rFonts w:ascii="Tahoma" w:hAnsi="Tahoma" w:cs="Tahoma"/>
            <w:b/>
            <w:noProof/>
          </w:rPr>
          <w:t>Slika 7: Rt Madona</w:t>
        </w:r>
        <w:r w:rsidR="00F969D4" w:rsidRPr="00F969D4">
          <w:rPr>
            <w:rFonts w:ascii="Tahoma" w:hAnsi="Tahoma" w:cs="Tahoma"/>
            <w:b/>
            <w:noProof/>
            <w:webHidden/>
          </w:rPr>
          <w:tab/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begin"/>
        </w:r>
        <w:r w:rsidR="00F969D4" w:rsidRPr="00F969D4">
          <w:rPr>
            <w:rFonts w:ascii="Tahoma" w:hAnsi="Tahoma" w:cs="Tahoma"/>
            <w:b/>
            <w:noProof/>
            <w:webHidden/>
          </w:rPr>
          <w:instrText xml:space="preserve"> PAGEREF _Toc416979331 \h </w:instrText>
        </w:r>
        <w:r w:rsidR="00F969D4" w:rsidRPr="00F969D4">
          <w:rPr>
            <w:rFonts w:ascii="Tahoma" w:hAnsi="Tahoma" w:cs="Tahoma"/>
            <w:b/>
            <w:noProof/>
            <w:webHidden/>
          </w:rPr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separate"/>
        </w:r>
        <w:r w:rsidR="00F969D4" w:rsidRPr="00F969D4">
          <w:rPr>
            <w:rFonts w:ascii="Tahoma" w:hAnsi="Tahoma" w:cs="Tahoma"/>
            <w:b/>
            <w:noProof/>
            <w:webHidden/>
          </w:rPr>
          <w:t>10</w:t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end"/>
        </w:r>
      </w:hyperlink>
    </w:p>
    <w:p w:rsidR="00F969D4" w:rsidRPr="00F969D4" w:rsidRDefault="00064AC4">
      <w:pPr>
        <w:pStyle w:val="TableofFigures"/>
        <w:tabs>
          <w:tab w:val="right" w:leader="dot" w:pos="9062"/>
        </w:tabs>
        <w:rPr>
          <w:rFonts w:ascii="Tahoma" w:eastAsiaTheme="minorEastAsia" w:hAnsi="Tahoma" w:cs="Tahoma"/>
          <w:b/>
          <w:noProof/>
          <w:lang w:eastAsia="sl-SI"/>
        </w:rPr>
      </w:pPr>
      <w:hyperlink w:anchor="_Toc416979332" w:history="1">
        <w:r w:rsidR="00F969D4" w:rsidRPr="00F969D4">
          <w:rPr>
            <w:rStyle w:val="Hyperlink"/>
            <w:rFonts w:ascii="Tahoma" w:hAnsi="Tahoma" w:cs="Tahoma"/>
            <w:b/>
            <w:noProof/>
          </w:rPr>
          <w:t>Slika 8: kip Giuseppeja Tartinija</w:t>
        </w:r>
        <w:r w:rsidR="00F969D4" w:rsidRPr="00F969D4">
          <w:rPr>
            <w:rFonts w:ascii="Tahoma" w:hAnsi="Tahoma" w:cs="Tahoma"/>
            <w:b/>
            <w:noProof/>
            <w:webHidden/>
          </w:rPr>
          <w:tab/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begin"/>
        </w:r>
        <w:r w:rsidR="00F969D4" w:rsidRPr="00F969D4">
          <w:rPr>
            <w:rFonts w:ascii="Tahoma" w:hAnsi="Tahoma" w:cs="Tahoma"/>
            <w:b/>
            <w:noProof/>
            <w:webHidden/>
          </w:rPr>
          <w:instrText xml:space="preserve"> PAGEREF _Toc416979332 \h </w:instrText>
        </w:r>
        <w:r w:rsidR="00F969D4" w:rsidRPr="00F969D4">
          <w:rPr>
            <w:rFonts w:ascii="Tahoma" w:hAnsi="Tahoma" w:cs="Tahoma"/>
            <w:b/>
            <w:noProof/>
            <w:webHidden/>
          </w:rPr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separate"/>
        </w:r>
        <w:r w:rsidR="00F969D4" w:rsidRPr="00F969D4">
          <w:rPr>
            <w:rFonts w:ascii="Tahoma" w:hAnsi="Tahoma" w:cs="Tahoma"/>
            <w:b/>
            <w:noProof/>
            <w:webHidden/>
          </w:rPr>
          <w:t>10</w:t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end"/>
        </w:r>
      </w:hyperlink>
    </w:p>
    <w:p w:rsidR="00F969D4" w:rsidRPr="00F969D4" w:rsidRDefault="00064AC4">
      <w:pPr>
        <w:pStyle w:val="TableofFigures"/>
        <w:tabs>
          <w:tab w:val="right" w:leader="dot" w:pos="9062"/>
        </w:tabs>
        <w:rPr>
          <w:rFonts w:ascii="Tahoma" w:eastAsiaTheme="minorEastAsia" w:hAnsi="Tahoma" w:cs="Tahoma"/>
          <w:b/>
          <w:noProof/>
          <w:lang w:eastAsia="sl-SI"/>
        </w:rPr>
      </w:pPr>
      <w:hyperlink w:anchor="_Toc416979333" w:history="1">
        <w:r w:rsidR="00F969D4" w:rsidRPr="00F969D4">
          <w:rPr>
            <w:rStyle w:val="Hyperlink"/>
            <w:rFonts w:ascii="Tahoma" w:hAnsi="Tahoma" w:cs="Tahoma"/>
            <w:b/>
            <w:noProof/>
          </w:rPr>
          <w:t>Slika 9: Hobotnica v solati</w:t>
        </w:r>
        <w:r w:rsidR="00F969D4" w:rsidRPr="00F969D4">
          <w:rPr>
            <w:rFonts w:ascii="Tahoma" w:hAnsi="Tahoma" w:cs="Tahoma"/>
            <w:b/>
            <w:noProof/>
            <w:webHidden/>
          </w:rPr>
          <w:tab/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begin"/>
        </w:r>
        <w:r w:rsidR="00F969D4" w:rsidRPr="00F969D4">
          <w:rPr>
            <w:rFonts w:ascii="Tahoma" w:hAnsi="Tahoma" w:cs="Tahoma"/>
            <w:b/>
            <w:noProof/>
            <w:webHidden/>
          </w:rPr>
          <w:instrText xml:space="preserve"> PAGEREF _Toc416979333 \h </w:instrText>
        </w:r>
        <w:r w:rsidR="00F969D4" w:rsidRPr="00F969D4">
          <w:rPr>
            <w:rFonts w:ascii="Tahoma" w:hAnsi="Tahoma" w:cs="Tahoma"/>
            <w:b/>
            <w:noProof/>
            <w:webHidden/>
          </w:rPr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separate"/>
        </w:r>
        <w:r w:rsidR="00F969D4" w:rsidRPr="00F969D4">
          <w:rPr>
            <w:rFonts w:ascii="Tahoma" w:hAnsi="Tahoma" w:cs="Tahoma"/>
            <w:b/>
            <w:noProof/>
            <w:webHidden/>
          </w:rPr>
          <w:t>13</w:t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end"/>
        </w:r>
      </w:hyperlink>
    </w:p>
    <w:p w:rsidR="00F969D4" w:rsidRPr="00F969D4" w:rsidRDefault="00064AC4">
      <w:pPr>
        <w:pStyle w:val="TableofFigures"/>
        <w:tabs>
          <w:tab w:val="right" w:leader="dot" w:pos="9062"/>
        </w:tabs>
        <w:rPr>
          <w:rFonts w:ascii="Tahoma" w:eastAsiaTheme="minorEastAsia" w:hAnsi="Tahoma" w:cs="Tahoma"/>
          <w:b/>
          <w:noProof/>
          <w:lang w:eastAsia="sl-SI"/>
        </w:rPr>
      </w:pPr>
      <w:hyperlink w:anchor="_Toc416979334" w:history="1">
        <w:r w:rsidR="00F969D4" w:rsidRPr="00F969D4">
          <w:rPr>
            <w:rStyle w:val="Hyperlink"/>
            <w:rFonts w:ascii="Tahoma" w:hAnsi="Tahoma" w:cs="Tahoma"/>
            <w:b/>
            <w:noProof/>
          </w:rPr>
          <w:t>Slika 10: Fritaja s šparglji</w:t>
        </w:r>
        <w:r w:rsidR="00F969D4" w:rsidRPr="00F969D4">
          <w:rPr>
            <w:rFonts w:ascii="Tahoma" w:hAnsi="Tahoma" w:cs="Tahoma"/>
            <w:b/>
            <w:noProof/>
            <w:webHidden/>
          </w:rPr>
          <w:tab/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begin"/>
        </w:r>
        <w:r w:rsidR="00F969D4" w:rsidRPr="00F969D4">
          <w:rPr>
            <w:rFonts w:ascii="Tahoma" w:hAnsi="Tahoma" w:cs="Tahoma"/>
            <w:b/>
            <w:noProof/>
            <w:webHidden/>
          </w:rPr>
          <w:instrText xml:space="preserve"> PAGEREF _Toc416979334 \h </w:instrText>
        </w:r>
        <w:r w:rsidR="00F969D4" w:rsidRPr="00F969D4">
          <w:rPr>
            <w:rFonts w:ascii="Tahoma" w:hAnsi="Tahoma" w:cs="Tahoma"/>
            <w:b/>
            <w:noProof/>
            <w:webHidden/>
          </w:rPr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separate"/>
        </w:r>
        <w:r w:rsidR="00F969D4" w:rsidRPr="00F969D4">
          <w:rPr>
            <w:rFonts w:ascii="Tahoma" w:hAnsi="Tahoma" w:cs="Tahoma"/>
            <w:b/>
            <w:noProof/>
            <w:webHidden/>
          </w:rPr>
          <w:t>13</w:t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end"/>
        </w:r>
      </w:hyperlink>
    </w:p>
    <w:p w:rsidR="00F969D4" w:rsidRPr="00F969D4" w:rsidRDefault="00064AC4">
      <w:pPr>
        <w:pStyle w:val="TableofFigures"/>
        <w:tabs>
          <w:tab w:val="right" w:leader="dot" w:pos="9062"/>
        </w:tabs>
        <w:rPr>
          <w:rFonts w:ascii="Tahoma" w:eastAsiaTheme="minorEastAsia" w:hAnsi="Tahoma" w:cs="Tahoma"/>
          <w:b/>
          <w:noProof/>
          <w:lang w:eastAsia="sl-SI"/>
        </w:rPr>
      </w:pPr>
      <w:hyperlink w:anchor="_Toc416979335" w:history="1">
        <w:r w:rsidR="00F969D4" w:rsidRPr="00F969D4">
          <w:rPr>
            <w:rStyle w:val="Hyperlink"/>
            <w:rFonts w:ascii="Tahoma" w:hAnsi="Tahoma" w:cs="Tahoma"/>
            <w:b/>
            <w:noProof/>
          </w:rPr>
          <w:t>Slika 11: Tartinijev trg</w:t>
        </w:r>
        <w:r w:rsidR="00F969D4" w:rsidRPr="00F969D4">
          <w:rPr>
            <w:rFonts w:ascii="Tahoma" w:hAnsi="Tahoma" w:cs="Tahoma"/>
            <w:b/>
            <w:noProof/>
            <w:webHidden/>
          </w:rPr>
          <w:tab/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begin"/>
        </w:r>
        <w:r w:rsidR="00F969D4" w:rsidRPr="00F969D4">
          <w:rPr>
            <w:rFonts w:ascii="Tahoma" w:hAnsi="Tahoma" w:cs="Tahoma"/>
            <w:b/>
            <w:noProof/>
            <w:webHidden/>
          </w:rPr>
          <w:instrText xml:space="preserve"> PAGEREF _Toc416979335 \h </w:instrText>
        </w:r>
        <w:r w:rsidR="00F969D4" w:rsidRPr="00F969D4">
          <w:rPr>
            <w:rFonts w:ascii="Tahoma" w:hAnsi="Tahoma" w:cs="Tahoma"/>
            <w:b/>
            <w:noProof/>
            <w:webHidden/>
          </w:rPr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separate"/>
        </w:r>
        <w:r w:rsidR="00F969D4" w:rsidRPr="00F969D4">
          <w:rPr>
            <w:rFonts w:ascii="Tahoma" w:hAnsi="Tahoma" w:cs="Tahoma"/>
            <w:b/>
            <w:noProof/>
            <w:webHidden/>
          </w:rPr>
          <w:t>15</w:t>
        </w:r>
        <w:r w:rsidR="00F969D4" w:rsidRPr="00F969D4">
          <w:rPr>
            <w:rFonts w:ascii="Tahoma" w:hAnsi="Tahoma" w:cs="Tahoma"/>
            <w:b/>
            <w:noProof/>
            <w:webHidden/>
          </w:rPr>
          <w:fldChar w:fldCharType="end"/>
        </w:r>
      </w:hyperlink>
    </w:p>
    <w:p w:rsidR="00F969D4" w:rsidRDefault="00F969D4" w:rsidP="00F969D4">
      <w:pPr>
        <w:jc w:val="left"/>
        <w:rPr>
          <w:sz w:val="32"/>
          <w:szCs w:val="32"/>
        </w:rPr>
      </w:pPr>
      <w:r w:rsidRPr="00F969D4">
        <w:rPr>
          <w:rFonts w:ascii="Tahoma" w:hAnsi="Tahoma" w:cs="Tahoma"/>
        </w:rPr>
        <w:fldChar w:fldCharType="end"/>
      </w:r>
    </w:p>
    <w:p w:rsidR="00F969D4" w:rsidRPr="00F969D4" w:rsidRDefault="00F969D4" w:rsidP="00F969D4">
      <w:pPr>
        <w:jc w:val="left"/>
        <w:rPr>
          <w:sz w:val="32"/>
          <w:szCs w:val="32"/>
        </w:rPr>
      </w:pPr>
    </w:p>
    <w:p w:rsidR="00FA0B19" w:rsidRDefault="00FA0B19" w:rsidP="00FA0B19">
      <w:pPr>
        <w:jc w:val="center"/>
        <w:rPr>
          <w:b/>
          <w:sz w:val="32"/>
          <w:szCs w:val="32"/>
        </w:rPr>
      </w:pPr>
    </w:p>
    <w:p w:rsidR="00FA0B19" w:rsidRDefault="00FA0B19" w:rsidP="00FA0B19">
      <w:pPr>
        <w:jc w:val="center"/>
        <w:rPr>
          <w:b/>
          <w:sz w:val="32"/>
          <w:szCs w:val="32"/>
        </w:rPr>
      </w:pPr>
    </w:p>
    <w:p w:rsidR="00FA0B19" w:rsidRDefault="00561FBE" w:rsidP="00561FBE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</w:t>
      </w:r>
      <w:r w:rsidR="00FA0B19">
        <w:rPr>
          <w:b/>
          <w:sz w:val="32"/>
          <w:szCs w:val="32"/>
        </w:rPr>
        <w:t>UVOD</w:t>
      </w:r>
    </w:p>
    <w:p w:rsidR="000756F3" w:rsidRDefault="002C2F10" w:rsidP="000756F3">
      <w:pPr>
        <w:jc w:val="lef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V seminarski nalogi, ki sva jo izdelali vam bova predstavili staro obmorsko mesto Piran in nekaj zanimivosti o tem čudovitem kraju. </w:t>
      </w:r>
      <w:r w:rsidR="000756F3" w:rsidRPr="00EF1DEF">
        <w:rPr>
          <w:rFonts w:ascii="Tahoma" w:hAnsi="Tahoma" w:cs="Tahoma"/>
          <w:sz w:val="24"/>
          <w:szCs w:val="24"/>
        </w:rPr>
        <w:t>Piran je staro mediteransko in pristaniško mesto v Slovenski Istri, ki leži na samem rtu Piranskega polotoka. Mesto ima ohranjeno srednjeveško zasnovo z zanimivo arhitekturo ter bogato kulturno dediščino. Mesto gradijo tesno stisnjene hiše z ozkimi ulicami.</w:t>
      </w:r>
    </w:p>
    <w:p w:rsidR="006713E0" w:rsidRDefault="006713E0" w:rsidP="000756F3">
      <w:pPr>
        <w:jc w:val="lef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Povedali vam bova nekaj o zgodovini kraja, o solinarstvu, kulinariki, prireditvah ter naravne in družbene znamenitosti. </w:t>
      </w:r>
    </w:p>
    <w:p w:rsidR="006713E0" w:rsidRDefault="006713E0" w:rsidP="000756F3">
      <w:pPr>
        <w:jc w:val="lef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Zelo zanimiva je hiša Benečanka. O njej obstaja tudi legenda, ki pravi, da se je neki bogati beneški trgovec zaljubil v lepo Pirančanko in ji kot dokaz svoje ljubezni zgradil hišo tik ob mestni loži. Ljubosumni Pirančani so ju zavistno opravljali, par pa si je v obrambo omislil napis</w:t>
      </w:r>
      <w:r w:rsidR="00CF595F">
        <w:rPr>
          <w:rFonts w:ascii="Tahoma" w:hAnsi="Tahoma" w:cs="Tahoma"/>
          <w:sz w:val="24"/>
          <w:szCs w:val="24"/>
        </w:rPr>
        <w:t xml:space="preserve"> </w:t>
      </w:r>
      <w:r w:rsidR="00CF595F" w:rsidRPr="00CF595F">
        <w:t>»Lassa pur dir« (Pusti, naj govore)</w:t>
      </w:r>
      <w:r w:rsidRPr="00CF595F">
        <w:t xml:space="preserve">, ki </w:t>
      </w:r>
      <w:r>
        <w:rPr>
          <w:rFonts w:ascii="Tahoma" w:hAnsi="Tahoma" w:cs="Tahoma"/>
          <w:sz w:val="24"/>
          <w:szCs w:val="24"/>
        </w:rPr>
        <w:t>se je ohranil do danes.</w:t>
      </w:r>
    </w:p>
    <w:p w:rsidR="00CF595F" w:rsidRDefault="00A63DAB" w:rsidP="00A63DAB">
      <w:pPr>
        <w:pStyle w:val="Caption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</w:t>
      </w:r>
      <w:bookmarkStart w:id="2" w:name="_Toc416979326"/>
      <w:r>
        <w:t xml:space="preserve">Slika </w:t>
      </w:r>
      <w:r w:rsidR="00064AC4">
        <w:fldChar w:fldCharType="begin"/>
      </w:r>
      <w:r w:rsidR="00064AC4">
        <w:instrText xml:space="preserve"> SEQ Slika \* ARABIC </w:instrText>
      </w:r>
      <w:r w:rsidR="00064AC4">
        <w:fldChar w:fldCharType="separate"/>
      </w:r>
      <w:r w:rsidR="00F969D4">
        <w:rPr>
          <w:noProof/>
        </w:rPr>
        <w:t>2</w:t>
      </w:r>
      <w:r w:rsidR="00064AC4">
        <w:rPr>
          <w:noProof/>
        </w:rPr>
        <w:fldChar w:fldCharType="end"/>
      </w:r>
      <w:r>
        <w:t>: Benečanka</w:t>
      </w:r>
      <w:bookmarkEnd w:id="2"/>
    </w:p>
    <w:p w:rsidR="00FA0B19" w:rsidRDefault="00FA0B19" w:rsidP="00FA0B19">
      <w:pPr>
        <w:jc w:val="center"/>
        <w:rPr>
          <w:rFonts w:ascii="Arial" w:hAnsi="Arial" w:cs="Arial"/>
          <w:color w:val="828282"/>
          <w:sz w:val="18"/>
          <w:szCs w:val="18"/>
          <w:shd w:val="clear" w:color="auto" w:fill="FFFFFF"/>
        </w:rPr>
      </w:pPr>
    </w:p>
    <w:p w:rsidR="00CF595F" w:rsidRDefault="00CF595F" w:rsidP="00FA0B1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l-SI"/>
        </w:rPr>
        <w:drawing>
          <wp:inline distT="0" distB="0" distL="0" distR="0">
            <wp:extent cx="4772025" cy="3579019"/>
            <wp:effectExtent l="19050" t="0" r="0" b="0"/>
            <wp:docPr id="11" name="Slika 10" descr="6520561107_6b76a94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20561107_6b76a94dd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447" cy="357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95F" w:rsidRPr="00CF595F" w:rsidRDefault="00064AC4" w:rsidP="00FA0B19">
      <w:pPr>
        <w:jc w:val="center"/>
      </w:pPr>
      <w:hyperlink r:id="rId8" w:history="1">
        <w:r w:rsidR="00CF595F" w:rsidRPr="00CF595F">
          <w:rPr>
            <w:rStyle w:val="Hyperlink"/>
          </w:rPr>
          <w:t>https://c2.staticflickr.com/8/7031/6520561107_6b76a94ddf.jpg</w:t>
        </w:r>
      </w:hyperlink>
    </w:p>
    <w:p w:rsidR="00CF595F" w:rsidRDefault="00CF595F" w:rsidP="00FA0B19">
      <w:pPr>
        <w:jc w:val="center"/>
        <w:rPr>
          <w:b/>
          <w:sz w:val="32"/>
          <w:szCs w:val="32"/>
        </w:rPr>
      </w:pPr>
    </w:p>
    <w:p w:rsidR="00FA0B19" w:rsidRDefault="00FA0B19" w:rsidP="00FA0B19">
      <w:pPr>
        <w:jc w:val="center"/>
        <w:rPr>
          <w:b/>
          <w:sz w:val="32"/>
          <w:szCs w:val="32"/>
        </w:rPr>
      </w:pPr>
    </w:p>
    <w:p w:rsidR="00FA0B19" w:rsidRDefault="00FA0B19" w:rsidP="002C2F10">
      <w:pPr>
        <w:rPr>
          <w:b/>
          <w:sz w:val="32"/>
          <w:szCs w:val="32"/>
        </w:rPr>
      </w:pPr>
    </w:p>
    <w:p w:rsidR="002C2F10" w:rsidRDefault="002C2F10" w:rsidP="002C2F10">
      <w:pPr>
        <w:rPr>
          <w:b/>
          <w:sz w:val="32"/>
          <w:szCs w:val="32"/>
        </w:rPr>
      </w:pPr>
    </w:p>
    <w:p w:rsidR="002C2F10" w:rsidRDefault="002C2F10" w:rsidP="002C2F10">
      <w:pPr>
        <w:rPr>
          <w:b/>
          <w:sz w:val="32"/>
          <w:szCs w:val="32"/>
        </w:rPr>
      </w:pPr>
    </w:p>
    <w:p w:rsidR="00700036" w:rsidRDefault="00700036" w:rsidP="002551E5">
      <w:pPr>
        <w:jc w:val="left"/>
        <w:rPr>
          <w:b/>
          <w:sz w:val="32"/>
          <w:szCs w:val="32"/>
        </w:rPr>
      </w:pPr>
    </w:p>
    <w:p w:rsidR="00700036" w:rsidRDefault="00700036" w:rsidP="002551E5">
      <w:pPr>
        <w:jc w:val="left"/>
        <w:rPr>
          <w:b/>
          <w:sz w:val="32"/>
          <w:szCs w:val="32"/>
        </w:rPr>
      </w:pPr>
    </w:p>
    <w:p w:rsidR="00F6121B" w:rsidRPr="002551E5" w:rsidRDefault="00561FBE" w:rsidP="002551E5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</w:t>
      </w:r>
      <w:r w:rsidR="00FA0B19">
        <w:rPr>
          <w:b/>
          <w:sz w:val="32"/>
          <w:szCs w:val="32"/>
        </w:rPr>
        <w:t>OPIS POTI</w:t>
      </w:r>
    </w:p>
    <w:p w:rsidR="00F6121B" w:rsidRPr="00EF1DEF" w:rsidRDefault="00F6121B" w:rsidP="00561FBE">
      <w:pPr>
        <w:rPr>
          <w:sz w:val="24"/>
          <w:szCs w:val="24"/>
        </w:rPr>
      </w:pPr>
    </w:p>
    <w:p w:rsidR="00F6121B" w:rsidRPr="002551E5" w:rsidRDefault="00F6121B" w:rsidP="00561FBE">
      <w:pPr>
        <w:rPr>
          <w:rFonts w:ascii="Tahoma" w:hAnsi="Tahoma" w:cs="Tahoma"/>
          <w:sz w:val="24"/>
          <w:szCs w:val="24"/>
        </w:rPr>
      </w:pPr>
    </w:p>
    <w:p w:rsidR="002551E5" w:rsidRPr="002551E5" w:rsidRDefault="002551E5" w:rsidP="002551E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Iz Izole do Pirana bi povprečno porabili 18min,razdalja med krajema pa je okoli 10 km, natančneje 10.18km.</w:t>
      </w:r>
      <w:r w:rsidR="005E0A1E">
        <w:rPr>
          <w:rFonts w:ascii="Tahoma" w:hAnsi="Tahoma" w:cs="Tahoma"/>
          <w:sz w:val="24"/>
          <w:szCs w:val="24"/>
        </w:rPr>
        <w:t xml:space="preserve"> </w:t>
      </w:r>
      <w:r w:rsidRPr="002551E5">
        <w:rPr>
          <w:rFonts w:ascii="Tahoma" w:hAnsi="Tahoma" w:cs="Tahoma"/>
          <w:sz w:val="24"/>
          <w:szCs w:val="24"/>
        </w:rPr>
        <w:t>Izberemo si lahk</w:t>
      </w:r>
      <w:r w:rsidR="005E0A1E">
        <w:rPr>
          <w:rFonts w:ascii="Tahoma" w:hAnsi="Tahoma" w:cs="Tahoma"/>
          <w:sz w:val="24"/>
          <w:szCs w:val="24"/>
        </w:rPr>
        <w:t xml:space="preserve">o različna prevozna sredstva, z </w:t>
      </w:r>
      <w:r w:rsidRPr="002551E5">
        <w:rPr>
          <w:rFonts w:ascii="Tahoma" w:hAnsi="Tahoma" w:cs="Tahoma"/>
          <w:sz w:val="24"/>
          <w:szCs w:val="24"/>
        </w:rPr>
        <w:t>a</w:t>
      </w:r>
      <w:r w:rsidR="005E0A1E">
        <w:rPr>
          <w:rFonts w:ascii="Tahoma" w:hAnsi="Tahoma" w:cs="Tahoma"/>
          <w:sz w:val="24"/>
          <w:szCs w:val="24"/>
        </w:rPr>
        <w:t>vtom</w:t>
      </w:r>
      <w:r w:rsidRPr="002551E5">
        <w:rPr>
          <w:rFonts w:ascii="Tahoma" w:hAnsi="Tahoma" w:cs="Tahoma"/>
          <w:sz w:val="24"/>
          <w:szCs w:val="24"/>
        </w:rPr>
        <w:t xml:space="preserve"> bi do Pirana porabili 1,4 L goriva (predpostavljamo, da avto porabi</w:t>
      </w:r>
      <w:r w:rsidR="005E0A1E">
        <w:rPr>
          <w:rFonts w:ascii="Tahoma" w:hAnsi="Tahoma" w:cs="Tahoma"/>
          <w:sz w:val="24"/>
          <w:szCs w:val="24"/>
        </w:rPr>
        <w:t xml:space="preserve"> 7 L na 100 km) kar znaša 1,30€</w:t>
      </w:r>
      <w:r w:rsidRPr="002551E5">
        <w:rPr>
          <w:rFonts w:ascii="Tahoma" w:hAnsi="Tahoma" w:cs="Tahoma"/>
          <w:sz w:val="24"/>
          <w:szCs w:val="24"/>
        </w:rPr>
        <w:t xml:space="preserve"> za avtobus pa bi odšteli 1,80</w:t>
      </w:r>
      <w:r w:rsidRPr="002551E5">
        <w:rPr>
          <w:rFonts w:ascii="Tahoma" w:hAnsi="Tahoma" w:cs="Tahoma"/>
          <w:bCs/>
          <w:color w:val="252525"/>
          <w:sz w:val="24"/>
          <w:szCs w:val="24"/>
          <w:shd w:val="clear" w:color="auto" w:fill="FFFFFF"/>
        </w:rPr>
        <w:t xml:space="preserve">€. </w:t>
      </w:r>
    </w:p>
    <w:p w:rsidR="002551E5" w:rsidRPr="002551E5" w:rsidRDefault="002551E5" w:rsidP="002551E5">
      <w:pPr>
        <w:rPr>
          <w:rFonts w:ascii="Tahoma" w:hAnsi="Tahoma" w:cs="Tahoma"/>
          <w:sz w:val="24"/>
          <w:szCs w:val="24"/>
        </w:rPr>
      </w:pPr>
      <w:r w:rsidRPr="002551E5">
        <w:rPr>
          <w:rFonts w:ascii="Tahoma" w:hAnsi="Tahoma" w:cs="Tahoma"/>
          <w:sz w:val="24"/>
          <w:szCs w:val="24"/>
        </w:rPr>
        <w:t xml:space="preserve">Ko se odpravimo na pot, se najprej peljemo skozi Jagodje, nato skozi Dobravo, Strunjan, Lucijo ter Portorož. </w:t>
      </w:r>
    </w:p>
    <w:p w:rsidR="00F6121B" w:rsidRDefault="00F6121B" w:rsidP="00561FBE"/>
    <w:p w:rsidR="00F6121B" w:rsidRDefault="00700036" w:rsidP="00561FBE">
      <w:r>
        <w:rPr>
          <w:b/>
          <w:noProof/>
          <w:sz w:val="32"/>
          <w:szCs w:val="32"/>
          <w:lang w:eastAsia="sl-SI"/>
        </w:rPr>
        <w:drawing>
          <wp:inline distT="0" distB="0" distL="0" distR="0" wp14:anchorId="6CFBD848" wp14:editId="14A53998">
            <wp:extent cx="5760720" cy="22479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rez jgz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1B" w:rsidRDefault="00F6121B" w:rsidP="00561FBE"/>
    <w:p w:rsidR="00F6121B" w:rsidRDefault="00F6121B" w:rsidP="00561FBE"/>
    <w:p w:rsidR="00F6121B" w:rsidRDefault="00F6121B" w:rsidP="00561FBE"/>
    <w:p w:rsidR="005161DE" w:rsidRDefault="005161DE" w:rsidP="00561FBE">
      <w:pPr>
        <w:rPr>
          <w:b/>
          <w:sz w:val="32"/>
          <w:szCs w:val="32"/>
        </w:rPr>
      </w:pPr>
    </w:p>
    <w:p w:rsidR="005161DE" w:rsidRDefault="005161DE" w:rsidP="00561FBE">
      <w:pPr>
        <w:rPr>
          <w:b/>
          <w:sz w:val="32"/>
          <w:szCs w:val="32"/>
        </w:rPr>
      </w:pPr>
    </w:p>
    <w:p w:rsidR="005161DE" w:rsidRDefault="005161DE" w:rsidP="00561FBE">
      <w:pPr>
        <w:rPr>
          <w:b/>
          <w:sz w:val="32"/>
          <w:szCs w:val="32"/>
        </w:rPr>
      </w:pPr>
    </w:p>
    <w:p w:rsidR="005161DE" w:rsidRDefault="005161DE" w:rsidP="00561FBE">
      <w:pPr>
        <w:rPr>
          <w:b/>
          <w:sz w:val="32"/>
          <w:szCs w:val="32"/>
        </w:rPr>
      </w:pPr>
    </w:p>
    <w:p w:rsidR="005161DE" w:rsidRDefault="005161DE" w:rsidP="00561FBE">
      <w:pPr>
        <w:rPr>
          <w:b/>
          <w:sz w:val="32"/>
          <w:szCs w:val="32"/>
        </w:rPr>
      </w:pPr>
    </w:p>
    <w:p w:rsidR="005161DE" w:rsidRDefault="005161DE" w:rsidP="00561FBE">
      <w:pPr>
        <w:rPr>
          <w:b/>
          <w:sz w:val="32"/>
          <w:szCs w:val="32"/>
        </w:rPr>
      </w:pPr>
    </w:p>
    <w:p w:rsidR="005161DE" w:rsidRDefault="005161DE" w:rsidP="00561FBE">
      <w:pPr>
        <w:rPr>
          <w:b/>
          <w:sz w:val="32"/>
          <w:szCs w:val="32"/>
        </w:rPr>
      </w:pPr>
    </w:p>
    <w:p w:rsidR="005161DE" w:rsidRDefault="005161DE" w:rsidP="00561FBE">
      <w:pPr>
        <w:rPr>
          <w:b/>
          <w:sz w:val="32"/>
          <w:szCs w:val="32"/>
        </w:rPr>
      </w:pPr>
    </w:p>
    <w:p w:rsidR="005161DE" w:rsidRDefault="005161DE" w:rsidP="00561FBE">
      <w:pPr>
        <w:rPr>
          <w:b/>
          <w:sz w:val="32"/>
          <w:szCs w:val="32"/>
        </w:rPr>
      </w:pPr>
    </w:p>
    <w:p w:rsidR="005161DE" w:rsidRDefault="005161DE" w:rsidP="00561FBE">
      <w:pPr>
        <w:rPr>
          <w:b/>
          <w:sz w:val="32"/>
          <w:szCs w:val="32"/>
        </w:rPr>
      </w:pPr>
    </w:p>
    <w:p w:rsidR="005161DE" w:rsidRDefault="005161DE" w:rsidP="00561FBE">
      <w:pPr>
        <w:rPr>
          <w:b/>
          <w:sz w:val="32"/>
          <w:szCs w:val="32"/>
        </w:rPr>
      </w:pPr>
    </w:p>
    <w:p w:rsidR="005161DE" w:rsidRDefault="005161DE" w:rsidP="00561FBE">
      <w:pPr>
        <w:rPr>
          <w:b/>
          <w:sz w:val="32"/>
          <w:szCs w:val="32"/>
        </w:rPr>
      </w:pPr>
    </w:p>
    <w:p w:rsidR="005161DE" w:rsidRDefault="005161DE" w:rsidP="00561FBE">
      <w:pPr>
        <w:rPr>
          <w:b/>
          <w:sz w:val="32"/>
          <w:szCs w:val="32"/>
        </w:rPr>
      </w:pPr>
    </w:p>
    <w:p w:rsidR="005161DE" w:rsidRDefault="005161DE" w:rsidP="00561FBE">
      <w:pPr>
        <w:rPr>
          <w:b/>
          <w:sz w:val="32"/>
          <w:szCs w:val="32"/>
        </w:rPr>
      </w:pPr>
    </w:p>
    <w:p w:rsidR="00A63DAB" w:rsidRDefault="00A63DAB" w:rsidP="00561FBE">
      <w:pPr>
        <w:rPr>
          <w:b/>
          <w:sz w:val="32"/>
          <w:szCs w:val="32"/>
        </w:rPr>
      </w:pPr>
    </w:p>
    <w:p w:rsidR="00A63DAB" w:rsidRDefault="00A63DAB" w:rsidP="00561FBE">
      <w:pPr>
        <w:rPr>
          <w:b/>
          <w:sz w:val="32"/>
          <w:szCs w:val="32"/>
        </w:rPr>
      </w:pPr>
    </w:p>
    <w:p w:rsidR="00F6121B" w:rsidRDefault="00F46837" w:rsidP="00561FBE">
      <w:pPr>
        <w:rPr>
          <w:b/>
          <w:sz w:val="32"/>
          <w:szCs w:val="32"/>
        </w:rPr>
      </w:pPr>
      <w:r>
        <w:rPr>
          <w:b/>
          <w:sz w:val="32"/>
          <w:szCs w:val="32"/>
        </w:rPr>
        <w:t>3.PIRAN</w:t>
      </w:r>
    </w:p>
    <w:p w:rsidR="00F46837" w:rsidRDefault="00F46837" w:rsidP="000756F3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3.1. ZGODOVINA KRAJA</w:t>
      </w:r>
    </w:p>
    <w:p w:rsidR="00E0261C" w:rsidRPr="00EF1DEF" w:rsidRDefault="003960A9" w:rsidP="000756F3">
      <w:pPr>
        <w:jc w:val="left"/>
        <w:rPr>
          <w:rFonts w:ascii="Tahoma" w:hAnsi="Tahoma" w:cs="Tahoma"/>
          <w:i/>
          <w:iCs/>
          <w:color w:val="252525"/>
          <w:sz w:val="24"/>
          <w:szCs w:val="24"/>
          <w:shd w:val="clear" w:color="auto" w:fill="FFFFFF"/>
        </w:rPr>
      </w:pPr>
      <w:r w:rsidRPr="00EF1DEF">
        <w:rPr>
          <w:rFonts w:ascii="Tahoma" w:hAnsi="Tahoma" w:cs="Tahoma"/>
          <w:sz w:val="24"/>
          <w:szCs w:val="24"/>
        </w:rPr>
        <w:t>Ime kraja je</w:t>
      </w:r>
      <w:r w:rsidR="009E1CBF">
        <w:rPr>
          <w:rFonts w:ascii="Tahoma" w:hAnsi="Tahoma" w:cs="Tahoma"/>
          <w:sz w:val="24"/>
          <w:szCs w:val="24"/>
        </w:rPr>
        <w:t xml:space="preserve"> po govoricah prebivalcev Pirana</w:t>
      </w:r>
      <w:r w:rsidRPr="00EF1DEF">
        <w:rPr>
          <w:rFonts w:ascii="Tahoma" w:hAnsi="Tahoma" w:cs="Tahoma"/>
          <w:sz w:val="24"/>
          <w:szCs w:val="24"/>
        </w:rPr>
        <w:t xml:space="preserve"> najverjetneje grškega izvora  iz srednje grškega pridevnika 'rdeč', s čimer so poimenovane rdečkaste flišne kamenine na področju Pirana.</w:t>
      </w:r>
      <w:r w:rsidR="00E0261C" w:rsidRPr="00EF1DEF">
        <w:rPr>
          <w:rFonts w:ascii="Tahoma" w:hAnsi="Tahoma" w:cs="Tahoma"/>
          <w:color w:val="252525"/>
          <w:sz w:val="24"/>
          <w:szCs w:val="24"/>
          <w:shd w:val="clear" w:color="auto" w:fill="FFFFFF"/>
        </w:rPr>
        <w:t xml:space="preserve"> Manj verjetne so starejše razlage, da ime izhaja iz ženskega grškega</w:t>
      </w:r>
      <w:r w:rsidR="00B50F62" w:rsidRPr="00EF1DEF">
        <w:rPr>
          <w:rFonts w:ascii="Tahoma" w:hAnsi="Tahoma" w:cs="Tahoma"/>
          <w:sz w:val="24"/>
          <w:szCs w:val="24"/>
          <w:shd w:val="clear" w:color="auto" w:fill="FFFFFF"/>
        </w:rPr>
        <w:t xml:space="preserve"> imena, </w:t>
      </w:r>
      <w:r w:rsidR="005E0A1E">
        <w:rPr>
          <w:rFonts w:ascii="Tahoma" w:hAnsi="Tahoma" w:cs="Tahoma"/>
          <w:sz w:val="24"/>
          <w:szCs w:val="24"/>
          <w:shd w:val="clear" w:color="auto" w:fill="FFFFFF"/>
        </w:rPr>
        <w:t xml:space="preserve">spet </w:t>
      </w:r>
      <w:r w:rsidR="00B50F62" w:rsidRPr="00EF1DEF">
        <w:rPr>
          <w:rFonts w:ascii="Tahoma" w:hAnsi="Tahoma" w:cs="Tahoma"/>
          <w:sz w:val="24"/>
          <w:szCs w:val="24"/>
          <w:shd w:val="clear" w:color="auto" w:fill="FFFFFF"/>
        </w:rPr>
        <w:t>nekateri pa pravijo da je ime dobil iz grške besede za ogenj – PIROS.</w:t>
      </w:r>
      <w:r w:rsidRPr="00EF1DEF">
        <w:rPr>
          <w:rFonts w:ascii="Tahoma" w:hAnsi="Tahoma" w:cs="Tahoma"/>
          <w:sz w:val="24"/>
          <w:szCs w:val="24"/>
        </w:rPr>
        <w:t xml:space="preserve"> </w:t>
      </w:r>
      <w:r w:rsidR="00E0261C" w:rsidRPr="00EF1DEF">
        <w:rPr>
          <w:rFonts w:ascii="Tahoma" w:hAnsi="Tahoma" w:cs="Tahoma"/>
          <w:color w:val="252525"/>
          <w:sz w:val="24"/>
          <w:szCs w:val="24"/>
          <w:shd w:val="clear" w:color="auto" w:fill="FFFFFF"/>
        </w:rPr>
        <w:t>V starih listinah se kraj omenja v začetku srednjega veka v latinščini kot</w:t>
      </w:r>
      <w:r w:rsidR="00E0261C"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="00E0261C" w:rsidRPr="00EF1DEF">
        <w:rPr>
          <w:rFonts w:ascii="Tahoma" w:hAnsi="Tahoma" w:cs="Tahoma"/>
          <w:iCs/>
          <w:color w:val="252525"/>
          <w:sz w:val="24"/>
          <w:szCs w:val="24"/>
          <w:shd w:val="clear" w:color="auto" w:fill="FFFFFF"/>
        </w:rPr>
        <w:t>Pyrrhanum</w:t>
      </w:r>
      <w:r w:rsidR="00E0261C"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="00E0261C" w:rsidRPr="00EF1DEF">
        <w:rPr>
          <w:rFonts w:ascii="Tahoma" w:hAnsi="Tahoma" w:cs="Tahoma"/>
          <w:color w:val="252525"/>
          <w:sz w:val="24"/>
          <w:szCs w:val="24"/>
          <w:shd w:val="clear" w:color="auto" w:fill="FFFFFF"/>
        </w:rPr>
        <w:t>, približno leta 670 pa</w:t>
      </w:r>
      <w:r w:rsidR="00E0261C"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="006E0FB0" w:rsidRPr="00EF1DEF">
        <w:rPr>
          <w:rFonts w:ascii="Tahoma" w:hAnsi="Tahoma" w:cs="Tahoma"/>
          <w:iCs/>
          <w:color w:val="252525"/>
          <w:sz w:val="24"/>
          <w:szCs w:val="24"/>
          <w:shd w:val="clear" w:color="auto" w:fill="FFFFFF"/>
        </w:rPr>
        <w:t>Piranum</w:t>
      </w:r>
      <w:r w:rsidR="00E0261C" w:rsidRPr="00EF1DEF">
        <w:rPr>
          <w:rFonts w:ascii="Tahoma" w:hAnsi="Tahoma" w:cs="Tahoma"/>
          <w:i/>
          <w:iCs/>
          <w:color w:val="252525"/>
          <w:sz w:val="24"/>
          <w:szCs w:val="24"/>
          <w:shd w:val="clear" w:color="auto" w:fill="FFFFFF"/>
        </w:rPr>
        <w:t>.</w:t>
      </w:r>
    </w:p>
    <w:p w:rsidR="002C603B" w:rsidRPr="00EF1DEF" w:rsidRDefault="00B50F62" w:rsidP="000756F3">
      <w:pPr>
        <w:jc w:val="left"/>
        <w:rPr>
          <w:rFonts w:ascii="Tahoma" w:hAnsi="Tahoma" w:cs="Tahoma"/>
          <w:iCs/>
          <w:color w:val="252525"/>
          <w:sz w:val="24"/>
          <w:szCs w:val="24"/>
          <w:shd w:val="clear" w:color="auto" w:fill="FFFFFF"/>
        </w:rPr>
      </w:pPr>
      <w:r w:rsidRPr="00EF1DEF">
        <w:rPr>
          <w:rFonts w:ascii="Tahoma" w:hAnsi="Tahoma" w:cs="Tahoma"/>
          <w:iCs/>
          <w:color w:val="252525"/>
          <w:sz w:val="24"/>
          <w:szCs w:val="24"/>
          <w:shd w:val="clear" w:color="auto" w:fill="FFFFFF"/>
        </w:rPr>
        <w:t>Prve stavbe so bile zgrajene na punti, zadnji del mesta pa je bil zgrajen v 19.stoletju. Okoli leta 1476 so zgradili obzidje da bi se zavarov</w:t>
      </w:r>
      <w:r w:rsidR="005E0A1E">
        <w:rPr>
          <w:rFonts w:ascii="Tahoma" w:hAnsi="Tahoma" w:cs="Tahoma"/>
          <w:iCs/>
          <w:color w:val="252525"/>
          <w:sz w:val="24"/>
          <w:szCs w:val="24"/>
          <w:shd w:val="clear" w:color="auto" w:fill="FFFFFF"/>
        </w:rPr>
        <w:t>ali pred turškimi vpadi, del njega pa</w:t>
      </w:r>
      <w:r w:rsidRPr="00EF1DEF">
        <w:rPr>
          <w:rFonts w:ascii="Tahoma" w:hAnsi="Tahoma" w:cs="Tahoma"/>
          <w:iCs/>
          <w:color w:val="252525"/>
          <w:sz w:val="24"/>
          <w:szCs w:val="24"/>
          <w:shd w:val="clear" w:color="auto" w:fill="FFFFFF"/>
        </w:rPr>
        <w:t xml:space="preserve"> stoji še danes. </w:t>
      </w:r>
    </w:p>
    <w:p w:rsidR="00B50F62" w:rsidRPr="00EF1DEF" w:rsidRDefault="00B50F62" w:rsidP="000756F3">
      <w:pPr>
        <w:jc w:val="left"/>
        <w:rPr>
          <w:rFonts w:ascii="Tahoma" w:hAnsi="Tahoma" w:cs="Tahoma"/>
          <w:iCs/>
          <w:color w:val="252525"/>
          <w:sz w:val="24"/>
          <w:szCs w:val="24"/>
          <w:shd w:val="clear" w:color="auto" w:fill="FFFFFF"/>
        </w:rPr>
      </w:pPr>
      <w:r w:rsidRPr="00EF1DEF">
        <w:rPr>
          <w:rFonts w:ascii="Tahoma" w:hAnsi="Tahoma" w:cs="Tahoma"/>
          <w:iCs/>
          <w:color w:val="252525"/>
          <w:sz w:val="24"/>
          <w:szCs w:val="24"/>
          <w:shd w:val="clear" w:color="auto" w:fill="FFFFFF"/>
        </w:rPr>
        <w:t>Od leta 1346 do leta 1348 je v Piranu</w:t>
      </w:r>
      <w:r w:rsidR="007E4CA4">
        <w:rPr>
          <w:rFonts w:ascii="Tahoma" w:hAnsi="Tahoma" w:cs="Tahoma"/>
          <w:iCs/>
          <w:color w:val="252525"/>
          <w:sz w:val="24"/>
          <w:szCs w:val="24"/>
          <w:shd w:val="clear" w:color="auto" w:fill="FFFFFF"/>
        </w:rPr>
        <w:t>, ko so poleti prihajali turisti je</w:t>
      </w:r>
      <w:r w:rsidRPr="00EF1DEF">
        <w:rPr>
          <w:rFonts w:ascii="Tahoma" w:hAnsi="Tahoma" w:cs="Tahoma"/>
          <w:iCs/>
          <w:color w:val="252525"/>
          <w:sz w:val="24"/>
          <w:szCs w:val="24"/>
          <w:shd w:val="clear" w:color="auto" w:fill="FFFFFF"/>
        </w:rPr>
        <w:t xml:space="preserve"> razsajala kuga, zato so se</w:t>
      </w:r>
      <w:r w:rsidR="007E4CA4">
        <w:rPr>
          <w:rFonts w:ascii="Tahoma" w:hAnsi="Tahoma" w:cs="Tahoma"/>
          <w:iCs/>
          <w:color w:val="252525"/>
          <w:sz w:val="24"/>
          <w:szCs w:val="24"/>
          <w:shd w:val="clear" w:color="auto" w:fill="FFFFFF"/>
        </w:rPr>
        <w:t xml:space="preserve"> prebivalci začeli izseljevati.</w:t>
      </w:r>
    </w:p>
    <w:p w:rsidR="00770A3D" w:rsidRPr="00EF1DEF" w:rsidRDefault="00E0261C" w:rsidP="00770A3D">
      <w:pPr>
        <w:jc w:val="left"/>
        <w:rPr>
          <w:rFonts w:ascii="Tahoma" w:hAnsi="Tahoma" w:cs="Tahoma"/>
          <w:sz w:val="24"/>
          <w:szCs w:val="24"/>
        </w:rPr>
      </w:pPr>
      <w:r w:rsidRPr="00EF1DEF">
        <w:rPr>
          <w:rFonts w:ascii="Arial" w:hAnsi="Arial" w:cs="Arial"/>
          <w:i/>
          <w:iCs/>
          <w:color w:val="252525"/>
          <w:sz w:val="24"/>
          <w:szCs w:val="24"/>
          <w:shd w:val="clear" w:color="auto" w:fill="FFFFFF"/>
        </w:rPr>
        <w:t xml:space="preserve"> </w:t>
      </w:r>
      <w:r w:rsidRPr="00EF1DEF">
        <w:rPr>
          <w:rFonts w:ascii="Tahoma" w:hAnsi="Tahoma" w:cs="Tahoma"/>
          <w:sz w:val="24"/>
          <w:szCs w:val="24"/>
        </w:rPr>
        <w:t>Leta 1840 je bila Istra priključena k Italskemu kraljestvu leta 1952 kot del Furlanske marke vključena v Nemško cesarstvo. Že od sedemdesetih let 9. stoletja so istrska mesta občasno občutila vpliv Benetk, vendar so se kljub temu, vključno s Piranom, še samostojno razvijala in oblikovala lastno upravo in zakonodajo.</w:t>
      </w:r>
      <w:r w:rsidRPr="00EF1DEF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 </w:t>
      </w:r>
      <w:r w:rsidRPr="00EF1DEF">
        <w:rPr>
          <w:rFonts w:ascii="Tahoma" w:hAnsi="Tahoma" w:cs="Tahoma"/>
          <w:color w:val="252525"/>
          <w:sz w:val="24"/>
          <w:szCs w:val="24"/>
          <w:shd w:val="clear" w:color="auto" w:fill="FFFFFF"/>
        </w:rPr>
        <w:t>Piran je dobil leta 1274 statut, leta 1283 je sprejel</w:t>
      </w:r>
      <w:r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Pr="00EF1DEF">
        <w:rPr>
          <w:rFonts w:ascii="Tahoma" w:hAnsi="Tahoma" w:cs="Tahoma"/>
          <w:iCs/>
          <w:color w:val="252525"/>
          <w:sz w:val="24"/>
          <w:szCs w:val="24"/>
          <w:shd w:val="clear" w:color="auto" w:fill="FFFFFF"/>
        </w:rPr>
        <w:t>oblast Benetk</w:t>
      </w:r>
      <w:r w:rsidRPr="00EF1DEF">
        <w:rPr>
          <w:rFonts w:ascii="Tahoma" w:hAnsi="Tahoma" w:cs="Tahoma"/>
          <w:color w:val="252525"/>
          <w:sz w:val="24"/>
          <w:szCs w:val="24"/>
          <w:shd w:val="clear" w:color="auto" w:fill="FFFFFF"/>
        </w:rPr>
        <w:t>,</w:t>
      </w:r>
      <w:r w:rsidR="00770A3D" w:rsidRPr="00770A3D">
        <w:rPr>
          <w:rFonts w:ascii="Tahoma" w:hAnsi="Tahoma" w:cs="Tahoma"/>
          <w:sz w:val="24"/>
          <w:szCs w:val="24"/>
        </w:rPr>
        <w:t xml:space="preserve"> </w:t>
      </w:r>
      <w:r w:rsidR="00770A3D">
        <w:rPr>
          <w:rFonts w:ascii="Tahoma" w:hAnsi="Tahoma" w:cs="Tahoma"/>
          <w:sz w:val="24"/>
          <w:szCs w:val="24"/>
        </w:rPr>
        <w:t xml:space="preserve">takrat </w:t>
      </w:r>
      <w:r w:rsidR="00770A3D" w:rsidRPr="00EF1DEF">
        <w:rPr>
          <w:rFonts w:ascii="Tahoma" w:hAnsi="Tahoma" w:cs="Tahoma"/>
          <w:sz w:val="24"/>
          <w:szCs w:val="24"/>
        </w:rPr>
        <w:t>se je</w:t>
      </w:r>
      <w:r w:rsidR="00770A3D">
        <w:rPr>
          <w:rFonts w:ascii="Tahoma" w:hAnsi="Tahoma" w:cs="Tahoma"/>
          <w:sz w:val="24"/>
          <w:szCs w:val="24"/>
        </w:rPr>
        <w:t xml:space="preserve"> tudi</w:t>
      </w:r>
      <w:r w:rsidR="00770A3D" w:rsidRPr="00EF1DEF">
        <w:rPr>
          <w:rFonts w:ascii="Tahoma" w:hAnsi="Tahoma" w:cs="Tahoma"/>
          <w:sz w:val="24"/>
          <w:szCs w:val="24"/>
        </w:rPr>
        <w:t xml:space="preserve"> uspešno vključil v trgovski promet (nadzorovale so ga</w:t>
      </w:r>
      <w:r w:rsidR="00770A3D">
        <w:rPr>
          <w:rFonts w:ascii="Tahoma" w:hAnsi="Tahoma" w:cs="Tahoma"/>
          <w:sz w:val="24"/>
          <w:szCs w:val="24"/>
        </w:rPr>
        <w:t xml:space="preserve"> seveda</w:t>
      </w:r>
      <w:r w:rsidR="00770A3D" w:rsidRPr="00EF1DEF">
        <w:rPr>
          <w:rFonts w:ascii="Tahoma" w:hAnsi="Tahoma" w:cs="Tahoma"/>
          <w:sz w:val="24"/>
          <w:szCs w:val="24"/>
        </w:rPr>
        <w:t xml:space="preserve"> Benetke), to pa je omogočala proizvodnja kakovostne soli (solarne v Strunjanu, Luciji in Sečovljah),nekaj pa tudi vina in olja.</w:t>
      </w:r>
    </w:p>
    <w:p w:rsidR="00770A3D" w:rsidRPr="00EF1DEF" w:rsidRDefault="00770A3D" w:rsidP="00770A3D">
      <w:pPr>
        <w:jc w:val="left"/>
        <w:rPr>
          <w:rFonts w:ascii="Tahoma" w:hAnsi="Tahoma" w:cs="Tahoma"/>
          <w:sz w:val="24"/>
          <w:szCs w:val="24"/>
        </w:rPr>
      </w:pPr>
      <w:r w:rsidRPr="00EF1DEF">
        <w:rPr>
          <w:rFonts w:ascii="Tahoma" w:hAnsi="Tahoma" w:cs="Tahoma"/>
          <w:sz w:val="24"/>
          <w:szCs w:val="24"/>
        </w:rPr>
        <w:t xml:space="preserve"> Ob razglasitvi Trsta za svobodno pristanišče (leta 1719) je bil Piran hkrati z drugimi Istrskimi mesti oškodovan v trgovskem pogledu, kar je zavrlo njegov razvoj. </w:t>
      </w:r>
    </w:p>
    <w:p w:rsidR="00770A3D" w:rsidRPr="00EF1DEF" w:rsidRDefault="00770A3D" w:rsidP="00770A3D">
      <w:pPr>
        <w:jc w:val="left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 w:rsidRPr="00EF1DEF">
        <w:rPr>
          <w:rFonts w:ascii="Tahoma" w:hAnsi="Tahoma" w:cs="Tahoma"/>
          <w:sz w:val="24"/>
          <w:szCs w:val="24"/>
        </w:rPr>
        <w:t xml:space="preserve"> V preteklosti je morje omogočalo ribolov, solinarstvo in pomorsko trgovino, zaledje pa pridelavo sadja (grozdje, olive) in vrtnin.</w:t>
      </w:r>
      <w:r w:rsidRPr="00EF1DEF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</w:p>
    <w:p w:rsidR="00C05784" w:rsidRDefault="00770A3D" w:rsidP="00E0261C">
      <w:pPr>
        <w:jc w:val="left"/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</w:pPr>
      <w:r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Beneška oblast</w:t>
      </w:r>
      <w:r w:rsidR="00E0261C"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je trajala do propada Beneške republike leta 1797, nato pa je do leta 1918 </w:t>
      </w:r>
      <w:r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Piran </w:t>
      </w:r>
      <w:r w:rsidR="00E0261C"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spadal pod</w:t>
      </w:r>
      <w:r w:rsidR="00E0261C" w:rsidRPr="00770A3D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  <w:r>
        <w:rPr>
          <w:rFonts w:ascii="Tahoma" w:hAnsi="Tahoma" w:cs="Tahoma"/>
          <w:color w:val="000000" w:themeColor="text1"/>
          <w:sz w:val="24"/>
          <w:szCs w:val="24"/>
        </w:rPr>
        <w:t>Avstrijo.</w:t>
      </w:r>
      <w:r w:rsidR="00E0261C" w:rsidRPr="00770A3D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</w:p>
    <w:p w:rsidR="00F17467" w:rsidRDefault="00A63DAB" w:rsidP="00A63DAB">
      <w:pPr>
        <w:pStyle w:val="Caption"/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</w:pPr>
      <w:bookmarkStart w:id="3" w:name="_Toc416979327"/>
      <w:r>
        <w:t xml:space="preserve">Slika </w:t>
      </w:r>
      <w:r w:rsidR="00064AC4">
        <w:fldChar w:fldCharType="begin"/>
      </w:r>
      <w:r w:rsidR="00064AC4">
        <w:instrText xml:space="preserve"> SEQ Slika \* ARABIC </w:instrText>
      </w:r>
      <w:r w:rsidR="00064AC4">
        <w:fldChar w:fldCharType="separate"/>
      </w:r>
      <w:r w:rsidR="00F969D4">
        <w:rPr>
          <w:noProof/>
        </w:rPr>
        <w:t>3</w:t>
      </w:r>
      <w:r w:rsidR="00064AC4">
        <w:rPr>
          <w:noProof/>
        </w:rPr>
        <w:fldChar w:fldCharType="end"/>
      </w:r>
      <w:r>
        <w:t>: Piran nekoč</w:t>
      </w:r>
      <w:bookmarkEnd w:id="3"/>
    </w:p>
    <w:p w:rsidR="00F17467" w:rsidRDefault="00F17467" w:rsidP="00E0261C">
      <w:pPr>
        <w:jc w:val="left"/>
        <w:rPr>
          <w:rFonts w:ascii="Tahoma" w:hAnsi="Tahoma" w:cs="Tahoma"/>
          <w:color w:val="000000" w:themeColor="text1"/>
          <w:shd w:val="clear" w:color="auto" w:fill="FFFFFF"/>
        </w:rPr>
      </w:pPr>
      <w:r>
        <w:rPr>
          <w:rFonts w:ascii="Tahoma" w:hAnsi="Tahoma" w:cs="Tahoma"/>
          <w:noProof/>
          <w:color w:val="000000" w:themeColor="text1"/>
          <w:sz w:val="24"/>
          <w:szCs w:val="24"/>
          <w:lang w:eastAsia="sl-SI"/>
        </w:rPr>
        <w:drawing>
          <wp:inline distT="0" distB="0" distL="0" distR="0">
            <wp:extent cx="3819525" cy="2370424"/>
            <wp:effectExtent l="1905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n_-_pirano_20090401_19759576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59" cy="237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467" w:rsidRDefault="00064AC4" w:rsidP="00E0261C">
      <w:pPr>
        <w:jc w:val="left"/>
        <w:rPr>
          <w:rFonts w:ascii="Tahoma" w:hAnsi="Tahoma" w:cs="Tahoma"/>
          <w:color w:val="000000" w:themeColor="text1"/>
          <w:shd w:val="clear" w:color="auto" w:fill="FFFFFF"/>
        </w:rPr>
      </w:pPr>
      <w:hyperlink r:id="rId11" w:history="1">
        <w:r w:rsidR="00F17467" w:rsidRPr="00055420">
          <w:rPr>
            <w:rStyle w:val="Hyperlink"/>
            <w:rFonts w:ascii="Tahoma" w:hAnsi="Tahoma" w:cs="Tahoma"/>
            <w:shd w:val="clear" w:color="auto" w:fill="FFFFFF"/>
          </w:rPr>
          <w:t>http://www.mescani-pirana.si/wp-content/uploads/2011/11/piran_-_pirano_20090401_1975957612.jpg</w:t>
        </w:r>
      </w:hyperlink>
    </w:p>
    <w:p w:rsidR="00F17467" w:rsidRDefault="00F17467" w:rsidP="00E0261C">
      <w:pPr>
        <w:jc w:val="left"/>
        <w:rPr>
          <w:rFonts w:ascii="Tahoma" w:hAnsi="Tahoma" w:cs="Tahoma"/>
          <w:color w:val="000000" w:themeColor="text1"/>
          <w:shd w:val="clear" w:color="auto" w:fill="FFFFFF"/>
        </w:rPr>
      </w:pPr>
    </w:p>
    <w:p w:rsidR="00F17467" w:rsidRDefault="00F17467" w:rsidP="00F17467">
      <w:pPr>
        <w:jc w:val="left"/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</w:pPr>
      <w:r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Beneška oblast je trajala do propada Beneške republike leta 1797, nato pa je do leta 1918 Piran spadal pod</w:t>
      </w:r>
      <w:r w:rsidRPr="00770A3D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  <w:r>
        <w:rPr>
          <w:rFonts w:ascii="Tahoma" w:hAnsi="Tahoma" w:cs="Tahoma"/>
          <w:color w:val="000000" w:themeColor="text1"/>
          <w:sz w:val="24"/>
          <w:szCs w:val="24"/>
        </w:rPr>
        <w:t>Avstrijo.</w:t>
      </w:r>
      <w:r w:rsidRPr="00770A3D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</w:p>
    <w:p w:rsidR="00E0261C" w:rsidRPr="00770A3D" w:rsidRDefault="00E0261C" w:rsidP="00E0261C">
      <w:pPr>
        <w:jc w:val="left"/>
        <w:rPr>
          <w:rFonts w:ascii="Tahoma" w:hAnsi="Tahoma" w:cs="Tahoma"/>
          <w:color w:val="000000" w:themeColor="text1"/>
          <w:sz w:val="24"/>
          <w:szCs w:val="24"/>
        </w:rPr>
      </w:pPr>
      <w:r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V času francoske oblasti je leta 1812 prišlo do pomorske bitke med angleškimi in francoskimi bojnimi ladjami, znane kot</w:t>
      </w:r>
      <w:r w:rsidRPr="00770A3D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  <w:r w:rsidR="002C603B"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bitka pri Piranu</w:t>
      </w:r>
      <w:r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. Med svetovnima vojnama je bilo to področje v Italiji, od leta 1947 do 1954 v coni B</w:t>
      </w:r>
      <w:r w:rsidRPr="00770A3D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  <w:r w:rsidR="002C603B"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Svobodnega tržaškega ozemlja</w:t>
      </w:r>
      <w:r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, ko pa je bila ta ukinjena, je Piran pripadel</w:t>
      </w:r>
      <w:r w:rsidRPr="00770A3D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  <w:r w:rsidR="002C603B" w:rsidRPr="00770A3D">
        <w:rPr>
          <w:rFonts w:ascii="Tahoma" w:hAnsi="Tahoma" w:cs="Tahoma"/>
          <w:color w:val="000000" w:themeColor="text1"/>
          <w:sz w:val="24"/>
          <w:szCs w:val="24"/>
        </w:rPr>
        <w:t>Jugoslaviji.</w:t>
      </w:r>
    </w:p>
    <w:p w:rsidR="007F6BB3" w:rsidRPr="00770A3D" w:rsidRDefault="007F6BB3" w:rsidP="00861DA3">
      <w:pPr>
        <w:jc w:val="left"/>
        <w:rPr>
          <w:rFonts w:ascii="Tahoma" w:hAnsi="Tahoma" w:cs="Tahoma"/>
          <w:color w:val="000000" w:themeColor="text1"/>
          <w:sz w:val="24"/>
          <w:szCs w:val="24"/>
        </w:rPr>
      </w:pPr>
    </w:p>
    <w:p w:rsidR="00861DA3" w:rsidRPr="00770A3D" w:rsidRDefault="00861DA3" w:rsidP="00861DA3">
      <w:pPr>
        <w:jc w:val="left"/>
        <w:rPr>
          <w:rFonts w:ascii="Tahoma" w:hAnsi="Tahoma" w:cs="Tahoma"/>
          <w:color w:val="000000" w:themeColor="text1"/>
          <w:sz w:val="24"/>
          <w:szCs w:val="24"/>
        </w:rPr>
      </w:pPr>
      <w:r w:rsidRPr="00770A3D">
        <w:rPr>
          <w:rFonts w:ascii="Tahoma" w:hAnsi="Tahoma" w:cs="Tahoma"/>
          <w:color w:val="000000" w:themeColor="text1"/>
          <w:sz w:val="24"/>
          <w:szCs w:val="24"/>
        </w:rPr>
        <w:t xml:space="preserve"> V novem veku je prevladal beneški govor. Od začetka 9. stoletja so v mestno zaledje prodirali Slovani, </w:t>
      </w:r>
      <w:r w:rsidR="007F6BB3" w:rsidRPr="00770A3D">
        <w:rPr>
          <w:rFonts w:ascii="Tahoma" w:hAnsi="Tahoma" w:cs="Tahoma"/>
          <w:color w:val="000000" w:themeColor="text1"/>
          <w:sz w:val="24"/>
          <w:szCs w:val="24"/>
        </w:rPr>
        <w:t>ki so prinesli vpliv na jezik,</w:t>
      </w:r>
      <w:r w:rsidRPr="00770A3D">
        <w:rPr>
          <w:rFonts w:ascii="Tahoma" w:hAnsi="Tahoma" w:cs="Tahoma"/>
          <w:color w:val="000000" w:themeColor="text1"/>
          <w:sz w:val="24"/>
          <w:szCs w:val="24"/>
        </w:rPr>
        <w:t xml:space="preserve"> ra</w:t>
      </w:r>
      <w:r w:rsidR="001260B4">
        <w:rPr>
          <w:rFonts w:ascii="Tahoma" w:hAnsi="Tahoma" w:cs="Tahoma"/>
          <w:color w:val="000000" w:themeColor="text1"/>
          <w:sz w:val="24"/>
          <w:szCs w:val="24"/>
        </w:rPr>
        <w:t xml:space="preserve">zvoj jezika </w:t>
      </w:r>
      <w:r w:rsidR="000E6EF8">
        <w:rPr>
          <w:rFonts w:ascii="Tahoma" w:hAnsi="Tahoma" w:cs="Tahoma"/>
          <w:color w:val="000000" w:themeColor="text1"/>
          <w:sz w:val="24"/>
          <w:szCs w:val="24"/>
        </w:rPr>
        <w:t xml:space="preserve">pa </w:t>
      </w:r>
      <w:r w:rsidR="001260B4">
        <w:rPr>
          <w:rFonts w:ascii="Tahoma" w:hAnsi="Tahoma" w:cs="Tahoma"/>
          <w:color w:val="000000" w:themeColor="text1"/>
          <w:sz w:val="24"/>
          <w:szCs w:val="24"/>
        </w:rPr>
        <w:t>je neznan</w:t>
      </w:r>
      <w:r w:rsidRPr="00770A3D">
        <w:rPr>
          <w:rFonts w:ascii="Tahoma" w:hAnsi="Tahoma" w:cs="Tahoma"/>
          <w:color w:val="000000" w:themeColor="text1"/>
          <w:sz w:val="24"/>
          <w:szCs w:val="24"/>
        </w:rPr>
        <w:t xml:space="preserve"> za več let kasneje.</w:t>
      </w:r>
    </w:p>
    <w:p w:rsidR="00B414AB" w:rsidRPr="0023714E" w:rsidRDefault="002C603B" w:rsidP="000756F3">
      <w:pPr>
        <w:jc w:val="left"/>
        <w:rPr>
          <w:rFonts w:ascii="Tahoma" w:hAnsi="Tahoma" w:cs="Tahoma"/>
          <w:color w:val="000000" w:themeColor="text1"/>
          <w:sz w:val="24"/>
          <w:szCs w:val="24"/>
        </w:rPr>
      </w:pPr>
      <w:r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Skladatelj</w:t>
      </w:r>
      <w:r w:rsidRPr="00770A3D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  <w:r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Giuseppe Tartini</w:t>
      </w:r>
      <w:r w:rsidR="00861DA3"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je imel v Piranu glasbeno šolo, ki so jo obiskovali učenci iz vse</w:t>
      </w:r>
      <w:r w:rsidRPr="00770A3D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  <w:r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Evrope.</w:t>
      </w:r>
      <w:r w:rsidR="00861DA3"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V njegov spomin stoji na trgu</w:t>
      </w:r>
      <w:r w:rsidR="007F6BB3"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, ki je prav tako poimenovan po njem,</w:t>
      </w:r>
      <w:r w:rsidR="00861DA3" w:rsidRPr="00770A3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tudi njegov kip.</w:t>
      </w:r>
    </w:p>
    <w:p w:rsidR="00A03ADB" w:rsidRDefault="00A03ADB" w:rsidP="000756F3">
      <w:pPr>
        <w:jc w:val="left"/>
        <w:rPr>
          <w:rFonts w:ascii="Arial" w:hAnsi="Arial" w:cs="Arial"/>
          <w:b/>
          <w:color w:val="252525"/>
          <w:szCs w:val="21"/>
          <w:shd w:val="clear" w:color="auto" w:fill="FFFFFF"/>
        </w:rPr>
      </w:pPr>
    </w:p>
    <w:p w:rsidR="00861DA3" w:rsidRDefault="00861DA3" w:rsidP="000756F3">
      <w:pPr>
        <w:jc w:val="left"/>
        <w:rPr>
          <w:rFonts w:ascii="Arial" w:hAnsi="Arial" w:cs="Arial"/>
          <w:b/>
          <w:color w:val="252525"/>
          <w:szCs w:val="21"/>
          <w:shd w:val="clear" w:color="auto" w:fill="FFFFFF"/>
        </w:rPr>
      </w:pPr>
      <w:r w:rsidRPr="00861DA3">
        <w:rPr>
          <w:rFonts w:ascii="Arial" w:hAnsi="Arial" w:cs="Arial"/>
          <w:b/>
          <w:color w:val="252525"/>
          <w:szCs w:val="21"/>
          <w:shd w:val="clear" w:color="auto" w:fill="FFFFFF"/>
        </w:rPr>
        <w:t>SOLINARSTVO</w:t>
      </w:r>
    </w:p>
    <w:p w:rsidR="00861DA3" w:rsidRPr="00DA2821" w:rsidRDefault="00861DA3" w:rsidP="000756F3">
      <w:pPr>
        <w:jc w:val="left"/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</w:pPr>
      <w:r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Solinarstvo in trgovanje s soljo sta bili tako pomembni za razvoj Pirana, da njuno omembo najdemo že v najstarejših ohranjenih piranskih statutih iz leta 1274.</w:t>
      </w:r>
    </w:p>
    <w:p w:rsidR="00861DA3" w:rsidRPr="00DA2821" w:rsidRDefault="00913FC2" w:rsidP="000756F3">
      <w:pPr>
        <w:jc w:val="left"/>
        <w:rPr>
          <w:rFonts w:ascii="Tahoma" w:hAnsi="Tahoma" w:cs="Tahoma"/>
          <w:color w:val="000000" w:themeColor="text1"/>
          <w:sz w:val="24"/>
          <w:szCs w:val="24"/>
        </w:rPr>
      </w:pPr>
      <w:r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Do prvih večjih</w:t>
      </w:r>
      <w:r w:rsidR="00861DA3"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tehnoloških izboljšav v solinah je prišlo v 80. letih 14. </w:t>
      </w:r>
      <w:r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stoletja, ko je mesto že dobro</w:t>
      </w:r>
      <w:r w:rsidR="00861DA3"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sprejelo vladavino</w:t>
      </w:r>
      <w:r w:rsidR="00861DA3" w:rsidRPr="00DA2821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  <w:r w:rsidR="00861DA3"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Beneške republ</w:t>
      </w:r>
      <w:r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ike</w:t>
      </w:r>
      <w:r w:rsidR="00861DA3"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. Uvedli so tak način pridelave soli, kot so ga imeli na</w:t>
      </w:r>
      <w:r w:rsidR="00861DA3" w:rsidRPr="00DA2821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  <w:r w:rsidR="00861DA3"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Paških solina</w:t>
      </w:r>
      <w:r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h</w:t>
      </w:r>
      <w:r w:rsidR="00861DA3"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. Solinarji</w:t>
      </w:r>
      <w:r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(s Paga) </w:t>
      </w:r>
      <w:r w:rsidR="00861DA3"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so prišli v Piran in pripravili solne bazene za nov način priprave </w:t>
      </w:r>
      <w:r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tal v kristalizacijskih bazenih</w:t>
      </w:r>
      <w:r w:rsidR="00861DA3"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. Postopek vzgoje sedimentne plasti iz</w:t>
      </w:r>
      <w:r w:rsidR="00861DA3" w:rsidRPr="00DA2821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  <w:r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al</w:t>
      </w:r>
      <w:r w:rsidR="00861DA3"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g,</w:t>
      </w:r>
      <w:r w:rsidR="00861DA3" w:rsidRPr="00DA2821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  <w:r w:rsidR="00861DA3"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sa</w:t>
      </w:r>
      <w:r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dre</w:t>
      </w:r>
      <w:r w:rsidR="00861DA3" w:rsidRPr="00DA2821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  <w:r w:rsidR="00861DA3"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in solinskega blata na dnu bazenov za pobiranje soli, je omogočil pridobivanje čiste in od tedaj za Piran značilno bele soli. Zaradi vel</w:t>
      </w:r>
      <w:r w:rsid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ikih količin pridelave</w:t>
      </w:r>
      <w:r w:rsidR="00B73D0D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in </w:t>
      </w:r>
      <w:r w:rsidR="00861DA3"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kakovosti je imel Piran stoletja dolgo velik ugled in pomen med mediteranskimi proizvajalci</w:t>
      </w:r>
      <w:r w:rsidR="00861DA3" w:rsidRPr="00DA2821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  <w:r w:rsidR="00861DA3"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sol</w:t>
      </w:r>
      <w:r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i</w:t>
      </w:r>
      <w:r w:rsidR="00861DA3"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.</w:t>
      </w:r>
      <w:r w:rsidRPr="00DA282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A282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Iz razpoložljivih arhivskih listin lahko sklepamo, da so imeli v piranski komuni 1.750 kristalizacijskih bazenov. Beneška republika je imela</w:t>
      </w:r>
      <w:r w:rsidRPr="00DA2821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  <w:r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monopol</w:t>
      </w:r>
      <w:r w:rsidRPr="00DA2821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  <w:r w:rsidRPr="00DA2821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nad pridelavo in prodajo soli na svojem ozemlju.</w:t>
      </w:r>
      <w:r w:rsidRPr="00DA2821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</w:p>
    <w:p w:rsidR="003960A9" w:rsidRPr="00A63DAB" w:rsidRDefault="00A63DAB" w:rsidP="00A63DAB">
      <w:pPr>
        <w:pStyle w:val="Caption"/>
        <w:rPr>
          <w:rFonts w:ascii="Tahoma" w:hAnsi="Tahoma" w:cs="Tahoma"/>
          <w:b w:val="0"/>
          <w:sz w:val="22"/>
          <w:szCs w:val="22"/>
        </w:rPr>
      </w:pPr>
      <w:bookmarkStart w:id="4" w:name="_Toc416979328"/>
      <w:r>
        <w:t xml:space="preserve">Slika </w:t>
      </w:r>
      <w:r w:rsidR="00064AC4">
        <w:fldChar w:fldCharType="begin"/>
      </w:r>
      <w:r w:rsidR="00064AC4">
        <w:instrText xml:space="preserve"> SEQ Slika \* ARABIC </w:instrText>
      </w:r>
      <w:r w:rsidR="00064AC4">
        <w:fldChar w:fldCharType="separate"/>
      </w:r>
      <w:r w:rsidR="00F969D4">
        <w:rPr>
          <w:noProof/>
        </w:rPr>
        <w:t>4</w:t>
      </w:r>
      <w:r w:rsidR="00064AC4">
        <w:rPr>
          <w:noProof/>
        </w:rPr>
        <w:fldChar w:fldCharType="end"/>
      </w:r>
      <w:r>
        <w:t>: Soline</w:t>
      </w:r>
      <w:bookmarkEnd w:id="4"/>
    </w:p>
    <w:p w:rsidR="005161DE" w:rsidRPr="00D61E5A" w:rsidRDefault="005161DE" w:rsidP="00561FBE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eastAsia="sl-SI"/>
        </w:rPr>
        <w:drawing>
          <wp:inline distT="0" distB="0" distL="0" distR="0">
            <wp:extent cx="5086350" cy="2725750"/>
            <wp:effectExtent l="19050" t="0" r="0" b="0"/>
            <wp:docPr id="4" name="Slika 3" descr="djvu_1532666_miki_vidic-soli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vu_1532666_miki_vidic-soline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67" cy="272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1DE" w:rsidRPr="00C05784" w:rsidRDefault="00064AC4" w:rsidP="00F46837">
      <w:pPr>
        <w:rPr>
          <w:b/>
        </w:rPr>
      </w:pPr>
      <w:hyperlink r:id="rId13" w:history="1">
        <w:r w:rsidR="00C05784" w:rsidRPr="00C05784">
          <w:rPr>
            <w:rStyle w:val="Hyperlink"/>
            <w:b/>
          </w:rPr>
          <w:t>http://www.delo.si/assets/media/picture/20121121/djvu_1532666_miki_vidic-soline.jpeg?rev=5</w:t>
        </w:r>
      </w:hyperlink>
    </w:p>
    <w:p w:rsidR="00F46837" w:rsidRPr="000756F3" w:rsidRDefault="00F46837" w:rsidP="00F46837">
      <w:pPr>
        <w:rPr>
          <w:b/>
          <w:sz w:val="32"/>
          <w:szCs w:val="32"/>
        </w:rPr>
      </w:pPr>
      <w:r>
        <w:rPr>
          <w:b/>
          <w:sz w:val="32"/>
          <w:szCs w:val="32"/>
        </w:rPr>
        <w:t>3.1. PIRAN DANES</w:t>
      </w:r>
    </w:p>
    <w:p w:rsidR="00F46837" w:rsidRPr="00EF1DEF" w:rsidRDefault="00F46837" w:rsidP="00F46837">
      <w:pPr>
        <w:rPr>
          <w:rFonts w:ascii="Tahoma" w:hAnsi="Tahoma" w:cs="Tahoma"/>
          <w:sz w:val="24"/>
          <w:szCs w:val="24"/>
        </w:rPr>
      </w:pPr>
      <w:r w:rsidRPr="00EF1DEF">
        <w:rPr>
          <w:rFonts w:ascii="Tahoma" w:hAnsi="Tahoma" w:cs="Tahoma"/>
          <w:sz w:val="24"/>
          <w:szCs w:val="24"/>
        </w:rPr>
        <w:t>Piran je</w:t>
      </w:r>
      <w:r w:rsidR="003453E1" w:rsidRPr="00EF1DEF">
        <w:rPr>
          <w:rFonts w:ascii="Tahoma" w:hAnsi="Tahoma" w:cs="Tahoma"/>
          <w:sz w:val="24"/>
          <w:szCs w:val="24"/>
        </w:rPr>
        <w:t xml:space="preserve"> danes upravno središče ter</w:t>
      </w:r>
      <w:r w:rsidRPr="00EF1DEF">
        <w:rPr>
          <w:rFonts w:ascii="Tahoma" w:hAnsi="Tahoma" w:cs="Tahoma"/>
          <w:sz w:val="24"/>
          <w:szCs w:val="24"/>
        </w:rPr>
        <w:t xml:space="preserve"> pomembno</w:t>
      </w:r>
      <w:r w:rsidR="0084603C">
        <w:rPr>
          <w:rFonts w:ascii="Tahoma" w:hAnsi="Tahoma" w:cs="Tahoma"/>
          <w:sz w:val="24"/>
          <w:szCs w:val="24"/>
        </w:rPr>
        <w:t xml:space="preserve"> slovensko turistično središče, tu je tudi</w:t>
      </w:r>
      <w:r w:rsidR="00913FC2" w:rsidRPr="00EF1DEF">
        <w:rPr>
          <w:rFonts w:ascii="Tahoma" w:hAnsi="Tahoma" w:cs="Tahoma"/>
          <w:sz w:val="24"/>
          <w:szCs w:val="24"/>
        </w:rPr>
        <w:t xml:space="preserve"> ogromno trgov. </w:t>
      </w:r>
      <w:r w:rsidR="003453E1" w:rsidRPr="00EF1DEF">
        <w:rPr>
          <w:rFonts w:ascii="Tahoma" w:hAnsi="Tahoma" w:cs="Tahoma"/>
          <w:sz w:val="24"/>
          <w:szCs w:val="24"/>
        </w:rPr>
        <w:t xml:space="preserve">Vreden ogleda </w:t>
      </w:r>
      <w:r w:rsidRPr="00EF1DEF">
        <w:rPr>
          <w:rFonts w:ascii="Tahoma" w:hAnsi="Tahoma" w:cs="Tahoma"/>
          <w:sz w:val="24"/>
          <w:szCs w:val="24"/>
        </w:rPr>
        <w:t>je Tartinijev trg s spomenikom velikega violinista in skladatelja Giusepp</w:t>
      </w:r>
      <w:r w:rsidR="0084603C">
        <w:rPr>
          <w:rFonts w:ascii="Tahoma" w:hAnsi="Tahoma" w:cs="Tahoma"/>
          <w:sz w:val="24"/>
          <w:szCs w:val="24"/>
        </w:rPr>
        <w:t>eja Tartinija, ki se je v mestu</w:t>
      </w:r>
      <w:r w:rsidRPr="00EF1DEF">
        <w:rPr>
          <w:rFonts w:ascii="Tahoma" w:hAnsi="Tahoma" w:cs="Tahoma"/>
          <w:sz w:val="24"/>
          <w:szCs w:val="24"/>
        </w:rPr>
        <w:t xml:space="preserve"> rodil leta 1692. </w:t>
      </w:r>
    </w:p>
    <w:p w:rsidR="00D00C86" w:rsidRPr="00EF1DEF" w:rsidRDefault="00F46837" w:rsidP="00F46837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 w:rsidRPr="00EF1DEF">
        <w:rPr>
          <w:rFonts w:ascii="Tahoma" w:hAnsi="Tahoma" w:cs="Tahoma"/>
          <w:sz w:val="24"/>
          <w:szCs w:val="24"/>
        </w:rPr>
        <w:t>Piran leži na nadm</w:t>
      </w:r>
      <w:r w:rsidR="000756F3" w:rsidRPr="00EF1DEF">
        <w:rPr>
          <w:rFonts w:ascii="Tahoma" w:hAnsi="Tahoma" w:cs="Tahoma"/>
          <w:sz w:val="24"/>
          <w:szCs w:val="24"/>
        </w:rPr>
        <w:t>orski višini 16 m in ima preko 6</w:t>
      </w:r>
      <w:r w:rsidRPr="00EF1DEF">
        <w:rPr>
          <w:rFonts w:ascii="Tahoma" w:hAnsi="Tahoma" w:cs="Tahoma"/>
          <w:sz w:val="24"/>
          <w:szCs w:val="24"/>
        </w:rPr>
        <w:t>000 prebivalcev.</w:t>
      </w:r>
      <w:r w:rsidR="00D61E5A" w:rsidRPr="00EF1DEF">
        <w:rPr>
          <w:rFonts w:ascii="Tahoma" w:hAnsi="Tahoma" w:cs="Tahoma"/>
          <w:sz w:val="24"/>
          <w:szCs w:val="24"/>
        </w:rPr>
        <w:t xml:space="preserve"> Zavetnik mesta je sveti Jurij.</w:t>
      </w:r>
    </w:p>
    <w:p w:rsidR="00A93823" w:rsidRPr="00C77376" w:rsidRDefault="005354C2" w:rsidP="00F46837">
      <w:pPr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</w:pPr>
      <w:r w:rsidRPr="00C77376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Povezanost Pirana s s</w:t>
      </w:r>
      <w:r w:rsidR="00D00C86" w:rsidRPr="00C77376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olinami je močna še danes. </w:t>
      </w:r>
      <w:r w:rsidRPr="00C77376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Občina Piran s svojimi solinami uvršča Republiko Sloven</w:t>
      </w:r>
      <w:r w:rsidR="00D00C86" w:rsidRPr="00C77376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ijo v krog mediteranskih držav </w:t>
      </w:r>
      <w:r w:rsidRPr="00C77376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v katerih se še vedno na tradicionalen </w:t>
      </w:r>
      <w:r w:rsidR="00D00C86" w:rsidRPr="00C77376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in naraven način predeluje sol. V</w:t>
      </w:r>
      <w:r w:rsidR="0015282A" w:rsidRPr="00C77376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eliko je tudi</w:t>
      </w:r>
      <w:r w:rsidR="00D00C86" w:rsidRPr="00C77376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prireditev</w:t>
      </w:r>
      <w:r w:rsidR="0015282A" w:rsidRPr="00C77376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, tam od glasbenih pa do slikarskih. Eden najzanimivejših pa je zagotovo Primorski poletni festival,pri katerem v Piranu potekajo številne prireditve,najbolj zanimivo pa je to,da se gledališke igre uprizarjajo kar na ulicah in trgih.</w:t>
      </w:r>
    </w:p>
    <w:p w:rsidR="005161DE" w:rsidRDefault="005161DE" w:rsidP="00A93823">
      <w:pPr>
        <w:pStyle w:val="Caption"/>
        <w:jc w:val="left"/>
        <w:rPr>
          <w:sz w:val="22"/>
          <w:szCs w:val="22"/>
        </w:rPr>
      </w:pPr>
    </w:p>
    <w:p w:rsidR="005161DE" w:rsidRDefault="00A63DAB" w:rsidP="00A63DAB">
      <w:pPr>
        <w:pStyle w:val="Caption"/>
        <w:rPr>
          <w:sz w:val="22"/>
          <w:szCs w:val="22"/>
        </w:rPr>
      </w:pPr>
      <w:bookmarkStart w:id="5" w:name="_Toc416979329"/>
      <w:r>
        <w:t xml:space="preserve">Slika </w:t>
      </w:r>
      <w:r w:rsidR="00064AC4">
        <w:fldChar w:fldCharType="begin"/>
      </w:r>
      <w:r w:rsidR="00064AC4">
        <w:instrText xml:space="preserve"> SEQ Slika \* ARABIC </w:instrText>
      </w:r>
      <w:r w:rsidR="00064AC4">
        <w:fldChar w:fldCharType="separate"/>
      </w:r>
      <w:r w:rsidR="00F969D4">
        <w:rPr>
          <w:noProof/>
        </w:rPr>
        <w:t>5</w:t>
      </w:r>
      <w:r w:rsidR="00064AC4">
        <w:rPr>
          <w:noProof/>
        </w:rPr>
        <w:fldChar w:fldCharType="end"/>
      </w:r>
      <w:r>
        <w:t>: PIRAN</w:t>
      </w:r>
      <w:bookmarkEnd w:id="5"/>
    </w:p>
    <w:p w:rsidR="00A93823" w:rsidRDefault="00A93823" w:rsidP="00A93823">
      <w:pPr>
        <w:pStyle w:val="Caption"/>
        <w:jc w:val="left"/>
        <w:rPr>
          <w:sz w:val="22"/>
          <w:szCs w:val="22"/>
        </w:rPr>
      </w:pPr>
      <w:bookmarkStart w:id="6" w:name="_Toc416978048"/>
      <w:r>
        <w:rPr>
          <w:noProof/>
          <w:lang w:eastAsia="sl-SI"/>
        </w:rPr>
        <w:drawing>
          <wp:inline distT="0" distB="0" distL="0" distR="0">
            <wp:extent cx="5534025" cy="2933700"/>
            <wp:effectExtent l="19050" t="0" r="9525" b="0"/>
            <wp:docPr id="2" name="Slika 2" descr="http://kraji.eu/PICTURES/obalno_notranjska/obala/piran/presernovo_nabrezje/DSC_0385_piran_presernovo_nabrezj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aji.eu/PICTURES/obalno_notranjska/obala/piran/presernovo_nabrezje/DSC_0385_piran_presernovo_nabrezje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CB3D19" w:rsidRDefault="00064AC4" w:rsidP="00F46837">
      <w:pPr>
        <w:rPr>
          <w:rStyle w:val="IntenseEmphasis"/>
        </w:rPr>
      </w:pPr>
      <w:hyperlink r:id="rId15" w:history="1">
        <w:r w:rsidR="00CB3D19" w:rsidRPr="0046129B">
          <w:rPr>
            <w:rStyle w:val="Hyperlink"/>
          </w:rPr>
          <w:t>http://kraji.eu/PICTURES/obalno_notranjska/obala/piran/presernovo_nabrezje/DSC_0385_piran_presernovo_nabrezje_big.jpg</w:t>
        </w:r>
      </w:hyperlink>
      <w:r w:rsidR="00CB3D19">
        <w:rPr>
          <w:rStyle w:val="IntenseEmphasis"/>
        </w:rPr>
        <w:t xml:space="preserve"> </w:t>
      </w:r>
    </w:p>
    <w:p w:rsidR="005161DE" w:rsidRDefault="005161DE" w:rsidP="00D75F07">
      <w:pPr>
        <w:rPr>
          <w:b/>
          <w:bCs/>
          <w:sz w:val="32"/>
          <w:szCs w:val="32"/>
        </w:rPr>
      </w:pPr>
    </w:p>
    <w:p w:rsidR="005161DE" w:rsidRDefault="005161DE" w:rsidP="00D75F07">
      <w:pPr>
        <w:rPr>
          <w:b/>
          <w:bCs/>
          <w:sz w:val="32"/>
          <w:szCs w:val="32"/>
        </w:rPr>
      </w:pPr>
    </w:p>
    <w:p w:rsidR="005161DE" w:rsidRDefault="005161DE" w:rsidP="00D75F07">
      <w:pPr>
        <w:rPr>
          <w:b/>
          <w:bCs/>
          <w:sz w:val="32"/>
          <w:szCs w:val="32"/>
        </w:rPr>
      </w:pPr>
    </w:p>
    <w:p w:rsidR="005161DE" w:rsidRDefault="005161DE" w:rsidP="00D75F07">
      <w:pPr>
        <w:rPr>
          <w:b/>
          <w:bCs/>
          <w:sz w:val="32"/>
          <w:szCs w:val="32"/>
        </w:rPr>
      </w:pPr>
    </w:p>
    <w:p w:rsidR="00C05784" w:rsidRDefault="00C05784" w:rsidP="00D75F07">
      <w:pPr>
        <w:rPr>
          <w:b/>
          <w:bCs/>
          <w:sz w:val="32"/>
          <w:szCs w:val="32"/>
        </w:rPr>
      </w:pPr>
    </w:p>
    <w:p w:rsidR="00C05784" w:rsidRDefault="00C05784" w:rsidP="00D75F07">
      <w:pPr>
        <w:rPr>
          <w:b/>
          <w:bCs/>
          <w:sz w:val="32"/>
          <w:szCs w:val="32"/>
        </w:rPr>
      </w:pPr>
    </w:p>
    <w:p w:rsidR="00C05784" w:rsidRDefault="00C05784" w:rsidP="00D75F07">
      <w:pPr>
        <w:rPr>
          <w:b/>
          <w:bCs/>
          <w:sz w:val="32"/>
          <w:szCs w:val="32"/>
        </w:rPr>
      </w:pPr>
    </w:p>
    <w:p w:rsidR="00C05784" w:rsidRDefault="00C05784" w:rsidP="00D75F07">
      <w:pPr>
        <w:rPr>
          <w:b/>
          <w:bCs/>
          <w:sz w:val="32"/>
          <w:szCs w:val="32"/>
        </w:rPr>
      </w:pPr>
    </w:p>
    <w:p w:rsidR="00F061A4" w:rsidRPr="00D75F07" w:rsidRDefault="00F061A4" w:rsidP="00D75F07">
      <w:pPr>
        <w:rPr>
          <w:b/>
          <w:bCs/>
          <w:sz w:val="32"/>
          <w:szCs w:val="32"/>
        </w:rPr>
      </w:pPr>
      <w:r w:rsidRPr="00D75F07">
        <w:rPr>
          <w:b/>
          <w:bCs/>
          <w:sz w:val="32"/>
          <w:szCs w:val="32"/>
        </w:rPr>
        <w:t xml:space="preserve">4. </w:t>
      </w:r>
      <w:r w:rsidR="00D75F07">
        <w:rPr>
          <w:b/>
          <w:bCs/>
          <w:sz w:val="32"/>
          <w:szCs w:val="32"/>
        </w:rPr>
        <w:t>GEOGRAFSKE IN KLIMATSKE ZNAČILNOSTI</w:t>
      </w:r>
    </w:p>
    <w:p w:rsidR="00F061A4" w:rsidRPr="00EF1DEF" w:rsidRDefault="00F061A4" w:rsidP="00C05784">
      <w:pPr>
        <w:jc w:val="left"/>
        <w:rPr>
          <w:rFonts w:ascii="Tahoma" w:hAnsi="Tahoma" w:cs="Tahoma"/>
          <w:sz w:val="24"/>
          <w:szCs w:val="24"/>
        </w:rPr>
      </w:pPr>
      <w:r w:rsidRPr="00EF1DEF">
        <w:rPr>
          <w:rFonts w:ascii="Tahoma" w:hAnsi="Tahoma" w:cs="Tahoma"/>
          <w:sz w:val="24"/>
          <w:szCs w:val="24"/>
        </w:rPr>
        <w:t xml:space="preserve">Leži na JZ strani Slovenije v Obalno-Kraški regiji. V preteklosti je </w:t>
      </w:r>
      <w:r w:rsidR="00D75F07" w:rsidRPr="00EF1DEF">
        <w:rPr>
          <w:rFonts w:ascii="Tahoma" w:hAnsi="Tahoma" w:cs="Tahoma"/>
          <w:sz w:val="24"/>
          <w:szCs w:val="24"/>
        </w:rPr>
        <w:t>Piran imel od 2.500 do 3.500 prebivalcev, d</w:t>
      </w:r>
      <w:r w:rsidRPr="00EF1DEF">
        <w:rPr>
          <w:rFonts w:ascii="Tahoma" w:hAnsi="Tahoma" w:cs="Tahoma"/>
          <w:sz w:val="24"/>
          <w:szCs w:val="24"/>
        </w:rPr>
        <w:t xml:space="preserve">anes </w:t>
      </w:r>
      <w:r w:rsidR="00D75F07" w:rsidRPr="00EF1DEF">
        <w:rPr>
          <w:rFonts w:ascii="Tahoma" w:hAnsi="Tahoma" w:cs="Tahoma"/>
          <w:sz w:val="24"/>
          <w:szCs w:val="24"/>
        </w:rPr>
        <w:t xml:space="preserve">pa jih </w:t>
      </w:r>
      <w:r w:rsidRPr="00EF1DEF">
        <w:rPr>
          <w:rFonts w:ascii="Tahoma" w:hAnsi="Tahoma" w:cs="Tahoma"/>
          <w:sz w:val="24"/>
          <w:szCs w:val="24"/>
        </w:rPr>
        <w:t>šteje približno 4.143.</w:t>
      </w:r>
      <w:r w:rsidR="00D75F07" w:rsidRPr="00EF1DEF">
        <w:rPr>
          <w:rFonts w:ascii="Tahoma" w:hAnsi="Tahoma" w:cs="Tahoma"/>
          <w:sz w:val="24"/>
          <w:szCs w:val="24"/>
        </w:rPr>
        <w:t xml:space="preserve"> </w:t>
      </w:r>
      <w:r w:rsidRPr="00EF1DEF">
        <w:rPr>
          <w:rFonts w:ascii="Tahoma" w:hAnsi="Tahoma" w:cs="Tahoma"/>
          <w:sz w:val="24"/>
          <w:szCs w:val="24"/>
        </w:rPr>
        <w:t>Od tega je 2.008 moških in 2.135 žensk.</w:t>
      </w:r>
    </w:p>
    <w:p w:rsidR="00F061A4" w:rsidRPr="00EF1DEF" w:rsidRDefault="00F061A4" w:rsidP="00C05784">
      <w:pPr>
        <w:jc w:val="left"/>
        <w:rPr>
          <w:rFonts w:ascii="Tahoma" w:hAnsi="Tahoma" w:cs="Tahoma"/>
          <w:sz w:val="24"/>
          <w:szCs w:val="24"/>
        </w:rPr>
      </w:pPr>
      <w:r w:rsidRPr="00EF1DEF">
        <w:rPr>
          <w:rFonts w:ascii="Tahoma" w:hAnsi="Tahoma" w:cs="Tahoma"/>
          <w:sz w:val="24"/>
          <w:szCs w:val="24"/>
        </w:rPr>
        <w:t>Velikost mesta je približno 44,6 km²,</w:t>
      </w:r>
      <w:r w:rsidR="00D75F07" w:rsidRPr="00EF1DEF">
        <w:rPr>
          <w:rFonts w:ascii="Tahoma" w:hAnsi="Tahoma" w:cs="Tahoma"/>
          <w:sz w:val="24"/>
          <w:szCs w:val="24"/>
        </w:rPr>
        <w:t xml:space="preserve"> </w:t>
      </w:r>
      <w:r w:rsidRPr="00EF1DEF">
        <w:rPr>
          <w:rFonts w:ascii="Tahoma" w:hAnsi="Tahoma" w:cs="Tahoma"/>
          <w:sz w:val="24"/>
          <w:szCs w:val="24"/>
        </w:rPr>
        <w:t>ima obalni relief in le malo hribov.</w:t>
      </w:r>
    </w:p>
    <w:p w:rsidR="00F061A4" w:rsidRDefault="00F061A4" w:rsidP="00C05784">
      <w:pPr>
        <w:jc w:val="left"/>
        <w:rPr>
          <w:rFonts w:ascii="Tahoma" w:hAnsi="Tahoma" w:cs="Tahoma"/>
          <w:sz w:val="24"/>
          <w:szCs w:val="24"/>
        </w:rPr>
      </w:pPr>
      <w:r w:rsidRPr="00EF1DEF">
        <w:rPr>
          <w:rFonts w:ascii="Tahoma" w:hAnsi="Tahoma" w:cs="Tahoma"/>
          <w:sz w:val="24"/>
          <w:szCs w:val="24"/>
        </w:rPr>
        <w:t xml:space="preserve"> Piransko podnebje je submediteransko, zato sodi med najtoplejše predele Slovenije. Veliko je sončnih dni, padavin je malo, med 1000 in 1100 milimetrov. Značilne so mile zime in vroča poletja</w:t>
      </w:r>
      <w:r w:rsidR="00D75F07" w:rsidRPr="00EF1DEF">
        <w:rPr>
          <w:rFonts w:ascii="Tahoma" w:hAnsi="Tahoma" w:cs="Tahoma"/>
          <w:sz w:val="24"/>
          <w:szCs w:val="24"/>
        </w:rPr>
        <w:t>,katerih povprečna temperatura se giblje okoli 24,5°C</w:t>
      </w:r>
      <w:r w:rsidRPr="00EF1DEF">
        <w:rPr>
          <w:rFonts w:ascii="Tahoma" w:hAnsi="Tahoma" w:cs="Tahoma"/>
          <w:sz w:val="24"/>
          <w:szCs w:val="24"/>
        </w:rPr>
        <w:t xml:space="preserve">, temperature </w:t>
      </w:r>
      <w:r w:rsidR="00D75F07" w:rsidRPr="00EF1DEF">
        <w:rPr>
          <w:rFonts w:ascii="Tahoma" w:hAnsi="Tahoma" w:cs="Tahoma"/>
          <w:sz w:val="24"/>
          <w:szCs w:val="24"/>
        </w:rPr>
        <w:t xml:space="preserve">pa </w:t>
      </w:r>
      <w:r w:rsidRPr="00EF1DEF">
        <w:rPr>
          <w:rFonts w:ascii="Tahoma" w:hAnsi="Tahoma" w:cs="Tahoma"/>
          <w:sz w:val="24"/>
          <w:szCs w:val="24"/>
        </w:rPr>
        <w:t>se pozimi le redko spustijo pod ničlo.</w:t>
      </w:r>
    </w:p>
    <w:p w:rsidR="00C05784" w:rsidRPr="00EF1DEF" w:rsidRDefault="007C2D23" w:rsidP="007C2D23">
      <w:pPr>
        <w:pStyle w:val="Caption"/>
        <w:rPr>
          <w:rFonts w:ascii="Tahoma" w:hAnsi="Tahoma" w:cs="Tahoma"/>
          <w:sz w:val="24"/>
          <w:szCs w:val="24"/>
        </w:rPr>
      </w:pPr>
      <w:bookmarkStart w:id="7" w:name="_Toc416979330"/>
      <w:r>
        <w:t xml:space="preserve">Slika </w:t>
      </w:r>
      <w:r w:rsidR="00064AC4">
        <w:fldChar w:fldCharType="begin"/>
      </w:r>
      <w:r w:rsidR="00064AC4">
        <w:instrText xml:space="preserve"> SEQ Slika \* ARABIC </w:instrText>
      </w:r>
      <w:r w:rsidR="00064AC4">
        <w:fldChar w:fldCharType="separate"/>
      </w:r>
      <w:r w:rsidR="00F969D4">
        <w:rPr>
          <w:noProof/>
        </w:rPr>
        <w:t>6</w:t>
      </w:r>
      <w:r w:rsidR="00064AC4">
        <w:rPr>
          <w:noProof/>
        </w:rPr>
        <w:fldChar w:fldCharType="end"/>
      </w:r>
      <w:r>
        <w:t>: Pogled iz zraka</w:t>
      </w:r>
      <w:bookmarkEnd w:id="7"/>
    </w:p>
    <w:p w:rsidR="006D2F0B" w:rsidRPr="006D2F0B" w:rsidRDefault="00C05784" w:rsidP="006D2F0B">
      <w:pPr>
        <w:pStyle w:val="Caption"/>
        <w:rPr>
          <w:rFonts w:cs="Tahoma"/>
          <w:color w:val="17365D" w:themeColor="text2" w:themeShade="BF"/>
          <w:sz w:val="22"/>
          <w:szCs w:val="22"/>
        </w:rPr>
      </w:pPr>
      <w:r>
        <w:rPr>
          <w:rFonts w:ascii="Tahoma" w:hAnsi="Tahoma" w:cs="Tahoma"/>
          <w:noProof/>
          <w:lang w:eastAsia="sl-SI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6985</wp:posOffset>
            </wp:positionV>
            <wp:extent cx="5295900" cy="3506470"/>
            <wp:effectExtent l="19050" t="0" r="0" b="0"/>
            <wp:wrapTight wrapText="bothSides">
              <wp:wrapPolygon edited="0">
                <wp:start x="-78" y="0"/>
                <wp:lineTo x="-78" y="21475"/>
                <wp:lineTo x="21600" y="21475"/>
                <wp:lineTo x="21600" y="0"/>
                <wp:lineTo x="-78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m-Porto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03C" w:rsidRPr="0084603C">
        <w:rPr>
          <w:rFonts w:ascii="Tahoma" w:hAnsi="Tahoma" w:cs="Tahoma"/>
          <w:noProof/>
          <w:lang w:eastAsia="sl-SI"/>
        </w:rPr>
        <w:t xml:space="preserve"> </w:t>
      </w:r>
    </w:p>
    <w:p w:rsidR="006D2F0B" w:rsidRPr="00A03ADB" w:rsidRDefault="006D2F0B" w:rsidP="006D2F0B">
      <w:pPr>
        <w:keepNext/>
      </w:pPr>
    </w:p>
    <w:p w:rsidR="006D2F0B" w:rsidRDefault="00C05784" w:rsidP="00A03ADB">
      <w:pPr>
        <w:pStyle w:val="Caption"/>
        <w:rPr>
          <w:rFonts w:ascii="Tahoma" w:hAnsi="Tahoma" w:cs="Tahoma"/>
          <w:b w:val="0"/>
        </w:rPr>
      </w:pPr>
      <w:r>
        <w:t xml:space="preserve">        </w:t>
      </w:r>
      <w:hyperlink r:id="rId17" w:history="1">
        <w:r w:rsidRPr="00640ACA">
          <w:rPr>
            <w:rStyle w:val="Hyperlink"/>
            <w:rFonts w:ascii="Tahoma" w:hAnsi="Tahoma" w:cs="Tahoma"/>
            <w:b w:val="0"/>
          </w:rPr>
          <w:t>http://www4.slikomat.com/11/0906/mmm-Portor.jpg</w:t>
        </w:r>
      </w:hyperlink>
    </w:p>
    <w:p w:rsidR="00C05784" w:rsidRPr="00C05784" w:rsidRDefault="00C05784" w:rsidP="00C05784"/>
    <w:p w:rsidR="00F061A4" w:rsidRPr="00F061A4" w:rsidRDefault="00F061A4" w:rsidP="00F061A4">
      <w:pPr>
        <w:jc w:val="left"/>
        <w:rPr>
          <w:rFonts w:ascii="Tahoma" w:hAnsi="Tahoma" w:cs="Tahoma"/>
        </w:rPr>
      </w:pPr>
    </w:p>
    <w:p w:rsidR="00A03ADB" w:rsidRDefault="00A03ADB" w:rsidP="00F061A4">
      <w:pPr>
        <w:jc w:val="left"/>
        <w:rPr>
          <w:b/>
          <w:bCs/>
          <w:sz w:val="32"/>
          <w:szCs w:val="32"/>
        </w:rPr>
      </w:pPr>
    </w:p>
    <w:p w:rsidR="00C05784" w:rsidRDefault="00C05784" w:rsidP="00F061A4">
      <w:pPr>
        <w:jc w:val="left"/>
        <w:rPr>
          <w:b/>
          <w:bCs/>
          <w:sz w:val="32"/>
          <w:szCs w:val="32"/>
        </w:rPr>
      </w:pPr>
    </w:p>
    <w:p w:rsidR="00C05784" w:rsidRDefault="00C05784" w:rsidP="00F061A4">
      <w:pPr>
        <w:jc w:val="left"/>
        <w:rPr>
          <w:b/>
          <w:bCs/>
          <w:sz w:val="32"/>
          <w:szCs w:val="32"/>
        </w:rPr>
      </w:pPr>
    </w:p>
    <w:p w:rsidR="00C05784" w:rsidRDefault="00C05784" w:rsidP="00F061A4">
      <w:pPr>
        <w:jc w:val="left"/>
        <w:rPr>
          <w:b/>
          <w:bCs/>
          <w:sz w:val="32"/>
          <w:szCs w:val="32"/>
        </w:rPr>
      </w:pPr>
    </w:p>
    <w:p w:rsidR="00C05784" w:rsidRDefault="00C05784" w:rsidP="00F061A4">
      <w:pPr>
        <w:jc w:val="left"/>
        <w:rPr>
          <w:b/>
          <w:bCs/>
          <w:sz w:val="32"/>
          <w:szCs w:val="32"/>
        </w:rPr>
      </w:pPr>
    </w:p>
    <w:p w:rsidR="00C05784" w:rsidRDefault="00C05784" w:rsidP="00F061A4">
      <w:pPr>
        <w:jc w:val="left"/>
        <w:rPr>
          <w:b/>
          <w:bCs/>
          <w:sz w:val="32"/>
          <w:szCs w:val="32"/>
        </w:rPr>
      </w:pPr>
    </w:p>
    <w:p w:rsidR="00F17467" w:rsidRDefault="00F17467" w:rsidP="00F061A4">
      <w:pPr>
        <w:jc w:val="left"/>
        <w:rPr>
          <w:b/>
          <w:bCs/>
          <w:sz w:val="32"/>
          <w:szCs w:val="32"/>
        </w:rPr>
      </w:pPr>
    </w:p>
    <w:p w:rsidR="00DB11EA" w:rsidRDefault="00DB11EA" w:rsidP="00F061A4">
      <w:pPr>
        <w:jc w:val="left"/>
        <w:rPr>
          <w:b/>
          <w:bCs/>
          <w:sz w:val="32"/>
          <w:szCs w:val="32"/>
        </w:rPr>
      </w:pPr>
    </w:p>
    <w:p w:rsidR="00DB11EA" w:rsidRDefault="00DB11EA" w:rsidP="00F061A4">
      <w:pPr>
        <w:jc w:val="left"/>
        <w:rPr>
          <w:b/>
          <w:bCs/>
          <w:sz w:val="32"/>
          <w:szCs w:val="32"/>
        </w:rPr>
      </w:pPr>
    </w:p>
    <w:p w:rsidR="00DB11EA" w:rsidRDefault="00DB11EA" w:rsidP="00F061A4">
      <w:pPr>
        <w:jc w:val="left"/>
        <w:rPr>
          <w:b/>
          <w:bCs/>
          <w:sz w:val="32"/>
          <w:szCs w:val="32"/>
        </w:rPr>
      </w:pPr>
    </w:p>
    <w:p w:rsidR="00DB11EA" w:rsidRDefault="00DB11EA" w:rsidP="00F061A4">
      <w:pPr>
        <w:jc w:val="left"/>
        <w:rPr>
          <w:b/>
          <w:bCs/>
          <w:sz w:val="32"/>
          <w:szCs w:val="32"/>
        </w:rPr>
      </w:pPr>
    </w:p>
    <w:p w:rsidR="00DB11EA" w:rsidRDefault="00DB11EA" w:rsidP="00F061A4">
      <w:pPr>
        <w:jc w:val="left"/>
        <w:rPr>
          <w:b/>
          <w:bCs/>
          <w:sz w:val="32"/>
          <w:szCs w:val="32"/>
        </w:rPr>
      </w:pPr>
    </w:p>
    <w:p w:rsidR="00DB11EA" w:rsidRDefault="00DB11EA" w:rsidP="00F061A4">
      <w:pPr>
        <w:jc w:val="left"/>
        <w:rPr>
          <w:b/>
          <w:bCs/>
          <w:sz w:val="32"/>
          <w:szCs w:val="32"/>
        </w:rPr>
      </w:pPr>
    </w:p>
    <w:p w:rsidR="00DB11EA" w:rsidRDefault="00DB11EA" w:rsidP="00F061A4">
      <w:pPr>
        <w:jc w:val="left"/>
        <w:rPr>
          <w:b/>
          <w:bCs/>
          <w:sz w:val="32"/>
          <w:szCs w:val="32"/>
        </w:rPr>
      </w:pPr>
    </w:p>
    <w:p w:rsidR="00DB11EA" w:rsidRDefault="00DB11EA" w:rsidP="00F061A4">
      <w:pPr>
        <w:jc w:val="left"/>
        <w:rPr>
          <w:b/>
          <w:bCs/>
          <w:sz w:val="32"/>
          <w:szCs w:val="32"/>
        </w:rPr>
      </w:pPr>
    </w:p>
    <w:p w:rsidR="007C2D23" w:rsidRDefault="007C2D23" w:rsidP="00F061A4">
      <w:pPr>
        <w:jc w:val="left"/>
        <w:rPr>
          <w:b/>
          <w:bCs/>
          <w:sz w:val="32"/>
          <w:szCs w:val="32"/>
        </w:rPr>
      </w:pPr>
    </w:p>
    <w:p w:rsidR="00F46837" w:rsidRDefault="00D75F07" w:rsidP="00F061A4">
      <w:pPr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5. TURISTIČNE ZNAMENITOSTI</w:t>
      </w:r>
    </w:p>
    <w:p w:rsidR="000B2D71" w:rsidRPr="00C05784" w:rsidRDefault="000B2D71" w:rsidP="00F061A4">
      <w:pPr>
        <w:jc w:val="left"/>
        <w:rPr>
          <w:b/>
          <w:bCs/>
          <w:sz w:val="36"/>
          <w:szCs w:val="36"/>
        </w:rPr>
      </w:pPr>
      <w:r w:rsidRPr="00C05784">
        <w:rPr>
          <w:b/>
          <w:bCs/>
          <w:sz w:val="36"/>
          <w:szCs w:val="36"/>
        </w:rPr>
        <w:t>5.1. Naravne</w:t>
      </w:r>
    </w:p>
    <w:p w:rsidR="0066788F" w:rsidRPr="00C05784" w:rsidRDefault="0066788F" w:rsidP="00F061A4">
      <w:pPr>
        <w:jc w:val="left"/>
        <w:rPr>
          <w:rStyle w:val="Heading2Char"/>
          <w:sz w:val="32"/>
          <w:szCs w:val="32"/>
        </w:rPr>
      </w:pPr>
      <w:r w:rsidRPr="00C05784">
        <w:rPr>
          <w:rStyle w:val="Heading2Char"/>
          <w:sz w:val="32"/>
          <w:szCs w:val="32"/>
        </w:rPr>
        <w:t xml:space="preserve">a. </w:t>
      </w:r>
      <w:r w:rsidR="000B2D71" w:rsidRPr="00C05784">
        <w:rPr>
          <w:rStyle w:val="Heading2Char"/>
          <w:sz w:val="32"/>
          <w:szCs w:val="32"/>
        </w:rPr>
        <w:t>Rt Madona (piranska punta)</w:t>
      </w:r>
    </w:p>
    <w:p w:rsidR="00C05784" w:rsidRDefault="00093741" w:rsidP="00F061A4">
      <w:pPr>
        <w:jc w:val="left"/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J</w:t>
      </w:r>
      <w:r w:rsidR="000B2D71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e eden izmed najdostopnejših in obenem tudi dokaj ogroženih predelov slove</w:t>
      </w:r>
      <w:r w:rsidR="006E0FB0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nskega obalnega morja s </w:t>
      </w:r>
      <w:r w:rsidR="000B2D71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pestrim živa</w:t>
      </w:r>
      <w:r w:rsidR="006E0FB0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lskim in rastlinskim svetom. K</w:t>
      </w:r>
      <w:r w:rsidR="000B2D71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amnito dno, ki spremlja obrežni pa</w:t>
      </w:r>
      <w:r w:rsidR="006E0FB0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s slovenske obale v vsej</w:t>
      </w:r>
      <w:r w:rsidR="000B2D71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dolžini, </w:t>
      </w:r>
      <w:r w:rsidR="006E0FB0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se od obrežne črte</w:t>
      </w:r>
      <w:r w:rsidR="000B2D71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enakomerno spušča do nekaj metrov globoko, potem se praviloma pojavi pregib s strmejšim skokom, ki se</w:t>
      </w:r>
      <w:r w:rsidR="006E0FB0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ga vse do sedimentnega dna. S</w:t>
      </w:r>
      <w:r w:rsidR="000B2D71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kok je naj</w:t>
      </w:r>
      <w:r w:rsidR="006E0FB0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izrazitejši</w:t>
      </w:r>
      <w:r w:rsidR="000B2D71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pred Rtom Madono.</w:t>
      </w:r>
      <w:r w:rsidR="000B2D71" w:rsidRPr="00EF1DEF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="000B2D71" w:rsidRPr="00EF1DEF">
        <w:rPr>
          <w:rFonts w:ascii="Tahoma" w:hAnsi="Tahoma" w:cs="Tahoma"/>
          <w:color w:val="000000" w:themeColor="text1"/>
          <w:sz w:val="24"/>
          <w:szCs w:val="24"/>
        </w:rPr>
        <w:br/>
      </w:r>
      <w:r w:rsidR="000B2D71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Na se</w:t>
      </w:r>
      <w:r w:rsidR="006E0FB0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verovzhodni strani rta se </w:t>
      </w:r>
      <w:r w:rsidR="000B2D71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dno sprva položno spušča do</w:t>
      </w:r>
      <w:r w:rsidR="006E0FB0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štirih ali petih metrov</w:t>
      </w:r>
      <w:r w:rsidR="000B2D71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, potem se strmo prevesi in med desetimi in petnajstimi metri globine preide v peščeno dno. Dno od obrežne </w:t>
      </w:r>
    </w:p>
    <w:p w:rsidR="00904ECD" w:rsidRDefault="000B2D71" w:rsidP="00F061A4">
      <w:pPr>
        <w:jc w:val="left"/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</w:pP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črte do pregiba je poraslo z</w:t>
      </w:r>
      <w:r w:rsidR="0066788F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algami. </w:t>
      </w: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Votline, izbokline in razpoke stopničastega brega med pregibom in peščenim dnom naseljujejo številne živalske vrste.</w:t>
      </w:r>
      <w:r w:rsidRPr="00EF1DEF"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 </w:t>
      </w:r>
    </w:p>
    <w:p w:rsidR="00C05784" w:rsidRPr="00C05784" w:rsidRDefault="007C2D23" w:rsidP="007C2D23">
      <w:pPr>
        <w:pStyle w:val="Caption"/>
        <w:rPr>
          <w:rStyle w:val="apple-converted-space"/>
          <w:rFonts w:ascii="Tahoma" w:hAnsi="Tahoma" w:cs="Tahoma"/>
          <w:color w:val="000000" w:themeColor="text1"/>
          <w:sz w:val="24"/>
          <w:szCs w:val="24"/>
          <w:shd w:val="clear" w:color="auto" w:fill="FFFFFF"/>
        </w:rPr>
      </w:pPr>
      <w:bookmarkStart w:id="8" w:name="_Toc416979331"/>
      <w:r>
        <w:t xml:space="preserve">Slika </w:t>
      </w:r>
      <w:r w:rsidR="00064AC4">
        <w:fldChar w:fldCharType="begin"/>
      </w:r>
      <w:r w:rsidR="00064AC4">
        <w:instrText xml:space="preserve"> SEQ Slika \* ARABIC </w:instrText>
      </w:r>
      <w:r w:rsidR="00064AC4">
        <w:fldChar w:fldCharType="separate"/>
      </w:r>
      <w:r w:rsidR="00F969D4">
        <w:rPr>
          <w:noProof/>
        </w:rPr>
        <w:t>7</w:t>
      </w:r>
      <w:r w:rsidR="00064AC4">
        <w:rPr>
          <w:noProof/>
        </w:rPr>
        <w:fldChar w:fldCharType="end"/>
      </w:r>
      <w:r>
        <w:t>: Rt Madona</w:t>
      </w:r>
      <w:bookmarkEnd w:id="8"/>
    </w:p>
    <w:p w:rsidR="00904ECD" w:rsidRPr="00904ECD" w:rsidRDefault="00C05784" w:rsidP="00F061A4">
      <w:pPr>
        <w:jc w:val="left"/>
        <w:rPr>
          <w:rStyle w:val="apple-converted-space"/>
          <w:rFonts w:ascii="Georgia" w:hAnsi="Georgia"/>
          <w:bCs/>
          <w:color w:val="365F91" w:themeColor="accent1" w:themeShade="BF"/>
          <w:sz w:val="20"/>
          <w:szCs w:val="20"/>
          <w:shd w:val="clear" w:color="auto" w:fill="FFFFFF"/>
        </w:rPr>
      </w:pPr>
      <w:r>
        <w:rPr>
          <w:rFonts w:ascii="Georgia" w:hAnsi="Georgia"/>
          <w:bCs/>
          <w:noProof/>
          <w:color w:val="365F91" w:themeColor="accent1" w:themeShade="BF"/>
          <w:sz w:val="20"/>
          <w:szCs w:val="20"/>
          <w:lang w:eastAsia="sl-SI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45720</wp:posOffset>
            </wp:positionV>
            <wp:extent cx="2933700" cy="2286000"/>
            <wp:effectExtent l="19050" t="0" r="0" b="0"/>
            <wp:wrapTight wrapText="bothSides">
              <wp:wrapPolygon edited="0">
                <wp:start x="-140" y="0"/>
                <wp:lineTo x="-140" y="21420"/>
                <wp:lineTo x="21600" y="21420"/>
                <wp:lineTo x="21600" y="0"/>
                <wp:lineTo x="-140" y="0"/>
              </wp:wrapPolygon>
            </wp:wrapTight>
            <wp:docPr id="7" name="Slika 6" descr="2014-0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ECD" w:rsidRPr="000F32BF" w:rsidRDefault="00904ECD" w:rsidP="00F061A4">
      <w:pPr>
        <w:jc w:val="left"/>
        <w:rPr>
          <w:rStyle w:val="apple-converted-space"/>
          <w:rFonts w:ascii="Georgia" w:hAnsi="Georgia"/>
          <w:b/>
          <w:bCs/>
          <w:color w:val="E36C0A" w:themeColor="accent6" w:themeShade="BF"/>
          <w:sz w:val="20"/>
          <w:szCs w:val="20"/>
          <w:shd w:val="clear" w:color="auto" w:fill="FFFFFF"/>
        </w:rPr>
      </w:pPr>
    </w:p>
    <w:p w:rsidR="00904ECD" w:rsidRDefault="00904ECD" w:rsidP="00F061A4">
      <w:pPr>
        <w:jc w:val="left"/>
        <w:rPr>
          <w:rStyle w:val="apple-converted-space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C05784" w:rsidRDefault="00C05784" w:rsidP="00F061A4">
      <w:pPr>
        <w:jc w:val="left"/>
        <w:rPr>
          <w:rStyle w:val="apple-converted-space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C05784" w:rsidRDefault="00C05784" w:rsidP="00F061A4">
      <w:pPr>
        <w:jc w:val="left"/>
        <w:rPr>
          <w:rStyle w:val="apple-converted-space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C05784" w:rsidRDefault="00C05784" w:rsidP="00F061A4">
      <w:pPr>
        <w:jc w:val="left"/>
        <w:rPr>
          <w:rStyle w:val="apple-converted-space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C05784" w:rsidRDefault="00C05784" w:rsidP="00F061A4">
      <w:pPr>
        <w:jc w:val="left"/>
        <w:rPr>
          <w:rStyle w:val="apple-converted-space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C05784" w:rsidRDefault="00C05784" w:rsidP="00F061A4">
      <w:pPr>
        <w:jc w:val="left"/>
        <w:rPr>
          <w:rStyle w:val="apple-converted-space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C05784" w:rsidRDefault="00C05784" w:rsidP="00F061A4">
      <w:pPr>
        <w:jc w:val="left"/>
        <w:rPr>
          <w:rStyle w:val="apple-converted-space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C05784" w:rsidRPr="00C05784" w:rsidRDefault="00064AC4" w:rsidP="00F061A4">
      <w:pPr>
        <w:jc w:val="left"/>
        <w:rPr>
          <w:rStyle w:val="apple-converted-space"/>
          <w:b/>
          <w:bCs/>
          <w:color w:val="000000" w:themeColor="text1"/>
          <w:shd w:val="clear" w:color="auto" w:fill="FFFFFF"/>
        </w:rPr>
      </w:pPr>
      <w:hyperlink r:id="rId19" w:history="1">
        <w:r w:rsidR="00C05784" w:rsidRPr="00C05784">
          <w:rPr>
            <w:rStyle w:val="Hyperlink"/>
            <w:b/>
            <w:bCs/>
            <w:shd w:val="clear" w:color="auto" w:fill="FFFFFF"/>
          </w:rPr>
          <w:t>http://www.sea-seek.com/images/x1/8/28/cap_Madonna.jpg</w:t>
        </w:r>
      </w:hyperlink>
    </w:p>
    <w:p w:rsidR="00C05784" w:rsidRDefault="00C05784" w:rsidP="00F061A4">
      <w:pPr>
        <w:jc w:val="left"/>
        <w:rPr>
          <w:rStyle w:val="apple-converted-space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C05784" w:rsidRDefault="00C05784" w:rsidP="00F061A4">
      <w:pPr>
        <w:jc w:val="left"/>
        <w:rPr>
          <w:rStyle w:val="apple-converted-space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0B2D71" w:rsidRDefault="000B2D71" w:rsidP="00F061A4">
      <w:pPr>
        <w:jc w:val="left"/>
        <w:rPr>
          <w:rStyle w:val="apple-converted-space"/>
          <w:b/>
          <w:bCs/>
          <w:color w:val="000000" w:themeColor="text1"/>
          <w:sz w:val="32"/>
          <w:szCs w:val="32"/>
          <w:shd w:val="clear" w:color="auto" w:fill="FFFFFF"/>
        </w:rPr>
      </w:pPr>
      <w:r w:rsidRPr="000B2D71">
        <w:rPr>
          <w:rStyle w:val="apple-converted-space"/>
          <w:b/>
          <w:bCs/>
          <w:color w:val="000000" w:themeColor="text1"/>
          <w:sz w:val="32"/>
          <w:szCs w:val="32"/>
          <w:shd w:val="clear" w:color="auto" w:fill="FFFFFF"/>
        </w:rPr>
        <w:t>5.2. Družbene</w:t>
      </w:r>
    </w:p>
    <w:p w:rsidR="00833C49" w:rsidRPr="00904ECD" w:rsidRDefault="00833C49" w:rsidP="00493DB4">
      <w:pPr>
        <w:pStyle w:val="Heading2"/>
        <w:rPr>
          <w:rFonts w:ascii="Tahoma" w:hAnsi="Tahoma" w:cs="Tahoma"/>
          <w:sz w:val="28"/>
          <w:szCs w:val="28"/>
        </w:rPr>
      </w:pPr>
      <w:bookmarkStart w:id="9" w:name="_Toc390106606"/>
      <w:r w:rsidRPr="00904ECD">
        <w:rPr>
          <w:rFonts w:ascii="Tahoma" w:hAnsi="Tahoma" w:cs="Tahoma"/>
          <w:sz w:val="28"/>
          <w:szCs w:val="28"/>
        </w:rPr>
        <w:t>Muzej podvodnih dejavnosti Piran</w:t>
      </w:r>
      <w:bookmarkEnd w:id="9"/>
    </w:p>
    <w:p w:rsidR="00833C49" w:rsidRPr="00EF1DEF" w:rsidRDefault="00833C49" w:rsidP="00833C49">
      <w:pPr>
        <w:rPr>
          <w:rFonts w:ascii="Tahoma" w:hAnsi="Tahoma" w:cs="Tahoma"/>
          <w:sz w:val="24"/>
          <w:szCs w:val="24"/>
        </w:rPr>
      </w:pPr>
      <w:r w:rsidRPr="00EF1DEF">
        <w:rPr>
          <w:rFonts w:ascii="Tahoma" w:hAnsi="Tahoma" w:cs="Tahoma"/>
          <w:sz w:val="24"/>
          <w:szCs w:val="24"/>
        </w:rPr>
        <w:t>Piran ponuja ljubiteljem potapljanja, svetovne in naše pomorske zgodovine čudovit skrivnosten podvodni svet,z nemalo novimi odkritij. V njem si lahko ogledate prikaze tehnik in pripomočkov za potapljanje oziroma podvodne dejavnosti od njegovih začetkov do danes.</w:t>
      </w:r>
      <w:r w:rsidRPr="00EF1DEF">
        <w:rPr>
          <w:rFonts w:ascii="Tahoma" w:hAnsi="Tahoma" w:cs="Tahoma"/>
          <w:color w:val="5F6060"/>
          <w:sz w:val="24"/>
          <w:szCs w:val="24"/>
          <w:shd w:val="clear" w:color="auto" w:fill="FFFFFF"/>
        </w:rPr>
        <w:t xml:space="preserve"> </w:t>
      </w: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Razstavljeni so starodavna potapljaška oprema, ročne tlačilke, skafandri in športna potapljaška oprema, ki so jo uporabljali predniki.</w:t>
      </w:r>
    </w:p>
    <w:p w:rsidR="00C05784" w:rsidRDefault="00C05784" w:rsidP="00493DB4">
      <w:pPr>
        <w:pStyle w:val="Heading2"/>
        <w:rPr>
          <w:rFonts w:ascii="Tahoma" w:hAnsi="Tahoma" w:cs="Tahoma"/>
          <w:sz w:val="28"/>
          <w:szCs w:val="28"/>
        </w:rPr>
      </w:pPr>
      <w:bookmarkStart w:id="10" w:name="_Toc390106607"/>
    </w:p>
    <w:p w:rsidR="00833C49" w:rsidRPr="00904ECD" w:rsidRDefault="00833C49" w:rsidP="00493DB4">
      <w:pPr>
        <w:pStyle w:val="Heading2"/>
        <w:rPr>
          <w:rFonts w:ascii="Tahoma" w:hAnsi="Tahoma" w:cs="Tahoma"/>
          <w:sz w:val="28"/>
          <w:szCs w:val="28"/>
        </w:rPr>
      </w:pPr>
      <w:r w:rsidRPr="00904ECD">
        <w:rPr>
          <w:rFonts w:ascii="Tahoma" w:hAnsi="Tahoma" w:cs="Tahoma"/>
          <w:sz w:val="28"/>
          <w:szCs w:val="28"/>
        </w:rPr>
        <w:t>Tartinijev trg</w:t>
      </w:r>
      <w:bookmarkEnd w:id="10"/>
    </w:p>
    <w:p w:rsidR="00833C49" w:rsidRDefault="00833C49" w:rsidP="00833C49">
      <w:pPr>
        <w:rPr>
          <w:rFonts w:ascii="Tahoma" w:hAnsi="Tahoma" w:cs="Tahoma"/>
          <w:sz w:val="24"/>
          <w:szCs w:val="24"/>
        </w:rPr>
      </w:pP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Tartinijev trg je postal osrednji piranski trg ob koncu 13. stoletja, današnjo podobo pa je dobil v drugi polovici 19. stoletja</w:t>
      </w:r>
      <w:r w:rsidRPr="00EF1DEF">
        <w:rPr>
          <w:rFonts w:ascii="Tahoma" w:hAnsi="Tahoma" w:cs="Tahoma"/>
          <w:color w:val="000000" w:themeColor="text1"/>
          <w:sz w:val="24"/>
          <w:szCs w:val="24"/>
        </w:rPr>
        <w:t xml:space="preserve"> in </w:t>
      </w:r>
      <w:r w:rsidRPr="00EF1DEF">
        <w:rPr>
          <w:rFonts w:ascii="Tahoma" w:hAnsi="Tahoma" w:cs="Tahoma"/>
          <w:sz w:val="24"/>
          <w:szCs w:val="24"/>
        </w:rPr>
        <w:t>je največji trg in središče Pirana. Ime je dobil slavnem piranskem rojaku, violinistu in skladatelju Giuseppeju Tartiniju,ki ga pozna cel svet. Nekoč se je nahajal zunaj mestnega obzidja.</w:t>
      </w:r>
    </w:p>
    <w:p w:rsidR="009F046D" w:rsidRPr="00EF1DEF" w:rsidRDefault="007C2D23" w:rsidP="007C2D23">
      <w:pPr>
        <w:pStyle w:val="Caption"/>
        <w:rPr>
          <w:rFonts w:ascii="Tahoma" w:hAnsi="Tahoma" w:cs="Tahoma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176530</wp:posOffset>
            </wp:positionV>
            <wp:extent cx="3819525" cy="2476500"/>
            <wp:effectExtent l="19050" t="0" r="9525" b="0"/>
            <wp:wrapTight wrapText="bothSides">
              <wp:wrapPolygon edited="0">
                <wp:start x="-108" y="0"/>
                <wp:lineTo x="-108" y="21434"/>
                <wp:lineTo x="21654" y="21434"/>
                <wp:lineTo x="21654" y="0"/>
                <wp:lineTo x="-108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n_Tartini_St._Geor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Toc416979332"/>
      <w:r>
        <w:t xml:space="preserve">Slika </w:t>
      </w:r>
      <w:r w:rsidR="00064AC4">
        <w:fldChar w:fldCharType="begin"/>
      </w:r>
      <w:r w:rsidR="00064AC4">
        <w:instrText xml:space="preserve"> SEQ Slika \* ARABIC </w:instrText>
      </w:r>
      <w:r w:rsidR="00064AC4">
        <w:fldChar w:fldCharType="separate"/>
      </w:r>
      <w:r w:rsidR="00F969D4">
        <w:rPr>
          <w:noProof/>
        </w:rPr>
        <w:t>8</w:t>
      </w:r>
      <w:r w:rsidR="00064AC4">
        <w:rPr>
          <w:noProof/>
        </w:rPr>
        <w:fldChar w:fldCharType="end"/>
      </w:r>
      <w:r>
        <w:t>: kip Giuseppeja Tartinija</w:t>
      </w:r>
      <w:bookmarkEnd w:id="11"/>
    </w:p>
    <w:p w:rsidR="00C05784" w:rsidRDefault="00C05784" w:rsidP="00904ECD">
      <w:pPr>
        <w:pStyle w:val="Heading2"/>
        <w:rPr>
          <w:rFonts w:ascii="Tahoma" w:hAnsi="Tahoma" w:cs="Tahoma"/>
          <w:sz w:val="28"/>
          <w:szCs w:val="28"/>
        </w:rPr>
      </w:pPr>
      <w:bookmarkStart w:id="12" w:name="_Toc390106608"/>
    </w:p>
    <w:p w:rsidR="009F046D" w:rsidRDefault="009F046D" w:rsidP="00904ECD">
      <w:pPr>
        <w:pStyle w:val="Heading2"/>
        <w:rPr>
          <w:rFonts w:ascii="Tahoma" w:hAnsi="Tahoma" w:cs="Tahoma"/>
          <w:sz w:val="28"/>
          <w:szCs w:val="28"/>
        </w:rPr>
      </w:pPr>
    </w:p>
    <w:p w:rsidR="009F046D" w:rsidRDefault="009F046D" w:rsidP="00904ECD">
      <w:pPr>
        <w:pStyle w:val="Heading2"/>
        <w:rPr>
          <w:rFonts w:ascii="Tahoma" w:hAnsi="Tahoma" w:cs="Tahoma"/>
          <w:sz w:val="28"/>
          <w:szCs w:val="28"/>
        </w:rPr>
      </w:pPr>
    </w:p>
    <w:p w:rsidR="009F046D" w:rsidRDefault="009F046D" w:rsidP="00904ECD">
      <w:pPr>
        <w:pStyle w:val="Heading2"/>
        <w:rPr>
          <w:rFonts w:ascii="Tahoma" w:hAnsi="Tahoma" w:cs="Tahoma"/>
          <w:sz w:val="28"/>
          <w:szCs w:val="28"/>
        </w:rPr>
      </w:pPr>
    </w:p>
    <w:p w:rsidR="009F046D" w:rsidRDefault="009F046D" w:rsidP="00904ECD">
      <w:pPr>
        <w:pStyle w:val="Heading2"/>
        <w:rPr>
          <w:rFonts w:ascii="Tahoma" w:hAnsi="Tahoma" w:cs="Tahoma"/>
          <w:sz w:val="28"/>
          <w:szCs w:val="28"/>
        </w:rPr>
      </w:pPr>
    </w:p>
    <w:p w:rsidR="009F046D" w:rsidRDefault="00064AC4" w:rsidP="009F046D">
      <w:hyperlink r:id="rId21" w:history="1">
        <w:r w:rsidR="009F046D" w:rsidRPr="00640ACA">
          <w:rPr>
            <w:rStyle w:val="Hyperlink"/>
          </w:rPr>
          <w:t>http://upload.wikimedia.org/wikipedia/commons/a/a7/Piran_Tartini_St._Georg.JPG</w:t>
        </w:r>
      </w:hyperlink>
    </w:p>
    <w:p w:rsidR="009F046D" w:rsidRPr="009F046D" w:rsidRDefault="009F046D" w:rsidP="009F046D"/>
    <w:p w:rsidR="00833C49" w:rsidRPr="00904ECD" w:rsidRDefault="00833C49" w:rsidP="00904ECD">
      <w:pPr>
        <w:pStyle w:val="Heading2"/>
        <w:rPr>
          <w:rFonts w:ascii="Tahoma" w:hAnsi="Tahoma" w:cs="Tahoma"/>
          <w:sz w:val="28"/>
          <w:szCs w:val="28"/>
        </w:rPr>
      </w:pPr>
      <w:r w:rsidRPr="00904ECD">
        <w:rPr>
          <w:rFonts w:ascii="Tahoma" w:hAnsi="Tahoma" w:cs="Tahoma"/>
          <w:sz w:val="28"/>
          <w:szCs w:val="28"/>
        </w:rPr>
        <w:t>Piransko obzidje</w:t>
      </w:r>
      <w:bookmarkEnd w:id="12"/>
    </w:p>
    <w:p w:rsidR="00833C49" w:rsidRPr="00EF1DEF" w:rsidRDefault="00833C49" w:rsidP="00C3604E">
      <w:pPr>
        <w:rPr>
          <w:color w:val="000000" w:themeColor="text1"/>
          <w:sz w:val="24"/>
          <w:szCs w:val="24"/>
        </w:rPr>
      </w:pP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Najstarejše mestno jedro je bilo obzidano že v sedmem stoletju. Obzidje se je z razvojem mesta premikalo proti jugovzhodu in sproti vključevalo posamezne nove četrti</w:t>
      </w:r>
      <w:r w:rsidR="00C3604E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Del obzidja, ki je obdajalo najstarej</w:t>
      </w:r>
      <w:r w:rsidR="00C3604E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ši del mesta na področju rta, se</w:t>
      </w: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v svojem poteku ni spreminjalo, potr</w:t>
      </w:r>
      <w:r w:rsidR="00C3604E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ebno pa ga je bilo </w:t>
      </w: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večkrat obnoviti</w:t>
      </w:r>
      <w:r w:rsidRPr="00EF1DE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  <w:r w:rsidRPr="00EF1DEF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</w:p>
    <w:p w:rsidR="009F046D" w:rsidRDefault="009F046D" w:rsidP="006E0FB0">
      <w:pPr>
        <w:pStyle w:val="Heading2"/>
        <w:rPr>
          <w:rFonts w:ascii="Tahoma" w:hAnsi="Tahoma" w:cs="Tahoma"/>
          <w:sz w:val="28"/>
          <w:szCs w:val="28"/>
        </w:rPr>
      </w:pPr>
    </w:p>
    <w:p w:rsidR="00833C49" w:rsidRPr="00904ECD" w:rsidRDefault="006E0FB0" w:rsidP="006E0FB0">
      <w:pPr>
        <w:pStyle w:val="Heading2"/>
        <w:rPr>
          <w:sz w:val="28"/>
          <w:szCs w:val="28"/>
        </w:rPr>
      </w:pPr>
      <w:r w:rsidRPr="00904ECD">
        <w:rPr>
          <w:rFonts w:ascii="Tahoma" w:hAnsi="Tahoma" w:cs="Tahoma"/>
          <w:sz w:val="28"/>
          <w:szCs w:val="28"/>
        </w:rPr>
        <w:t>Cerkev sv</w:t>
      </w:r>
      <w:r w:rsidR="009F046D">
        <w:rPr>
          <w:rFonts w:ascii="Tahoma" w:hAnsi="Tahoma" w:cs="Tahoma"/>
          <w:sz w:val="28"/>
          <w:szCs w:val="28"/>
        </w:rPr>
        <w:t>.</w:t>
      </w:r>
      <w:r w:rsidRPr="00904ECD">
        <w:rPr>
          <w:rFonts w:ascii="Tahoma" w:hAnsi="Tahoma" w:cs="Tahoma"/>
          <w:sz w:val="28"/>
          <w:szCs w:val="28"/>
        </w:rPr>
        <w:t xml:space="preserve"> J</w:t>
      </w:r>
      <w:r w:rsidR="00833C49" w:rsidRPr="00904ECD">
        <w:rPr>
          <w:rFonts w:ascii="Tahoma" w:hAnsi="Tahoma" w:cs="Tahoma"/>
          <w:sz w:val="28"/>
          <w:szCs w:val="28"/>
        </w:rPr>
        <w:t>urija</w:t>
      </w:r>
    </w:p>
    <w:p w:rsidR="00833C49" w:rsidRPr="00EF1DEF" w:rsidRDefault="00833C49" w:rsidP="00833C49">
      <w:pPr>
        <w:rPr>
          <w:rFonts w:ascii="Tahoma" w:hAnsi="Tahoma" w:cs="Tahoma"/>
          <w:sz w:val="24"/>
          <w:szCs w:val="24"/>
        </w:rPr>
      </w:pPr>
      <w:r w:rsidRPr="00833C49">
        <w:rPr>
          <w:rStyle w:val="apple-converted-space"/>
          <w:rFonts w:ascii="Tahoma" w:hAnsi="Tahoma" w:cs="Tahoma"/>
          <w:color w:val="252525"/>
          <w:shd w:val="clear" w:color="auto" w:fill="FFFFFF"/>
        </w:rPr>
        <w:t> </w:t>
      </w:r>
      <w:r w:rsidRPr="00EF1DEF">
        <w:rPr>
          <w:rFonts w:ascii="Tahoma" w:hAnsi="Tahoma" w:cs="Tahoma"/>
          <w:sz w:val="24"/>
          <w:szCs w:val="24"/>
          <w:shd w:val="clear" w:color="auto" w:fill="FFFFFF"/>
        </w:rPr>
        <w:t>O nastanku ni točnih podatkov, domneva pa se, da je nastala v 12. stoletju. V sedanji velikosti je bila sezidana v 14. stoletju.</w:t>
      </w:r>
      <w:r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Pr="00EF1DEF">
        <w:rPr>
          <w:rFonts w:ascii="Tahoma" w:hAnsi="Tahoma" w:cs="Tahoma"/>
          <w:sz w:val="24"/>
          <w:szCs w:val="24"/>
          <w:shd w:val="clear" w:color="auto" w:fill="FFFFFF"/>
        </w:rPr>
        <w:t>Leta</w:t>
      </w:r>
      <w:r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Pr="00EF1DEF">
        <w:rPr>
          <w:rFonts w:ascii="Tahoma" w:hAnsi="Tahoma" w:cs="Tahoma"/>
          <w:sz w:val="24"/>
          <w:szCs w:val="24"/>
          <w:shd w:val="clear" w:color="auto" w:fill="FFFFFF"/>
        </w:rPr>
        <w:t>1344</w:t>
      </w:r>
      <w:r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Pr="00EF1DEF">
        <w:rPr>
          <w:rFonts w:ascii="Tahoma" w:hAnsi="Tahoma" w:cs="Tahoma"/>
          <w:sz w:val="24"/>
          <w:szCs w:val="24"/>
          <w:shd w:val="clear" w:color="auto" w:fill="FFFFFF"/>
        </w:rPr>
        <w:t>jo je na praznik svetega Jurija posvetilo devet</w:t>
      </w:r>
      <w:r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Pr="00EF1DEF">
        <w:rPr>
          <w:rFonts w:ascii="Tahoma" w:hAnsi="Tahoma" w:cs="Tahoma"/>
          <w:sz w:val="24"/>
          <w:szCs w:val="24"/>
          <w:shd w:val="clear" w:color="auto" w:fill="FFFFFF"/>
        </w:rPr>
        <w:t>škofov</w:t>
      </w:r>
      <w:r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Pr="00EF1DEF">
        <w:rPr>
          <w:rFonts w:ascii="Tahoma" w:hAnsi="Tahoma" w:cs="Tahoma"/>
          <w:sz w:val="24"/>
          <w:szCs w:val="24"/>
          <w:shd w:val="clear" w:color="auto" w:fill="FFFFFF"/>
        </w:rPr>
        <w:t>iz bližnje in daljne okolice. Svojo današnjo podobo je dobila po</w:t>
      </w:r>
      <w:r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Pr="00EF1DEF">
        <w:rPr>
          <w:rFonts w:ascii="Tahoma" w:hAnsi="Tahoma" w:cs="Tahoma"/>
          <w:sz w:val="24"/>
          <w:szCs w:val="24"/>
          <w:shd w:val="clear" w:color="auto" w:fill="FFFFFF"/>
        </w:rPr>
        <w:t>baročni</w:t>
      </w:r>
      <w:r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Pr="00EF1DEF">
        <w:rPr>
          <w:rFonts w:ascii="Tahoma" w:hAnsi="Tahoma" w:cs="Tahoma"/>
          <w:sz w:val="24"/>
          <w:szCs w:val="24"/>
          <w:shd w:val="clear" w:color="auto" w:fill="FFFFFF"/>
        </w:rPr>
        <w:t>prenovi leta</w:t>
      </w:r>
      <w:r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Pr="00EF1DEF">
        <w:rPr>
          <w:rFonts w:ascii="Tahoma" w:hAnsi="Tahoma" w:cs="Tahoma"/>
          <w:sz w:val="24"/>
          <w:szCs w:val="24"/>
          <w:shd w:val="clear" w:color="auto" w:fill="FFFFFF"/>
        </w:rPr>
        <w:t>1637.</w:t>
      </w:r>
      <w:r w:rsidRPr="00EF1DEF">
        <w:rPr>
          <w:rFonts w:ascii="Tahoma" w:hAnsi="Tahoma" w:cs="Tahoma"/>
          <w:sz w:val="24"/>
          <w:szCs w:val="24"/>
        </w:rPr>
        <w:t xml:space="preserve"> </w:t>
      </w:r>
      <w:r w:rsidRPr="00EF1DEF">
        <w:rPr>
          <w:rFonts w:ascii="Tahoma" w:hAnsi="Tahoma" w:cs="Tahoma"/>
          <w:sz w:val="24"/>
          <w:szCs w:val="24"/>
          <w:shd w:val="clear" w:color="auto" w:fill="FFFFFF"/>
        </w:rPr>
        <w:t>Zvonik</w:t>
      </w:r>
      <w:r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Pr="00EF1DEF">
        <w:rPr>
          <w:rFonts w:ascii="Tahoma" w:hAnsi="Tahoma" w:cs="Tahoma"/>
          <w:sz w:val="24"/>
          <w:szCs w:val="24"/>
          <w:shd w:val="clear" w:color="auto" w:fill="FFFFFF"/>
        </w:rPr>
        <w:t>je bil dograjen leta</w:t>
      </w:r>
      <w:r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Pr="00EF1DEF">
        <w:rPr>
          <w:rFonts w:ascii="Tahoma" w:hAnsi="Tahoma" w:cs="Tahoma"/>
          <w:sz w:val="24"/>
          <w:szCs w:val="24"/>
          <w:shd w:val="clear" w:color="auto" w:fill="FFFFFF"/>
        </w:rPr>
        <w:t>1608,</w:t>
      </w:r>
      <w:r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Pr="00EF1DEF">
        <w:rPr>
          <w:rFonts w:ascii="Tahoma" w:hAnsi="Tahoma" w:cs="Tahoma"/>
          <w:sz w:val="24"/>
          <w:szCs w:val="24"/>
          <w:shd w:val="clear" w:color="auto" w:fill="FFFFFF"/>
        </w:rPr>
        <w:t>krstilnica</w:t>
      </w:r>
      <w:r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Pr="00EF1DEF">
        <w:rPr>
          <w:rFonts w:ascii="Tahoma" w:hAnsi="Tahoma" w:cs="Tahoma"/>
          <w:sz w:val="24"/>
          <w:szCs w:val="24"/>
          <w:shd w:val="clear" w:color="auto" w:fill="FFFFFF"/>
        </w:rPr>
        <w:t>pa leta</w:t>
      </w:r>
      <w:r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Pr="00EF1DEF">
        <w:rPr>
          <w:rFonts w:ascii="Tahoma" w:hAnsi="Tahoma" w:cs="Tahoma"/>
          <w:sz w:val="24"/>
          <w:szCs w:val="24"/>
          <w:shd w:val="clear" w:color="auto" w:fill="FFFFFF"/>
        </w:rPr>
        <w:t>1650. Stenske slike so delo beneške slikarske šole. Dve veliki platni (Maša v Bolseni in Čudež svetega Jurija) z začetka 17. stoletja je naslikal</w:t>
      </w:r>
      <w:r w:rsidRPr="00EF1DEF">
        <w:rPr>
          <w:rStyle w:val="apple-converted-space"/>
          <w:rFonts w:ascii="Tahoma" w:hAnsi="Tahoma" w:cs="Tahoma"/>
          <w:color w:val="252525"/>
          <w:sz w:val="24"/>
          <w:szCs w:val="24"/>
          <w:shd w:val="clear" w:color="auto" w:fill="FFFFFF"/>
        </w:rPr>
        <w:t> </w:t>
      </w:r>
      <w:r w:rsidRPr="00EF1DEF">
        <w:rPr>
          <w:rFonts w:ascii="Tahoma" w:hAnsi="Tahoma" w:cs="Tahoma"/>
          <w:sz w:val="24"/>
          <w:szCs w:val="24"/>
          <w:shd w:val="clear" w:color="auto" w:fill="FFFFFF"/>
        </w:rPr>
        <w:t>Angelo De Coster.</w:t>
      </w:r>
    </w:p>
    <w:p w:rsidR="009F046D" w:rsidRDefault="009F046D" w:rsidP="00904ECD">
      <w:pPr>
        <w:pStyle w:val="Heading2"/>
        <w:rPr>
          <w:rFonts w:ascii="Tahoma" w:hAnsi="Tahoma" w:cs="Tahoma"/>
          <w:sz w:val="28"/>
          <w:szCs w:val="28"/>
        </w:rPr>
      </w:pPr>
      <w:bookmarkStart w:id="13" w:name="_Toc390106610"/>
    </w:p>
    <w:p w:rsidR="00833C49" w:rsidRPr="00904ECD" w:rsidRDefault="00833C49" w:rsidP="00904ECD">
      <w:pPr>
        <w:pStyle w:val="Heading2"/>
        <w:rPr>
          <w:rFonts w:ascii="Tahoma" w:hAnsi="Tahoma" w:cs="Tahoma"/>
          <w:sz w:val="28"/>
          <w:szCs w:val="28"/>
        </w:rPr>
      </w:pPr>
      <w:r w:rsidRPr="00904ECD">
        <w:rPr>
          <w:rFonts w:ascii="Tahoma" w:hAnsi="Tahoma" w:cs="Tahoma"/>
          <w:sz w:val="28"/>
          <w:szCs w:val="28"/>
        </w:rPr>
        <w:t>Benečanka</w:t>
      </w:r>
      <w:bookmarkEnd w:id="13"/>
    </w:p>
    <w:p w:rsidR="00833C49" w:rsidRDefault="00833C49" w:rsidP="00833C49">
      <w:pPr>
        <w:rPr>
          <w:rFonts w:ascii="Tahoma" w:hAnsi="Tahoma" w:cs="Tahoma"/>
          <w:sz w:val="24"/>
          <w:szCs w:val="24"/>
        </w:rPr>
      </w:pPr>
      <w:r w:rsidRPr="00EF1DEF">
        <w:rPr>
          <w:rFonts w:ascii="Tahoma" w:hAnsi="Tahoma" w:cs="Tahoma"/>
          <w:sz w:val="24"/>
          <w:szCs w:val="24"/>
        </w:rPr>
        <w:t>Benečanka je ljudski naziv za rdečo hišo, ki stoji na robu Tartinijevega trga v Piranu, na stičišču z Ulico IX. korpusa. Predstavlja najlepši primerek beneško-gotske arhitekture v Piranu in je najstarejša ohranjena hiša na Tartinijevem trgu.</w:t>
      </w:r>
    </w:p>
    <w:p w:rsidR="000C5A03" w:rsidRPr="00EF1DEF" w:rsidRDefault="000C5A03" w:rsidP="00833C49">
      <w:pPr>
        <w:rPr>
          <w:rFonts w:ascii="Tahoma" w:hAnsi="Tahoma" w:cs="Tahoma"/>
          <w:sz w:val="24"/>
          <w:szCs w:val="24"/>
        </w:rPr>
      </w:pPr>
    </w:p>
    <w:p w:rsidR="009F046D" w:rsidRDefault="009F046D" w:rsidP="000C5A03">
      <w:pPr>
        <w:rPr>
          <w:rStyle w:val="Heading2Char"/>
          <w:rFonts w:ascii="Tahoma" w:hAnsi="Tahoma" w:cs="Tahoma"/>
          <w:sz w:val="28"/>
          <w:szCs w:val="28"/>
        </w:rPr>
      </w:pPr>
    </w:p>
    <w:p w:rsidR="000C5A03" w:rsidRPr="000C5A03" w:rsidRDefault="000C5A03" w:rsidP="000C5A03">
      <w:pPr>
        <w:rPr>
          <w:rFonts w:ascii="Tahoma" w:hAnsi="Tahoma" w:cs="Tahoma"/>
          <w:color w:val="000000" w:themeColor="text1"/>
          <w:sz w:val="24"/>
          <w:szCs w:val="24"/>
        </w:rPr>
      </w:pPr>
      <w:r w:rsidRPr="000C5A03">
        <w:rPr>
          <w:rStyle w:val="Heading2Char"/>
          <w:rFonts w:ascii="Tahoma" w:hAnsi="Tahoma" w:cs="Tahoma"/>
          <w:sz w:val="28"/>
          <w:szCs w:val="28"/>
        </w:rPr>
        <w:t>Prvomajski trg:</w:t>
      </w:r>
      <w:r w:rsidRPr="000C5A03">
        <w:rPr>
          <w:rFonts w:ascii="Tahoma" w:hAnsi="Tahoma" w:cs="Tahoma"/>
          <w:color w:val="A50021"/>
          <w:sz w:val="24"/>
          <w:szCs w:val="24"/>
        </w:rPr>
        <w:t xml:space="preserve"> </w:t>
      </w:r>
      <w:r w:rsidRPr="000C5A03">
        <w:rPr>
          <w:rFonts w:ascii="Tahoma" w:hAnsi="Tahoma" w:cs="Tahoma"/>
          <w:color w:val="000000" w:themeColor="text1"/>
          <w:sz w:val="24"/>
          <w:szCs w:val="24"/>
        </w:rPr>
        <w:t>Njegova zasnova kaže na tradicijo rimskih mest. Baročni trg obvladuje vodnjak, ki zavzema skoraj ves trg, sestavlja pravokotna, zaobljena in dvignjena ploščat s kamnito ograjo z dvema zajetjema. Ob širokem Prešernovem nabrežju, kjer je bilo nekoč mestno obzidje, so večino pritličij starih stavb preuredili v restavracije. Obalna cesta, obrežje ob pristanišču in Tartinijev trg so osrednja sprehajališče, obala tudi kopališče.</w:t>
      </w:r>
    </w:p>
    <w:p w:rsidR="0066788F" w:rsidRDefault="0066788F" w:rsidP="00833C49">
      <w:pPr>
        <w:rPr>
          <w:rFonts w:ascii="Tahoma" w:hAnsi="Tahoma" w:cs="Tahoma"/>
        </w:rPr>
      </w:pPr>
    </w:p>
    <w:p w:rsidR="0066788F" w:rsidRPr="00493DB4" w:rsidRDefault="0066788F" w:rsidP="0066788F">
      <w:pPr>
        <w:pStyle w:val="Heading2"/>
        <w:rPr>
          <w:rFonts w:ascii="Tahoma" w:hAnsi="Tahoma" w:cs="Tahoma"/>
          <w:sz w:val="28"/>
          <w:szCs w:val="28"/>
        </w:rPr>
      </w:pPr>
      <w:r w:rsidRPr="00493DB4">
        <w:rPr>
          <w:rFonts w:ascii="Tahoma" w:hAnsi="Tahoma" w:cs="Tahoma"/>
          <w:sz w:val="28"/>
          <w:szCs w:val="28"/>
        </w:rPr>
        <w:t xml:space="preserve"> Morska biološka postaja</w:t>
      </w:r>
    </w:p>
    <w:p w:rsidR="000B2D71" w:rsidRPr="00EF1DEF" w:rsidRDefault="0066788F" w:rsidP="00F061A4">
      <w:pPr>
        <w:jc w:val="left"/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</w:pP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Mor</w:t>
      </w:r>
      <w:r w:rsidR="00277D8E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ska biološka postaja je</w:t>
      </w: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raziskovalna ustanova, ki preučuje morje. </w:t>
      </w:r>
      <w:r w:rsidR="00277D8E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Ustanovljena je bila </w:t>
      </w: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1969</w:t>
      </w:r>
      <w:r w:rsidR="00277D8E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leta</w:t>
      </w: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v okviru Inštituta za biologijo Univerze v Ljubljani. </w:t>
      </w:r>
      <w:r w:rsidR="00277D8E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V</w:t>
      </w: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elik poudarek</w:t>
      </w:r>
      <w:r w:rsidR="00277D8E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daje</w:t>
      </w: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aplikativnim raziskavam in presojam vplivov na m</w:t>
      </w:r>
      <w:r w:rsidR="00277D8E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orsko okolje. V zadnjih časih namenja veliko pozornost </w:t>
      </w: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tudi naravovarst</w:t>
      </w:r>
      <w:r w:rsidR="00277D8E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venim študijam,</w:t>
      </w: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77D8E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 xml:space="preserve">v </w:t>
      </w:r>
      <w:r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okviru je bil leta 1995 ustanovljen Instrumentalni cente</w:t>
      </w:r>
      <w:r w:rsidR="00277D8E" w:rsidRPr="00EF1DEF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r Morska postaja Piran.</w:t>
      </w:r>
    </w:p>
    <w:p w:rsidR="00277D8E" w:rsidRPr="00EF1DEF" w:rsidRDefault="00277D8E" w:rsidP="00F061A4">
      <w:pPr>
        <w:jc w:val="left"/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</w:pPr>
    </w:p>
    <w:p w:rsidR="007F1FD2" w:rsidRPr="00493DB4" w:rsidRDefault="00277D8E" w:rsidP="007F1FD2">
      <w:pPr>
        <w:pStyle w:val="Heading2"/>
        <w:rPr>
          <w:rFonts w:ascii="Tahoma" w:hAnsi="Tahoma" w:cs="Tahoma"/>
          <w:sz w:val="28"/>
          <w:szCs w:val="28"/>
          <w:shd w:val="clear" w:color="auto" w:fill="FFFFFF"/>
        </w:rPr>
      </w:pPr>
      <w:r w:rsidRPr="00493DB4">
        <w:rPr>
          <w:rFonts w:ascii="Tahoma" w:hAnsi="Tahoma" w:cs="Tahoma"/>
          <w:sz w:val="28"/>
          <w:szCs w:val="28"/>
          <w:shd w:val="clear" w:color="auto" w:fill="FFFFFF"/>
        </w:rPr>
        <w:t>Mestna vrata</w:t>
      </w:r>
    </w:p>
    <w:p w:rsidR="00277D8E" w:rsidRDefault="00277D8E" w:rsidP="007F1FD2">
      <w:pPr>
        <w:pStyle w:val="Heading2"/>
        <w:rPr>
          <w:rFonts w:ascii="Tahoma" w:hAnsi="Tahoma" w:cs="Tahoma"/>
          <w:b w:val="0"/>
          <w:color w:val="252525"/>
          <w:sz w:val="24"/>
          <w:szCs w:val="24"/>
        </w:rPr>
      </w:pPr>
      <w:r w:rsidRPr="00EF1DEF">
        <w:rPr>
          <w:rFonts w:ascii="Tahoma" w:hAnsi="Tahoma" w:cs="Tahoma"/>
          <w:b w:val="0"/>
          <w:color w:val="000000" w:themeColor="text1"/>
          <w:sz w:val="24"/>
          <w:szCs w:val="24"/>
        </w:rPr>
        <w:t>Ohranjenih vrat,ki v</w:t>
      </w:r>
      <w:r w:rsidR="007F1FD2" w:rsidRPr="00EF1DEF">
        <w:rPr>
          <w:rFonts w:ascii="Tahoma" w:hAnsi="Tahoma" w:cs="Tahoma"/>
          <w:b w:val="0"/>
          <w:color w:val="000000" w:themeColor="text1"/>
          <w:sz w:val="24"/>
          <w:szCs w:val="24"/>
        </w:rPr>
        <w:t xml:space="preserve">odijo skozi mestno obzidje je 7 in sicer; </w:t>
      </w:r>
      <w:r w:rsidRPr="00EF1DEF">
        <w:rPr>
          <w:rFonts w:ascii="Tahoma" w:hAnsi="Tahoma" w:cs="Tahoma"/>
          <w:b w:val="0"/>
          <w:iCs/>
          <w:color w:val="000000" w:themeColor="text1"/>
          <w:sz w:val="24"/>
          <w:szCs w:val="24"/>
          <w:shd w:val="clear" w:color="auto" w:fill="FFFFFF"/>
        </w:rPr>
        <w:t>Prva Rašporska</w:t>
      </w:r>
      <w:r w:rsidR="007F1FD2" w:rsidRPr="00EF1DEF">
        <w:rPr>
          <w:rStyle w:val="apple-converted-space"/>
          <w:rFonts w:ascii="Tahoma" w:hAnsi="Tahoma" w:cs="Tahoma"/>
          <w:b w:val="0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EF1DEF">
        <w:rPr>
          <w:rFonts w:ascii="Tahoma" w:hAnsi="Tahoma" w:cs="Tahoma"/>
          <w:b w:val="0"/>
          <w:iCs/>
          <w:color w:val="000000" w:themeColor="text1"/>
          <w:sz w:val="24"/>
          <w:szCs w:val="24"/>
          <w:shd w:val="clear" w:color="auto" w:fill="FFFFFF"/>
        </w:rPr>
        <w:t>Druga Rašporska</w:t>
      </w:r>
      <w:r w:rsidRPr="00EF1DEF">
        <w:rPr>
          <w:rStyle w:val="apple-converted-space"/>
          <w:rFonts w:ascii="Tahoma" w:hAnsi="Tahoma" w:cs="Tahoma"/>
          <w:b w:val="0"/>
          <w:iCs/>
          <w:color w:val="000000" w:themeColor="text1"/>
          <w:sz w:val="24"/>
          <w:szCs w:val="24"/>
          <w:shd w:val="clear" w:color="auto" w:fill="FFFFFF"/>
        </w:rPr>
        <w:t> </w:t>
      </w:r>
      <w:r w:rsidR="007F1FD2" w:rsidRPr="00EF1DEF">
        <w:rPr>
          <w:rStyle w:val="apple-converted-space"/>
          <w:rFonts w:ascii="Tahoma" w:hAnsi="Tahoma" w:cs="Tahoma"/>
          <w:b w:val="0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EF1DEF">
        <w:rPr>
          <w:rFonts w:ascii="Tahoma" w:hAnsi="Tahoma" w:cs="Tahoma"/>
          <w:b w:val="0"/>
          <w:iCs/>
          <w:color w:val="000000" w:themeColor="text1"/>
          <w:sz w:val="24"/>
          <w:szCs w:val="24"/>
          <w:shd w:val="clear" w:color="auto" w:fill="FFFFFF"/>
        </w:rPr>
        <w:t>Mestna vrata Marčana</w:t>
      </w:r>
      <w:r w:rsidR="007F1FD2" w:rsidRPr="00EF1DEF">
        <w:rPr>
          <w:rStyle w:val="apple-converted-space"/>
          <w:rFonts w:ascii="Tahoma" w:hAnsi="Tahoma" w:cs="Tahoma"/>
          <w:b w:val="0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7F1FD2" w:rsidRPr="00EF1DEF">
        <w:rPr>
          <w:rFonts w:ascii="Tahoma" w:hAnsi="Tahoma" w:cs="Tahoma"/>
          <w:b w:val="0"/>
          <w:iCs/>
          <w:color w:val="000000" w:themeColor="text1"/>
          <w:sz w:val="24"/>
          <w:szCs w:val="24"/>
          <w:shd w:val="clear" w:color="auto" w:fill="FFFFFF"/>
        </w:rPr>
        <w:t>Miljska vrata</w:t>
      </w:r>
      <w:r w:rsidR="007F1FD2" w:rsidRPr="00EF1DEF">
        <w:rPr>
          <w:rStyle w:val="apple-converted-space"/>
          <w:rFonts w:ascii="Tahoma" w:hAnsi="Tahoma" w:cs="Tahoma"/>
          <w:b w:val="0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7F1FD2" w:rsidRPr="00EF1DEF">
        <w:rPr>
          <w:rFonts w:ascii="Tahoma" w:hAnsi="Tahoma" w:cs="Tahoma"/>
          <w:b w:val="0"/>
          <w:iCs/>
          <w:color w:val="000000" w:themeColor="text1"/>
          <w:sz w:val="24"/>
          <w:szCs w:val="24"/>
          <w:shd w:val="clear" w:color="auto" w:fill="FFFFFF"/>
        </w:rPr>
        <w:t>Dolfinova vrata</w:t>
      </w:r>
      <w:r w:rsidR="007F1FD2" w:rsidRPr="00EF1DEF">
        <w:rPr>
          <w:rStyle w:val="apple-converted-space"/>
          <w:rFonts w:ascii="Tahoma" w:hAnsi="Tahoma" w:cs="Tahoma"/>
          <w:b w:val="0"/>
          <w:color w:val="000000" w:themeColor="text1"/>
          <w:sz w:val="24"/>
          <w:szCs w:val="24"/>
          <w:shd w:val="clear" w:color="auto" w:fill="FFFFFF"/>
        </w:rPr>
        <w:t> ,</w:t>
      </w:r>
      <w:r w:rsidR="007F1FD2" w:rsidRPr="00EF1DEF">
        <w:rPr>
          <w:rFonts w:ascii="Tahoma" w:hAnsi="Tahoma" w:cs="Tahoma"/>
          <w:b w:val="0"/>
          <w:iCs/>
          <w:color w:val="000000" w:themeColor="text1"/>
          <w:sz w:val="24"/>
          <w:szCs w:val="24"/>
          <w:shd w:val="clear" w:color="auto" w:fill="FFFFFF"/>
        </w:rPr>
        <w:t xml:space="preserve">Poljska vrata ter Baročna vrata svetega Jurija. </w:t>
      </w:r>
      <w:r w:rsidRPr="00EF1DEF">
        <w:rPr>
          <w:rFonts w:ascii="Tahoma" w:hAnsi="Tahoma" w:cs="Tahoma"/>
          <w:b w:val="0"/>
          <w:iCs/>
          <w:color w:val="000000" w:themeColor="text1"/>
          <w:sz w:val="24"/>
          <w:szCs w:val="24"/>
        </w:rPr>
        <w:t xml:space="preserve">Dolfinova </w:t>
      </w:r>
      <w:r w:rsidRPr="00EF1DEF">
        <w:rPr>
          <w:rFonts w:ascii="Tahoma" w:hAnsi="Tahoma" w:cs="Tahoma"/>
          <w:b w:val="0"/>
          <w:i/>
          <w:iCs/>
          <w:color w:val="252525"/>
          <w:sz w:val="24"/>
          <w:szCs w:val="24"/>
        </w:rPr>
        <w:t>vrata</w:t>
      </w:r>
      <w:r w:rsidRPr="00EF1DEF">
        <w:rPr>
          <w:rStyle w:val="apple-converted-space"/>
          <w:rFonts w:ascii="Tahoma" w:hAnsi="Tahoma" w:cs="Tahoma"/>
          <w:b w:val="0"/>
          <w:color w:val="252525"/>
          <w:sz w:val="24"/>
          <w:szCs w:val="24"/>
        </w:rPr>
        <w:t> </w:t>
      </w:r>
      <w:r w:rsidRPr="00EF1DEF">
        <w:rPr>
          <w:rFonts w:ascii="Tahoma" w:hAnsi="Tahoma" w:cs="Tahoma"/>
          <w:b w:val="0"/>
          <w:color w:val="252525"/>
          <w:sz w:val="24"/>
          <w:szCs w:val="24"/>
        </w:rPr>
        <w:t xml:space="preserve">so najlepše ohranjena gotska vrata v mestu. Zgrajena so bila leta 1483, </w:t>
      </w:r>
      <w:r w:rsidR="007F1FD2" w:rsidRPr="00EF1DEF">
        <w:rPr>
          <w:rFonts w:ascii="Tahoma" w:hAnsi="Tahoma" w:cs="Tahoma"/>
          <w:b w:val="0"/>
          <w:color w:val="252525"/>
          <w:sz w:val="24"/>
          <w:szCs w:val="24"/>
        </w:rPr>
        <w:t xml:space="preserve">postavil jh je </w:t>
      </w:r>
      <w:r w:rsidRPr="00EF1DEF">
        <w:rPr>
          <w:rFonts w:ascii="Tahoma" w:hAnsi="Tahoma" w:cs="Tahoma"/>
          <w:b w:val="0"/>
          <w:color w:val="252525"/>
          <w:sz w:val="24"/>
          <w:szCs w:val="24"/>
        </w:rPr>
        <w:t>takratni župan Dolfin. Spoznamo jih po grbu s tremi</w:t>
      </w:r>
      <w:r w:rsidR="007F1FD2" w:rsidRPr="00EF1DEF">
        <w:rPr>
          <w:rFonts w:ascii="Tahoma" w:hAnsi="Tahoma" w:cs="Tahoma"/>
          <w:b w:val="0"/>
          <w:color w:val="252525"/>
          <w:sz w:val="24"/>
          <w:szCs w:val="24"/>
        </w:rPr>
        <w:t xml:space="preserve"> delfini</w:t>
      </w:r>
      <w:hyperlink r:id="rId22" w:tooltip="Delfin" w:history="1">
        <w:r w:rsidRPr="00EF1DEF">
          <w:rPr>
            <w:rStyle w:val="Hyperlink"/>
            <w:rFonts w:ascii="Tahoma" w:hAnsi="Tahoma" w:cs="Tahoma"/>
            <w:b w:val="0"/>
            <w:color w:val="000000" w:themeColor="text1"/>
            <w:sz w:val="24"/>
            <w:szCs w:val="24"/>
            <w:u w:val="none"/>
          </w:rPr>
          <w:t>. S</w:t>
        </w:r>
      </w:hyperlink>
      <w:r w:rsidRPr="00EF1DEF">
        <w:rPr>
          <w:rFonts w:ascii="Tahoma" w:hAnsi="Tahoma" w:cs="Tahoma"/>
          <w:b w:val="0"/>
          <w:color w:val="252525"/>
          <w:sz w:val="24"/>
          <w:szCs w:val="24"/>
        </w:rPr>
        <w:t>o edina vrata, ki so obdržala izvirno obliko.</w:t>
      </w:r>
    </w:p>
    <w:p w:rsidR="000C5A03" w:rsidRDefault="000C5A03" w:rsidP="000C5A03"/>
    <w:p w:rsidR="000C5A03" w:rsidRDefault="000C5A03" w:rsidP="000C5A0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0C5A03">
        <w:rPr>
          <w:rStyle w:val="Heading2Char"/>
          <w:rFonts w:ascii="Tahoma" w:hAnsi="Tahoma" w:cs="Tahoma"/>
          <w:sz w:val="28"/>
          <w:szCs w:val="28"/>
        </w:rPr>
        <w:t>Občinska palača</w:t>
      </w:r>
      <w:r w:rsidRPr="000C5A03">
        <w:rPr>
          <w:rFonts w:ascii="Tahoma" w:hAnsi="Tahoma" w:cs="Tahoma"/>
          <w:color w:val="A50021"/>
          <w:sz w:val="24"/>
          <w:szCs w:val="24"/>
        </w:rPr>
        <w:t xml:space="preserve"> </w:t>
      </w:r>
      <w:r w:rsidRPr="000C5A03">
        <w:rPr>
          <w:rFonts w:ascii="Tahoma" w:hAnsi="Tahoma" w:cs="Tahoma"/>
          <w:color w:val="000000" w:themeColor="text1"/>
          <w:sz w:val="24"/>
          <w:szCs w:val="24"/>
        </w:rPr>
        <w:t>(G. Righetti), zgrajena v 2. Polovici 19. Stol. V stavbo je vzidanih več kamnitih plastik, plošč in grbov s starejših stavb. Prenovljena je bila leta 1991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7F1FD2" w:rsidRPr="00EF1DEF" w:rsidRDefault="007F1FD2" w:rsidP="007F1FD2">
      <w:pPr>
        <w:rPr>
          <w:b/>
          <w:sz w:val="24"/>
          <w:szCs w:val="24"/>
        </w:rPr>
      </w:pPr>
    </w:p>
    <w:p w:rsidR="00493DB4" w:rsidRDefault="00493DB4" w:rsidP="007F1FD2">
      <w:pPr>
        <w:rPr>
          <w:b/>
          <w:sz w:val="32"/>
          <w:szCs w:val="32"/>
        </w:rPr>
      </w:pPr>
    </w:p>
    <w:p w:rsidR="00D87E57" w:rsidRDefault="00D87E57" w:rsidP="007F1FD2">
      <w:pPr>
        <w:rPr>
          <w:b/>
          <w:sz w:val="32"/>
          <w:szCs w:val="32"/>
        </w:rPr>
      </w:pPr>
    </w:p>
    <w:p w:rsidR="00D87E57" w:rsidRDefault="00D87E57" w:rsidP="007F1FD2">
      <w:pPr>
        <w:rPr>
          <w:b/>
          <w:sz w:val="32"/>
          <w:szCs w:val="32"/>
        </w:rPr>
      </w:pPr>
    </w:p>
    <w:p w:rsidR="00D87E57" w:rsidRDefault="00D87E57" w:rsidP="007F1FD2">
      <w:pPr>
        <w:rPr>
          <w:b/>
          <w:sz w:val="32"/>
          <w:szCs w:val="32"/>
        </w:rPr>
      </w:pPr>
    </w:p>
    <w:p w:rsidR="00D87E57" w:rsidRPr="004C17EA" w:rsidRDefault="00D87E57" w:rsidP="007F1FD2">
      <w:pPr>
        <w:rPr>
          <w:b/>
          <w:sz w:val="32"/>
          <w:szCs w:val="32"/>
        </w:rPr>
      </w:pPr>
    </w:p>
    <w:p w:rsidR="007F1FD2" w:rsidRPr="004C17EA" w:rsidRDefault="007F1FD2" w:rsidP="007F1FD2">
      <w:pPr>
        <w:rPr>
          <w:b/>
          <w:sz w:val="32"/>
          <w:szCs w:val="32"/>
        </w:rPr>
      </w:pPr>
      <w:r w:rsidRPr="004C17EA">
        <w:rPr>
          <w:b/>
          <w:sz w:val="32"/>
          <w:szCs w:val="32"/>
        </w:rPr>
        <w:t>6. Nastanitvene možnosti</w:t>
      </w:r>
    </w:p>
    <w:p w:rsidR="00277D8E" w:rsidRPr="00EF1DEF" w:rsidRDefault="00A85F2E" w:rsidP="00277D8E">
      <w:pPr>
        <w:rPr>
          <w:rFonts w:ascii="Tahoma" w:hAnsi="Tahoma" w:cs="Tahoma"/>
          <w:sz w:val="24"/>
          <w:szCs w:val="24"/>
        </w:rPr>
      </w:pPr>
      <w:r w:rsidRPr="00EF1DEF">
        <w:rPr>
          <w:rFonts w:ascii="Tahoma" w:hAnsi="Tahoma" w:cs="Tahoma"/>
          <w:sz w:val="24"/>
          <w:szCs w:val="24"/>
        </w:rPr>
        <w:t>V Piranu je veliko hotelov,pa tudi apartmajev,nekje preko 50. Kar nekaj je hotelov,</w:t>
      </w:r>
      <w:r w:rsidR="00E42579">
        <w:rPr>
          <w:rFonts w:ascii="Tahoma" w:hAnsi="Tahoma" w:cs="Tahoma"/>
          <w:sz w:val="24"/>
          <w:szCs w:val="24"/>
        </w:rPr>
        <w:t xml:space="preserve"> </w:t>
      </w:r>
      <w:r w:rsidRPr="00EF1DEF">
        <w:rPr>
          <w:rFonts w:ascii="Tahoma" w:hAnsi="Tahoma" w:cs="Tahoma"/>
          <w:sz w:val="24"/>
          <w:szCs w:val="24"/>
        </w:rPr>
        <w:t>kot na</w:t>
      </w:r>
      <w:r w:rsidR="00E42579">
        <w:rPr>
          <w:rFonts w:ascii="Tahoma" w:hAnsi="Tahoma" w:cs="Tahoma"/>
          <w:sz w:val="24"/>
          <w:szCs w:val="24"/>
        </w:rPr>
        <w:t xml:space="preserve"> </w:t>
      </w:r>
      <w:r w:rsidRPr="00EF1DEF">
        <w:rPr>
          <w:rFonts w:ascii="Tahoma" w:hAnsi="Tahoma" w:cs="Tahoma"/>
          <w:sz w:val="24"/>
          <w:szCs w:val="24"/>
        </w:rPr>
        <w:t xml:space="preserve">primer: </w:t>
      </w:r>
      <w:r w:rsidR="007F1FD2" w:rsidRPr="00EF1DEF">
        <w:rPr>
          <w:rFonts w:ascii="Tahoma" w:hAnsi="Tahoma" w:cs="Tahoma"/>
          <w:sz w:val="24"/>
          <w:szCs w:val="24"/>
        </w:rPr>
        <w:t>Hotel Piran, hotel Barbara Fiesa, hotel Fiesa</w:t>
      </w:r>
      <w:r w:rsidRPr="00EF1DEF">
        <w:rPr>
          <w:rFonts w:ascii="Tahoma" w:hAnsi="Tahoma" w:cs="Tahoma"/>
          <w:sz w:val="24"/>
          <w:szCs w:val="24"/>
        </w:rPr>
        <w:t>, pa tudi apartmajev, na</w:t>
      </w:r>
      <w:r w:rsidR="00E42579">
        <w:rPr>
          <w:rFonts w:ascii="Tahoma" w:hAnsi="Tahoma" w:cs="Tahoma"/>
          <w:sz w:val="24"/>
          <w:szCs w:val="24"/>
        </w:rPr>
        <w:t xml:space="preserve"> </w:t>
      </w:r>
      <w:r w:rsidRPr="00EF1DEF">
        <w:rPr>
          <w:rFonts w:ascii="Tahoma" w:hAnsi="Tahoma" w:cs="Tahoma"/>
          <w:sz w:val="24"/>
          <w:szCs w:val="24"/>
        </w:rPr>
        <w:t>primer apartmaji Bevk,</w:t>
      </w:r>
      <w:r w:rsidR="00E42579">
        <w:rPr>
          <w:rFonts w:ascii="Tahoma" w:hAnsi="Tahoma" w:cs="Tahoma"/>
          <w:sz w:val="24"/>
          <w:szCs w:val="24"/>
        </w:rPr>
        <w:t xml:space="preserve"> </w:t>
      </w:r>
      <w:r w:rsidRPr="00EF1DEF">
        <w:rPr>
          <w:rFonts w:ascii="Tahoma" w:hAnsi="Tahoma" w:cs="Tahoma"/>
          <w:sz w:val="24"/>
          <w:szCs w:val="24"/>
        </w:rPr>
        <w:t>Piran,</w:t>
      </w:r>
      <w:r w:rsidR="00E42579">
        <w:rPr>
          <w:rFonts w:ascii="Tahoma" w:hAnsi="Tahoma" w:cs="Tahoma"/>
          <w:sz w:val="24"/>
          <w:szCs w:val="24"/>
        </w:rPr>
        <w:t xml:space="preserve"> Villa Mia Chanel, Gina, Ernestin,.. na voljo pa so tudi hostli.</w:t>
      </w:r>
    </w:p>
    <w:p w:rsidR="004C17EA" w:rsidRPr="004C17EA" w:rsidRDefault="004C17EA" w:rsidP="00277D8E">
      <w:pPr>
        <w:rPr>
          <w:rFonts w:cs="Tahoma"/>
          <w:b/>
          <w:sz w:val="32"/>
          <w:szCs w:val="32"/>
        </w:rPr>
      </w:pPr>
    </w:p>
    <w:p w:rsidR="00C05784" w:rsidRDefault="00C05784" w:rsidP="00277D8E">
      <w:pPr>
        <w:rPr>
          <w:rFonts w:cs="Tahoma"/>
          <w:b/>
          <w:sz w:val="32"/>
          <w:szCs w:val="32"/>
        </w:rPr>
      </w:pPr>
    </w:p>
    <w:p w:rsidR="004C17EA" w:rsidRPr="004C17EA" w:rsidRDefault="004C17EA" w:rsidP="00277D8E">
      <w:pPr>
        <w:rPr>
          <w:rFonts w:cs="Tahoma"/>
          <w:b/>
          <w:sz w:val="32"/>
          <w:szCs w:val="32"/>
        </w:rPr>
      </w:pPr>
      <w:r w:rsidRPr="004C17EA">
        <w:rPr>
          <w:rFonts w:cs="Tahoma"/>
          <w:b/>
          <w:sz w:val="32"/>
          <w:szCs w:val="32"/>
        </w:rPr>
        <w:t>7. Kulinarika</w:t>
      </w:r>
    </w:p>
    <w:p w:rsidR="000B2D71" w:rsidRDefault="000B2D71" w:rsidP="00F061A4">
      <w:pPr>
        <w:jc w:val="left"/>
        <w:rPr>
          <w:rStyle w:val="apple-converted-space"/>
          <w:rFonts w:ascii="Tahoma" w:hAnsi="Tahoma" w:cs="Tahoma"/>
          <w:b/>
          <w:bCs/>
          <w:color w:val="000000" w:themeColor="text1"/>
          <w:shd w:val="clear" w:color="auto" w:fill="FFFFFF"/>
        </w:rPr>
      </w:pPr>
    </w:p>
    <w:p w:rsidR="0067497B" w:rsidRPr="00EF1DEF" w:rsidRDefault="000C5A03" w:rsidP="00F061A4">
      <w:pPr>
        <w:jc w:val="left"/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</w:pPr>
      <w:r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>P</w:t>
      </w:r>
      <w:r w:rsidR="0067497B" w:rsidRPr="00EF1DEF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 xml:space="preserve">redniki so uporabljali samo tiste </w:t>
      </w:r>
      <w:r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>sestavine, ki so bile takrat na voljo</w:t>
      </w:r>
      <w:r w:rsidR="00E42579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>, t</w:t>
      </w:r>
      <w:r w:rsidR="0067497B" w:rsidRPr="00EF1DEF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 xml:space="preserve">o so bile sveže ribe, sezonska zelenjava, sadje, sveža zelišča in začimbe. </w:t>
      </w:r>
    </w:p>
    <w:p w:rsidR="0067497B" w:rsidRPr="00EF1DEF" w:rsidRDefault="0067497B" w:rsidP="00D87E57">
      <w:pPr>
        <w:jc w:val="left"/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</w:pPr>
      <w:r w:rsidRPr="00EF1DEF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>Pr</w:t>
      </w:r>
      <w:r w:rsidR="000C5A03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>av to tradicijo poskušajo</w:t>
      </w:r>
      <w:r w:rsidR="002C2F10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 xml:space="preserve"> ohraniti tukajšnji kuharji</w:t>
      </w:r>
      <w:r w:rsidRPr="00EF1DEF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>.</w:t>
      </w:r>
      <w:r w:rsidR="000C5A03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A221A2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>Sicer pa so značilne rastline in tako tudi jedi oljka, Piranska sol, trta</w:t>
      </w:r>
      <w:r w:rsidR="002C2F10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>(vino)</w:t>
      </w:r>
      <w:r w:rsidR="00A221A2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 xml:space="preserve">, ribje in morske jedi, šparglji in Fritaja. </w:t>
      </w:r>
      <w:r w:rsidR="000C5A03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>Spodnji recepti</w:t>
      </w:r>
      <w:r w:rsidR="00A221A2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 xml:space="preserve"> so primer, ki je značilen za </w:t>
      </w:r>
      <w:r w:rsidR="00A9626B" w:rsidRPr="00EF1DEF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>Istrsko kulinariko,</w:t>
      </w:r>
      <w:r w:rsidR="00A221A2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A9626B" w:rsidRPr="00EF1DEF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>seveda pa</w:t>
      </w:r>
      <w:r w:rsidR="00382995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 xml:space="preserve"> je to le delček jedi,</w:t>
      </w:r>
      <w:r w:rsidR="002C2F10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382995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>ki spada k</w:t>
      </w:r>
      <w:r w:rsidR="00A9626B" w:rsidRPr="00EF1DEF">
        <w:rPr>
          <w:rStyle w:val="apple-converted-space"/>
          <w:rFonts w:ascii="Tahoma" w:hAnsi="Tahoma" w:cs="Tahoma"/>
          <w:bCs/>
          <w:color w:val="000000" w:themeColor="text1"/>
          <w:sz w:val="24"/>
          <w:szCs w:val="24"/>
          <w:shd w:val="clear" w:color="auto" w:fill="FFFFFF"/>
        </w:rPr>
        <w:t xml:space="preserve"> njej.</w:t>
      </w:r>
    </w:p>
    <w:p w:rsidR="004C17EA" w:rsidRPr="004C17EA" w:rsidRDefault="004C17EA" w:rsidP="00186589">
      <w:pPr>
        <w:pStyle w:val="Heading2"/>
      </w:pPr>
      <w:r w:rsidRPr="004C17EA">
        <w:t>Hobotnica v solati:</w:t>
      </w:r>
    </w:p>
    <w:p w:rsidR="004C17EA" w:rsidRDefault="004C17EA" w:rsidP="00186589">
      <w:pPr>
        <w:pStyle w:val="ListParagraph"/>
        <w:rPr>
          <w:rFonts w:ascii="Tahoma" w:hAnsi="Tahoma" w:cs="Tahoma"/>
          <w:sz w:val="24"/>
          <w:szCs w:val="24"/>
        </w:rPr>
      </w:pPr>
      <w:r w:rsidRPr="00EF1DEF">
        <w:rPr>
          <w:rFonts w:ascii="Tahoma" w:hAnsi="Tahoma" w:cs="Tahoma"/>
          <w:sz w:val="24"/>
          <w:szCs w:val="24"/>
        </w:rPr>
        <w:t>Hobotnico skuhamo v vrelem kropu, jo olupimo, zrežemo na kolobarje. Naredimo preliv iz peteršilja, česna, belega vina, olivnega olja ter soli in popra, nato dodamo še limonin sok.</w:t>
      </w:r>
    </w:p>
    <w:p w:rsidR="009F046D" w:rsidRDefault="007C2D23" w:rsidP="007C2D23">
      <w:pPr>
        <w:pStyle w:val="Caption"/>
        <w:rPr>
          <w:rFonts w:ascii="Tahoma" w:hAnsi="Tahoma" w:cs="Tahoma"/>
          <w:sz w:val="24"/>
          <w:szCs w:val="24"/>
        </w:rPr>
      </w:pPr>
      <w:bookmarkStart w:id="14" w:name="_Toc416979333"/>
      <w:r>
        <w:t xml:space="preserve">Slika </w:t>
      </w:r>
      <w:r w:rsidR="00064AC4">
        <w:fldChar w:fldCharType="begin"/>
      </w:r>
      <w:r w:rsidR="00064AC4">
        <w:instrText xml:space="preserve"> SEQ Slika \* ARABIC </w:instrText>
      </w:r>
      <w:r w:rsidR="00064AC4">
        <w:fldChar w:fldCharType="separate"/>
      </w:r>
      <w:r w:rsidR="00F969D4">
        <w:rPr>
          <w:noProof/>
        </w:rPr>
        <w:t>9</w:t>
      </w:r>
      <w:r w:rsidR="00064AC4">
        <w:rPr>
          <w:noProof/>
        </w:rPr>
        <w:fldChar w:fldCharType="end"/>
      </w:r>
      <w:r>
        <w:t>: Hobotnica v solati</w:t>
      </w:r>
      <w:bookmarkEnd w:id="14"/>
    </w:p>
    <w:p w:rsidR="009F046D" w:rsidRDefault="009F046D" w:rsidP="00186589">
      <w:pPr>
        <w:pStyle w:val="ListParagrap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>
            <wp:extent cx="3817406" cy="2381250"/>
            <wp:effectExtent l="19050" t="0" r="0" b="0"/>
            <wp:docPr id="9" name="Slika 8" descr="fmpgtmp_bqp4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pgtmp_bqp4b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106" cy="238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6D" w:rsidRPr="009F046D" w:rsidRDefault="00064AC4" w:rsidP="00186589">
      <w:pPr>
        <w:pStyle w:val="ListParagraph"/>
        <w:rPr>
          <w:rFonts w:ascii="Tahoma" w:hAnsi="Tahoma" w:cs="Tahoma"/>
        </w:rPr>
      </w:pPr>
      <w:hyperlink r:id="rId24" w:history="1">
        <w:r w:rsidR="009F046D" w:rsidRPr="009F046D">
          <w:rPr>
            <w:rStyle w:val="Hyperlink"/>
            <w:rFonts w:ascii="Tahoma" w:hAnsi="Tahoma" w:cs="Tahoma"/>
          </w:rPr>
          <w:t>http://www.mercator.si/file/337233/fmpgtmp_bqp4b4.jpeg</w:t>
        </w:r>
      </w:hyperlink>
    </w:p>
    <w:p w:rsidR="009F046D" w:rsidRPr="00EF1DEF" w:rsidRDefault="009F046D" w:rsidP="00186589">
      <w:pPr>
        <w:pStyle w:val="ListParagraph"/>
        <w:rPr>
          <w:rFonts w:ascii="Tahoma" w:hAnsi="Tahoma" w:cs="Tahoma"/>
          <w:sz w:val="24"/>
          <w:szCs w:val="24"/>
        </w:rPr>
      </w:pPr>
    </w:p>
    <w:p w:rsidR="004C17EA" w:rsidRPr="004C17EA" w:rsidRDefault="00A9626B" w:rsidP="00186589">
      <w:pPr>
        <w:pStyle w:val="Heading2"/>
      </w:pPr>
      <w:r>
        <w:t>Ocvrti k</w:t>
      </w:r>
      <w:r w:rsidR="004C17EA" w:rsidRPr="004C17EA">
        <w:t>alamari:</w:t>
      </w:r>
    </w:p>
    <w:p w:rsidR="00654BC3" w:rsidRDefault="004C17EA" w:rsidP="00D87E57">
      <w:pPr>
        <w:pStyle w:val="ListParagraph"/>
        <w:rPr>
          <w:rFonts w:ascii="Tahoma" w:hAnsi="Tahoma" w:cs="Tahoma"/>
          <w:sz w:val="24"/>
          <w:szCs w:val="24"/>
        </w:rPr>
      </w:pPr>
      <w:r w:rsidRPr="00EF1DEF">
        <w:rPr>
          <w:rFonts w:ascii="Tahoma" w:hAnsi="Tahoma" w:cs="Tahoma"/>
          <w:sz w:val="24"/>
          <w:szCs w:val="24"/>
        </w:rPr>
        <w:t>Surove narežemo na kolobarje, pomočimo v jajce in moko ter ocvremo v vrelem olju. Zraven ponudimo še limono</w:t>
      </w:r>
      <w:r w:rsidR="00654BC3">
        <w:rPr>
          <w:rFonts w:ascii="Tahoma" w:hAnsi="Tahoma" w:cs="Tahoma"/>
          <w:sz w:val="24"/>
          <w:szCs w:val="24"/>
        </w:rPr>
        <w:t xml:space="preserve"> </w:t>
      </w:r>
    </w:p>
    <w:p w:rsidR="00654BC3" w:rsidRDefault="00654BC3" w:rsidP="00D87E57">
      <w:pPr>
        <w:pStyle w:val="ListParagraph"/>
        <w:rPr>
          <w:rFonts w:ascii="Tahoma" w:hAnsi="Tahoma" w:cs="Tahoma"/>
          <w:sz w:val="24"/>
          <w:szCs w:val="24"/>
        </w:rPr>
      </w:pPr>
    </w:p>
    <w:p w:rsidR="00654BC3" w:rsidRDefault="00654BC3" w:rsidP="00D87E57">
      <w:pPr>
        <w:pStyle w:val="ListParagraph"/>
        <w:rPr>
          <w:rFonts w:ascii="Tahoma" w:hAnsi="Tahoma" w:cs="Tahoma"/>
          <w:sz w:val="24"/>
          <w:szCs w:val="24"/>
        </w:rPr>
      </w:pPr>
    </w:p>
    <w:p w:rsidR="00654BC3" w:rsidRDefault="00654BC3" w:rsidP="00D87E57">
      <w:pPr>
        <w:pStyle w:val="ListParagraph"/>
        <w:rPr>
          <w:rFonts w:ascii="Tahoma" w:hAnsi="Tahoma" w:cs="Tahoma"/>
          <w:sz w:val="24"/>
          <w:szCs w:val="24"/>
        </w:rPr>
      </w:pPr>
    </w:p>
    <w:p w:rsidR="004C17EA" w:rsidRPr="00654BC3" w:rsidRDefault="004C17EA" w:rsidP="00D87E57">
      <w:pPr>
        <w:pStyle w:val="ListParagraph"/>
        <w:rPr>
          <w:rFonts w:asciiTheme="majorHAnsi" w:hAnsiTheme="majorHAnsi" w:cs="Tahoma"/>
          <w:b/>
          <w:color w:val="548DD4" w:themeColor="text2" w:themeTint="99"/>
          <w:sz w:val="24"/>
          <w:szCs w:val="24"/>
        </w:rPr>
      </w:pPr>
      <w:r w:rsidRPr="00654BC3">
        <w:rPr>
          <w:rFonts w:asciiTheme="majorHAnsi" w:hAnsiTheme="majorHAnsi"/>
          <w:b/>
          <w:color w:val="548DD4" w:themeColor="text2" w:themeTint="99"/>
        </w:rPr>
        <w:t>Polnjeni</w:t>
      </w:r>
      <w:r w:rsidR="00A9626B" w:rsidRPr="00654BC3">
        <w:rPr>
          <w:rFonts w:asciiTheme="majorHAnsi" w:hAnsiTheme="majorHAnsi"/>
          <w:b/>
          <w:color w:val="548DD4" w:themeColor="text2" w:themeTint="99"/>
        </w:rPr>
        <w:t xml:space="preserve"> kalamari</w:t>
      </w:r>
      <w:r w:rsidRPr="00654BC3">
        <w:rPr>
          <w:rFonts w:asciiTheme="majorHAnsi" w:hAnsiTheme="majorHAnsi"/>
          <w:b/>
          <w:color w:val="548DD4" w:themeColor="text2" w:themeTint="99"/>
        </w:rPr>
        <w:t>:</w:t>
      </w:r>
    </w:p>
    <w:p w:rsidR="004C17EA" w:rsidRPr="000C5A03" w:rsidRDefault="004C17EA" w:rsidP="000C5A03">
      <w:pPr>
        <w:pStyle w:val="ListParagraph"/>
        <w:rPr>
          <w:rFonts w:ascii="Tahoma" w:hAnsi="Tahoma" w:cs="Tahoma"/>
          <w:sz w:val="24"/>
          <w:szCs w:val="24"/>
        </w:rPr>
      </w:pPr>
      <w:r w:rsidRPr="00EF1DEF">
        <w:rPr>
          <w:rFonts w:ascii="Tahoma" w:hAnsi="Tahoma" w:cs="Tahoma"/>
          <w:sz w:val="24"/>
          <w:szCs w:val="24"/>
        </w:rPr>
        <w:t>Kalamare nadevamo z lovkami, šunko in sirom. Nato zapremo z zobotrebcem in ocvremo v ponvi ali na žaru.</w:t>
      </w:r>
    </w:p>
    <w:p w:rsidR="00A9626B" w:rsidRPr="00A9626B" w:rsidRDefault="00A9626B" w:rsidP="00186589">
      <w:pPr>
        <w:pStyle w:val="Heading2"/>
      </w:pPr>
      <w:r>
        <w:t xml:space="preserve">Fritaja s </w:t>
      </w:r>
      <w:r w:rsidR="004C17EA" w:rsidRPr="004C17EA">
        <w:t>šparglji</w:t>
      </w:r>
      <w:r>
        <w:t>:</w:t>
      </w:r>
    </w:p>
    <w:p w:rsidR="004C17EA" w:rsidRDefault="004C17EA" w:rsidP="00186589">
      <w:pPr>
        <w:pStyle w:val="ListParagraph"/>
        <w:rPr>
          <w:rFonts w:ascii="Tahoma" w:hAnsi="Tahoma" w:cs="Tahoma"/>
          <w:sz w:val="24"/>
          <w:szCs w:val="24"/>
        </w:rPr>
      </w:pPr>
      <w:r w:rsidRPr="00EF1DEF">
        <w:rPr>
          <w:rFonts w:ascii="Tahoma" w:hAnsi="Tahoma" w:cs="Tahoma"/>
          <w:sz w:val="24"/>
          <w:szCs w:val="24"/>
        </w:rPr>
        <w:t>Sveže nabrane šparglje zrežemo, ubijemo jajce in zmešamo skupaj. Ocvremo na žlici olja, čez minuto pa obrnemo da se zapeče še na drugi strani.</w:t>
      </w:r>
    </w:p>
    <w:p w:rsidR="009F046D" w:rsidRDefault="007C2D23" w:rsidP="007C2D23">
      <w:pPr>
        <w:pStyle w:val="Caption"/>
        <w:rPr>
          <w:rFonts w:ascii="Tahoma" w:hAnsi="Tahoma" w:cs="Tahoma"/>
          <w:sz w:val="24"/>
          <w:szCs w:val="24"/>
        </w:rPr>
      </w:pPr>
      <w:bookmarkStart w:id="15" w:name="_Toc416979334"/>
      <w:r>
        <w:t xml:space="preserve">Slika </w:t>
      </w:r>
      <w:r w:rsidR="00064AC4">
        <w:fldChar w:fldCharType="begin"/>
      </w:r>
      <w:r w:rsidR="00064AC4">
        <w:instrText xml:space="preserve"> SEQ Slika \* ARABIC </w:instrText>
      </w:r>
      <w:r w:rsidR="00064AC4">
        <w:fldChar w:fldCharType="separate"/>
      </w:r>
      <w:r w:rsidR="00F969D4">
        <w:rPr>
          <w:noProof/>
        </w:rPr>
        <w:t>10</w:t>
      </w:r>
      <w:r w:rsidR="00064AC4">
        <w:rPr>
          <w:noProof/>
        </w:rPr>
        <w:fldChar w:fldCharType="end"/>
      </w:r>
      <w:r>
        <w:t>: Fritaja s šparglji</w:t>
      </w:r>
      <w:bookmarkEnd w:id="15"/>
    </w:p>
    <w:p w:rsidR="009F046D" w:rsidRDefault="009F046D" w:rsidP="00186589">
      <w:pPr>
        <w:pStyle w:val="ListParagrap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>
            <wp:extent cx="4160414" cy="2771775"/>
            <wp:effectExtent l="19050" t="0" r="0" b="0"/>
            <wp:docPr id="10" name="Slika 9" descr="97-gostilna_korte_sparglji_3-128bed7b937c2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-gostilna_korte_sparglji_3-128bed7b937c2ccb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726" cy="27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6D" w:rsidRPr="009F046D" w:rsidRDefault="00064AC4" w:rsidP="00186589">
      <w:pPr>
        <w:pStyle w:val="ListParagraph"/>
        <w:rPr>
          <w:rFonts w:ascii="Tahoma" w:hAnsi="Tahoma" w:cs="Tahoma"/>
        </w:rPr>
      </w:pPr>
      <w:hyperlink r:id="rId26" w:history="1">
        <w:r w:rsidR="009F046D" w:rsidRPr="009F046D">
          <w:rPr>
            <w:rStyle w:val="Hyperlink"/>
            <w:rFonts w:ascii="Tahoma" w:hAnsi="Tahoma" w:cs="Tahoma"/>
          </w:rPr>
          <w:t>http://gostilnakorte.si/cache/korte/97-gostilna_korte_sparglji_3-128bed7b937c2ccb.jpg</w:t>
        </w:r>
      </w:hyperlink>
    </w:p>
    <w:p w:rsidR="009F046D" w:rsidRPr="00EF1DEF" w:rsidRDefault="009F046D" w:rsidP="00186589">
      <w:pPr>
        <w:pStyle w:val="ListParagraph"/>
        <w:rPr>
          <w:rFonts w:ascii="Tahoma" w:hAnsi="Tahoma" w:cs="Tahoma"/>
          <w:sz w:val="24"/>
          <w:szCs w:val="24"/>
        </w:rPr>
      </w:pPr>
    </w:p>
    <w:p w:rsidR="00186589" w:rsidRPr="009F046D" w:rsidRDefault="00186589" w:rsidP="009F046D">
      <w:pPr>
        <w:rPr>
          <w:rFonts w:cs="Tahoma"/>
          <w:b/>
          <w:sz w:val="32"/>
          <w:szCs w:val="32"/>
        </w:rPr>
      </w:pPr>
      <w:r w:rsidRPr="009F046D">
        <w:rPr>
          <w:rFonts w:cs="Tahoma"/>
          <w:b/>
          <w:sz w:val="32"/>
          <w:szCs w:val="32"/>
        </w:rPr>
        <w:t>8. PRIREDITVE V APRILU</w:t>
      </w:r>
    </w:p>
    <w:p w:rsidR="00186589" w:rsidRPr="00DD5EA4" w:rsidRDefault="001E0B16" w:rsidP="00186589">
      <w:pPr>
        <w:pStyle w:val="Heading3"/>
        <w:rPr>
          <w:rStyle w:val="Emphasis"/>
          <w:rFonts w:ascii="Tahoma" w:hAnsi="Tahoma" w:cs="Tahoma"/>
          <w:b w:val="0"/>
          <w:i w:val="0"/>
        </w:rPr>
      </w:pPr>
      <w:r>
        <w:rPr>
          <w:rStyle w:val="Emphasis"/>
          <w:rFonts w:ascii="Tahoma" w:hAnsi="Tahoma" w:cs="Tahoma"/>
          <w:b w:val="0"/>
          <w:i w:val="0"/>
        </w:rPr>
        <w:t>Razstava fotografij: Zgodba o violini</w:t>
      </w:r>
    </w:p>
    <w:p w:rsidR="00186589" w:rsidRPr="00DD5EA4" w:rsidRDefault="00186589" w:rsidP="00186589">
      <w:pPr>
        <w:shd w:val="clear" w:color="auto" w:fill="FFFFFF"/>
        <w:rPr>
          <w:rStyle w:val="Emphasis"/>
          <w:rFonts w:ascii="Tahoma" w:hAnsi="Tahoma" w:cs="Tahoma"/>
          <w:i w:val="0"/>
        </w:rPr>
      </w:pPr>
      <w:r w:rsidRPr="00DD5EA4">
        <w:rPr>
          <w:rStyle w:val="Emphasis"/>
          <w:rFonts w:ascii="Tahoma" w:hAnsi="Tahoma" w:cs="Tahoma"/>
          <w:i w:val="0"/>
        </w:rPr>
        <w:t>07.04.2015 ob 18:00 - 07.05.2015 ob 18:00 </w:t>
      </w:r>
    </w:p>
    <w:p w:rsidR="00186589" w:rsidRPr="00EF1DEF" w:rsidRDefault="00186589" w:rsidP="00321EEB">
      <w:pPr>
        <w:rPr>
          <w:rStyle w:val="Emphasis"/>
          <w:rFonts w:ascii="Tahoma" w:hAnsi="Tahoma" w:cs="Tahoma"/>
          <w:i w:val="0"/>
          <w:color w:val="17365D" w:themeColor="text2" w:themeShade="BF"/>
        </w:rPr>
      </w:pPr>
      <w:r w:rsidRPr="00EF1DEF">
        <w:rPr>
          <w:rStyle w:val="Emphasis"/>
          <w:rFonts w:ascii="Tahoma" w:hAnsi="Tahoma" w:cs="Tahoma"/>
          <w:i w:val="0"/>
          <w:color w:val="17365D" w:themeColor="text2" w:themeShade="BF"/>
        </w:rPr>
        <w:t>Tartinijeva hiša, Piran</w:t>
      </w:r>
    </w:p>
    <w:p w:rsidR="00186589" w:rsidRPr="00EF1DEF" w:rsidRDefault="00321EEB" w:rsidP="00321EEB">
      <w:pPr>
        <w:rPr>
          <w:rStyle w:val="Emphasis"/>
          <w:rFonts w:ascii="Tahoma" w:hAnsi="Tahoma" w:cs="Tahoma"/>
          <w:i w:val="0"/>
          <w:sz w:val="24"/>
          <w:szCs w:val="24"/>
        </w:rPr>
      </w:pPr>
      <w:r w:rsidRPr="00EF1DEF">
        <w:rPr>
          <w:rStyle w:val="Emphasis"/>
          <w:rFonts w:ascii="Tahoma" w:hAnsi="Tahoma" w:cs="Tahoma"/>
          <w:i w:val="0"/>
          <w:sz w:val="24"/>
          <w:szCs w:val="24"/>
        </w:rPr>
        <w:t>Člani Foto kluba Portorož posvečajo Maestru Giuseppeju Tartiniju razstavo Zgodba o violini.</w:t>
      </w:r>
    </w:p>
    <w:p w:rsidR="00321EEB" w:rsidRPr="00DD5EA4" w:rsidRDefault="00321EEB" w:rsidP="00321EEB">
      <w:pPr>
        <w:rPr>
          <w:rStyle w:val="Emphasis"/>
          <w:rFonts w:ascii="Tahoma" w:hAnsi="Tahoma" w:cs="Tahoma"/>
          <w:i w:val="0"/>
        </w:rPr>
      </w:pPr>
    </w:p>
    <w:p w:rsidR="00321EEB" w:rsidRPr="00DD5EA4" w:rsidRDefault="00321EEB" w:rsidP="00321EEB">
      <w:pPr>
        <w:pStyle w:val="Heading3"/>
        <w:rPr>
          <w:rStyle w:val="Emphasis"/>
          <w:rFonts w:ascii="Tahoma" w:hAnsi="Tahoma" w:cs="Tahoma"/>
          <w:b w:val="0"/>
          <w:i w:val="0"/>
        </w:rPr>
      </w:pPr>
      <w:r w:rsidRPr="00DD5EA4">
        <w:rPr>
          <w:rStyle w:val="Emphasis"/>
          <w:rFonts w:ascii="Tahoma" w:hAnsi="Tahoma" w:cs="Tahoma"/>
          <w:b w:val="0"/>
          <w:i w:val="0"/>
        </w:rPr>
        <w:t>Odprtje gostujoče razstave Dr. Franjo Kresnik – med spretnostjo in umetnostjo</w:t>
      </w:r>
    </w:p>
    <w:p w:rsidR="00321EEB" w:rsidRPr="00DD5EA4" w:rsidRDefault="00321EEB" w:rsidP="00321EEB">
      <w:pPr>
        <w:shd w:val="clear" w:color="auto" w:fill="FFFFFF"/>
        <w:rPr>
          <w:rStyle w:val="Emphasis"/>
          <w:rFonts w:ascii="Tahoma" w:hAnsi="Tahoma" w:cs="Tahoma"/>
          <w:i w:val="0"/>
        </w:rPr>
      </w:pPr>
      <w:r w:rsidRPr="00DD5EA4">
        <w:rPr>
          <w:rStyle w:val="Emphasis"/>
          <w:rFonts w:ascii="Tahoma" w:hAnsi="Tahoma" w:cs="Tahoma"/>
          <w:i w:val="0"/>
        </w:rPr>
        <w:t>08.04.2015 ob 19:00 - 24.05.2015 ob 19:00 </w:t>
      </w:r>
    </w:p>
    <w:p w:rsidR="00321EEB" w:rsidRPr="00EF1DEF" w:rsidRDefault="00321EEB" w:rsidP="00321EEB">
      <w:pPr>
        <w:rPr>
          <w:rStyle w:val="Emphasis"/>
          <w:rFonts w:ascii="Tahoma" w:hAnsi="Tahoma" w:cs="Tahoma"/>
          <w:i w:val="0"/>
          <w:color w:val="17365D" w:themeColor="text2" w:themeShade="BF"/>
          <w:sz w:val="24"/>
          <w:szCs w:val="24"/>
        </w:rPr>
      </w:pPr>
      <w:r w:rsidRPr="00EF1DEF">
        <w:rPr>
          <w:rStyle w:val="Emphasis"/>
          <w:rFonts w:ascii="Tahoma" w:hAnsi="Tahoma" w:cs="Tahoma"/>
          <w:i w:val="0"/>
          <w:color w:val="17365D" w:themeColor="text2" w:themeShade="BF"/>
        </w:rPr>
        <w:t>Palača Gabrielli</w:t>
      </w:r>
    </w:p>
    <w:p w:rsidR="00321EEB" w:rsidRPr="00EF1DEF" w:rsidRDefault="00321EEB" w:rsidP="00321EEB">
      <w:pPr>
        <w:rPr>
          <w:rStyle w:val="Emphasis"/>
          <w:rFonts w:ascii="Tahoma" w:hAnsi="Tahoma" w:cs="Tahoma"/>
          <w:i w:val="0"/>
          <w:sz w:val="24"/>
          <w:szCs w:val="24"/>
        </w:rPr>
      </w:pPr>
      <w:r w:rsidRPr="00EF1DEF">
        <w:rPr>
          <w:rStyle w:val="Emphasis"/>
          <w:rFonts w:ascii="Tahoma" w:hAnsi="Tahoma" w:cs="Tahoma"/>
          <w:i w:val="0"/>
          <w:sz w:val="24"/>
          <w:szCs w:val="24"/>
        </w:rPr>
        <w:t> Odprtje razstave, pripravljene v počastitev rojstva Giuseppeja Tartinija..</w:t>
      </w:r>
    </w:p>
    <w:p w:rsidR="00321EEB" w:rsidRPr="00EF1DEF" w:rsidRDefault="00321EEB" w:rsidP="00321EEB">
      <w:pPr>
        <w:rPr>
          <w:rStyle w:val="Emphasis"/>
          <w:rFonts w:ascii="Tahoma" w:hAnsi="Tahoma" w:cs="Tahoma"/>
          <w:i w:val="0"/>
          <w:sz w:val="24"/>
          <w:szCs w:val="24"/>
        </w:rPr>
      </w:pPr>
    </w:p>
    <w:p w:rsidR="00321EEB" w:rsidRPr="00DD5EA4" w:rsidRDefault="00321EEB" w:rsidP="00DD5EA4">
      <w:pPr>
        <w:pStyle w:val="Subtitle"/>
        <w:rPr>
          <w:rStyle w:val="Emphasis"/>
          <w:rFonts w:ascii="Tahoma" w:hAnsi="Tahoma" w:cs="Tahoma"/>
          <w:sz w:val="22"/>
          <w:szCs w:val="22"/>
        </w:rPr>
      </w:pPr>
      <w:r w:rsidRPr="00DD5EA4">
        <w:rPr>
          <w:rStyle w:val="Emphasis"/>
          <w:rFonts w:ascii="Tahoma" w:hAnsi="Tahoma" w:cs="Tahoma"/>
          <w:sz w:val="22"/>
          <w:szCs w:val="22"/>
        </w:rPr>
        <w:t>Fotografska razstava Osrečevanja</w:t>
      </w:r>
    </w:p>
    <w:p w:rsidR="00321EEB" w:rsidRPr="00DD5EA4" w:rsidRDefault="00321EEB" w:rsidP="00321EEB">
      <w:pPr>
        <w:shd w:val="clear" w:color="auto" w:fill="FFFFFF"/>
        <w:rPr>
          <w:rStyle w:val="Emphasis"/>
          <w:rFonts w:ascii="Tahoma" w:hAnsi="Tahoma" w:cs="Tahoma"/>
          <w:i w:val="0"/>
        </w:rPr>
      </w:pPr>
      <w:r w:rsidRPr="00DD5EA4">
        <w:rPr>
          <w:rStyle w:val="Emphasis"/>
          <w:rFonts w:ascii="Tahoma" w:hAnsi="Tahoma" w:cs="Tahoma"/>
          <w:i w:val="0"/>
        </w:rPr>
        <w:t>15.04.2015 ob 10:00 - 29.04.2015 ob 15:00 </w:t>
      </w:r>
    </w:p>
    <w:p w:rsidR="00321EEB" w:rsidRPr="00DD5EA4" w:rsidRDefault="00321EEB" w:rsidP="00321EEB">
      <w:pPr>
        <w:pStyle w:val="Heading5"/>
        <w:shd w:val="clear" w:color="auto" w:fill="FFFFFF"/>
        <w:spacing w:before="0"/>
        <w:rPr>
          <w:rStyle w:val="Emphasis"/>
          <w:rFonts w:ascii="Tahoma" w:hAnsi="Tahoma" w:cs="Tahoma"/>
          <w:i w:val="0"/>
        </w:rPr>
      </w:pPr>
      <w:r w:rsidRPr="00DD5EA4">
        <w:rPr>
          <w:rStyle w:val="Emphasis"/>
          <w:rFonts w:ascii="Tahoma" w:hAnsi="Tahoma" w:cs="Tahoma"/>
          <w:i w:val="0"/>
        </w:rPr>
        <w:t>Avla Občine Piran</w:t>
      </w:r>
    </w:p>
    <w:p w:rsidR="00321EEB" w:rsidRPr="00EF1DEF" w:rsidRDefault="00321EEB" w:rsidP="00321EEB">
      <w:pPr>
        <w:rPr>
          <w:rStyle w:val="Emphasis"/>
          <w:rFonts w:ascii="Tahoma" w:hAnsi="Tahoma" w:cs="Tahoma"/>
          <w:i w:val="0"/>
          <w:sz w:val="24"/>
          <w:szCs w:val="24"/>
        </w:rPr>
      </w:pPr>
      <w:r w:rsidRPr="00EF1DEF">
        <w:rPr>
          <w:rStyle w:val="Emphasis"/>
          <w:rFonts w:ascii="Tahoma" w:hAnsi="Tahoma" w:cs="Tahoma"/>
          <w:i w:val="0"/>
          <w:sz w:val="24"/>
          <w:szCs w:val="24"/>
        </w:rPr>
        <w:t>Razstavljene fotografije iz cikla osrečevanja je avtorica posnela poleti 2013 med prostovoljnim delom na Madagaskarju</w:t>
      </w:r>
    </w:p>
    <w:p w:rsidR="00321EEB" w:rsidRPr="00DD5EA4" w:rsidRDefault="00321EEB" w:rsidP="00321EEB">
      <w:pPr>
        <w:rPr>
          <w:rStyle w:val="Emphasis"/>
          <w:rFonts w:ascii="Tahoma" w:hAnsi="Tahoma" w:cs="Tahoma"/>
          <w:i w:val="0"/>
        </w:rPr>
      </w:pPr>
    </w:p>
    <w:p w:rsidR="009F046D" w:rsidRDefault="009F046D" w:rsidP="00DD5EA4">
      <w:pPr>
        <w:pStyle w:val="Subtitle"/>
        <w:rPr>
          <w:rStyle w:val="Emphasis"/>
          <w:rFonts w:ascii="Tahoma" w:hAnsi="Tahoma" w:cs="Tahoma"/>
          <w:sz w:val="22"/>
          <w:szCs w:val="22"/>
        </w:rPr>
      </w:pPr>
    </w:p>
    <w:p w:rsidR="009F046D" w:rsidRDefault="009F046D" w:rsidP="00DD5EA4">
      <w:pPr>
        <w:pStyle w:val="Subtitle"/>
        <w:rPr>
          <w:rStyle w:val="Emphasis"/>
          <w:rFonts w:ascii="Tahoma" w:hAnsi="Tahoma" w:cs="Tahoma"/>
          <w:sz w:val="22"/>
          <w:szCs w:val="22"/>
        </w:rPr>
      </w:pPr>
    </w:p>
    <w:p w:rsidR="009F046D" w:rsidRDefault="009F046D" w:rsidP="00DD5EA4">
      <w:pPr>
        <w:pStyle w:val="Subtitle"/>
        <w:rPr>
          <w:rStyle w:val="Emphasis"/>
          <w:rFonts w:ascii="Tahoma" w:hAnsi="Tahoma" w:cs="Tahoma"/>
          <w:sz w:val="22"/>
          <w:szCs w:val="22"/>
        </w:rPr>
      </w:pPr>
    </w:p>
    <w:p w:rsidR="00321EEB" w:rsidRPr="00DD5EA4" w:rsidRDefault="00321EEB" w:rsidP="00DD5EA4">
      <w:pPr>
        <w:pStyle w:val="Subtitle"/>
        <w:rPr>
          <w:rStyle w:val="Emphasis"/>
          <w:rFonts w:ascii="Tahoma" w:hAnsi="Tahoma" w:cs="Tahoma"/>
          <w:sz w:val="22"/>
          <w:szCs w:val="22"/>
        </w:rPr>
      </w:pPr>
      <w:r w:rsidRPr="00DD5EA4">
        <w:rPr>
          <w:rStyle w:val="Emphasis"/>
          <w:rFonts w:ascii="Tahoma" w:hAnsi="Tahoma" w:cs="Tahoma"/>
          <w:sz w:val="22"/>
          <w:szCs w:val="22"/>
        </w:rPr>
        <w:t>Predstavitev dokumentarnega filma Sergej Mašera</w:t>
      </w:r>
    </w:p>
    <w:p w:rsidR="00321EEB" w:rsidRPr="00DD5EA4" w:rsidRDefault="00321EEB" w:rsidP="00321EEB">
      <w:pPr>
        <w:rPr>
          <w:rStyle w:val="Emphasis"/>
          <w:rFonts w:ascii="Tahoma" w:hAnsi="Tahoma" w:cs="Tahoma"/>
          <w:i w:val="0"/>
        </w:rPr>
      </w:pPr>
      <w:r w:rsidRPr="00DD5EA4">
        <w:rPr>
          <w:rStyle w:val="Emphasis"/>
          <w:rFonts w:ascii="Tahoma" w:hAnsi="Tahoma" w:cs="Tahoma"/>
          <w:i w:val="0"/>
        </w:rPr>
        <w:t>16.04.2015 ob 19:30 - 21:30 </w:t>
      </w:r>
    </w:p>
    <w:p w:rsidR="00321EEB" w:rsidRPr="00EF1DEF" w:rsidRDefault="00321EEB" w:rsidP="00321EEB">
      <w:pPr>
        <w:rPr>
          <w:rStyle w:val="Emphasis"/>
          <w:rFonts w:ascii="Tahoma" w:hAnsi="Tahoma" w:cs="Tahoma"/>
          <w:i w:val="0"/>
          <w:color w:val="17365D" w:themeColor="text2" w:themeShade="BF"/>
        </w:rPr>
      </w:pPr>
      <w:r w:rsidRPr="00EF1DEF">
        <w:rPr>
          <w:rStyle w:val="Emphasis"/>
          <w:rFonts w:ascii="Tahoma" w:hAnsi="Tahoma" w:cs="Tahoma"/>
          <w:i w:val="0"/>
          <w:color w:val="17365D" w:themeColor="text2" w:themeShade="BF"/>
        </w:rPr>
        <w:t>Pastoralno-kulturni center Georgios Piran</w:t>
      </w:r>
    </w:p>
    <w:p w:rsidR="00321EEB" w:rsidRPr="00EF1DEF" w:rsidRDefault="00321EEB" w:rsidP="004A1091">
      <w:pPr>
        <w:rPr>
          <w:rStyle w:val="Emphasis"/>
          <w:rFonts w:ascii="Tahoma" w:hAnsi="Tahoma" w:cs="Tahoma"/>
          <w:i w:val="0"/>
          <w:sz w:val="24"/>
          <w:szCs w:val="24"/>
        </w:rPr>
      </w:pPr>
      <w:r w:rsidRPr="00EF1DEF">
        <w:rPr>
          <w:rStyle w:val="Emphasis"/>
          <w:rFonts w:ascii="Tahoma" w:hAnsi="Tahoma" w:cs="Tahoma"/>
          <w:i w:val="0"/>
          <w:sz w:val="24"/>
          <w:szCs w:val="24"/>
        </w:rPr>
        <w:t>Pred projekcijo filma bodo ob 18. uri v Pomorskem muzeju v spomin na Sergeja Mašero predstavili obnovljeno in dopolnjeno zbirko Slovenski pomorščaki 1918–1945</w:t>
      </w:r>
    </w:p>
    <w:p w:rsidR="004A1091" w:rsidRPr="00DD5EA4" w:rsidRDefault="004A1091" w:rsidP="004A1091">
      <w:pPr>
        <w:rPr>
          <w:rStyle w:val="Emphasis"/>
          <w:rFonts w:ascii="Tahoma" w:hAnsi="Tahoma" w:cs="Tahoma"/>
          <w:i w:val="0"/>
        </w:rPr>
      </w:pPr>
    </w:p>
    <w:p w:rsidR="00321EEB" w:rsidRPr="00EF1DEF" w:rsidRDefault="00321EEB" w:rsidP="00DD5EA4">
      <w:pPr>
        <w:pStyle w:val="Subtitle"/>
        <w:rPr>
          <w:rStyle w:val="Emphasis"/>
          <w:rFonts w:ascii="Tahoma" w:hAnsi="Tahoma" w:cs="Tahoma"/>
        </w:rPr>
      </w:pPr>
    </w:p>
    <w:p w:rsidR="00DD5EA4" w:rsidRPr="00DD5EA4" w:rsidRDefault="00DD5EA4" w:rsidP="00DD5EA4">
      <w:pPr>
        <w:pStyle w:val="Subtitle"/>
        <w:rPr>
          <w:rStyle w:val="Emphasis"/>
          <w:rFonts w:ascii="Tahoma" w:hAnsi="Tahoma" w:cs="Tahoma"/>
          <w:sz w:val="22"/>
          <w:szCs w:val="22"/>
        </w:rPr>
      </w:pPr>
      <w:r w:rsidRPr="00DD5EA4">
        <w:rPr>
          <w:rStyle w:val="Emphasis"/>
          <w:rFonts w:ascii="Tahoma" w:hAnsi="Tahoma" w:cs="Tahoma"/>
          <w:sz w:val="22"/>
          <w:szCs w:val="22"/>
        </w:rPr>
        <w:t>Solinarski praznik ob prazniku Sv</w:t>
      </w:r>
      <w:r w:rsidR="001E0B16">
        <w:rPr>
          <w:rStyle w:val="Emphasis"/>
          <w:rFonts w:ascii="Tahoma" w:hAnsi="Tahoma" w:cs="Tahoma"/>
          <w:sz w:val="22"/>
          <w:szCs w:val="22"/>
        </w:rPr>
        <w:t>.</w:t>
      </w:r>
      <w:r w:rsidRPr="00DD5EA4">
        <w:rPr>
          <w:rStyle w:val="Emphasis"/>
          <w:rFonts w:ascii="Tahoma" w:hAnsi="Tahoma" w:cs="Tahoma"/>
          <w:sz w:val="22"/>
          <w:szCs w:val="22"/>
        </w:rPr>
        <w:t xml:space="preserve"> Jurija</w:t>
      </w:r>
    </w:p>
    <w:p w:rsidR="00321EEB" w:rsidRPr="00DD5EA4" w:rsidRDefault="00321EEB" w:rsidP="00321EEB">
      <w:pPr>
        <w:shd w:val="clear" w:color="auto" w:fill="FFFFFF"/>
        <w:rPr>
          <w:rStyle w:val="Emphasis"/>
          <w:rFonts w:ascii="Tahoma" w:hAnsi="Tahoma" w:cs="Tahoma"/>
          <w:i w:val="0"/>
        </w:rPr>
      </w:pPr>
      <w:r w:rsidRPr="00DD5EA4">
        <w:rPr>
          <w:rStyle w:val="Emphasis"/>
          <w:rFonts w:ascii="Tahoma" w:hAnsi="Tahoma" w:cs="Tahoma"/>
          <w:i w:val="0"/>
        </w:rPr>
        <w:t>24.04.2015 ob 10:00 - 26.04.2015 ob 19:00 </w:t>
      </w:r>
    </w:p>
    <w:p w:rsidR="00321EEB" w:rsidRPr="00EF1DEF" w:rsidRDefault="00321EEB" w:rsidP="00321EEB">
      <w:pPr>
        <w:pStyle w:val="Heading5"/>
        <w:shd w:val="clear" w:color="auto" w:fill="FFFFFF"/>
        <w:spacing w:before="0"/>
        <w:rPr>
          <w:rStyle w:val="Emphasis"/>
          <w:rFonts w:ascii="Tahoma" w:hAnsi="Tahoma" w:cs="Tahoma"/>
          <w:i w:val="0"/>
          <w:color w:val="17365D" w:themeColor="text2" w:themeShade="BF"/>
        </w:rPr>
      </w:pPr>
      <w:r w:rsidRPr="00EF1DEF">
        <w:rPr>
          <w:rStyle w:val="Emphasis"/>
          <w:rFonts w:ascii="Tahoma" w:hAnsi="Tahoma" w:cs="Tahoma"/>
          <w:i w:val="0"/>
          <w:color w:val="17365D" w:themeColor="text2" w:themeShade="BF"/>
        </w:rPr>
        <w:t>Piran</w:t>
      </w:r>
    </w:p>
    <w:p w:rsidR="00321EEB" w:rsidRPr="00EF1DEF" w:rsidRDefault="00321EEB" w:rsidP="00CF595F">
      <w:pPr>
        <w:rPr>
          <w:rStyle w:val="Emphasis"/>
          <w:rFonts w:ascii="Tahoma" w:hAnsi="Tahoma" w:cs="Tahoma"/>
          <w:i w:val="0"/>
          <w:sz w:val="24"/>
          <w:szCs w:val="24"/>
        </w:rPr>
      </w:pPr>
      <w:r w:rsidRPr="00CF595F">
        <w:rPr>
          <w:rStyle w:val="Emphasis"/>
          <w:rFonts w:ascii="Tahoma" w:hAnsi="Tahoma" w:cs="Tahoma"/>
          <w:i w:val="0"/>
        </w:rPr>
        <w:t> </w:t>
      </w:r>
      <w:r w:rsidRPr="00CF595F">
        <w:rPr>
          <w:rStyle w:val="Emphasis"/>
          <w:rFonts w:ascii="Tahoma" w:hAnsi="Tahoma" w:cs="Tahoma"/>
          <w:i w:val="0"/>
          <w:sz w:val="24"/>
          <w:szCs w:val="24"/>
        </w:rPr>
        <w:t>Letošnji Solinarski praznik bo potekal 25. in 26. aprila, bogat program se bo v soboto</w:t>
      </w:r>
      <w:r w:rsidRPr="00EF1DEF">
        <w:rPr>
          <w:rStyle w:val="Emphasis"/>
          <w:rFonts w:ascii="Tahoma" w:hAnsi="Tahoma" w:cs="Tahoma"/>
          <w:i w:val="0"/>
          <w:sz w:val="24"/>
          <w:szCs w:val="24"/>
        </w:rPr>
        <w:t xml:space="preserve"> in nedeljo odvijal na Tartinijevem trgu.</w:t>
      </w:r>
      <w:r w:rsidR="009B2A28">
        <w:rPr>
          <w:rStyle w:val="Emphasis"/>
          <w:rFonts w:ascii="Tahoma" w:hAnsi="Tahoma" w:cs="Tahoma"/>
          <w:i w:val="0"/>
          <w:sz w:val="24"/>
          <w:szCs w:val="24"/>
        </w:rPr>
        <w:t xml:space="preserve"> </w:t>
      </w:r>
      <w:r w:rsidRPr="00EF1DEF">
        <w:rPr>
          <w:rStyle w:val="Emphasis"/>
          <w:rFonts w:ascii="Tahoma" w:hAnsi="Tahoma" w:cs="Tahoma"/>
          <w:i w:val="0"/>
          <w:sz w:val="24"/>
          <w:szCs w:val="24"/>
        </w:rPr>
        <w:t> </w:t>
      </w:r>
    </w:p>
    <w:p w:rsidR="00927386" w:rsidRDefault="00F969D4" w:rsidP="00F969D4">
      <w:pPr>
        <w:pStyle w:val="Caption"/>
        <w:rPr>
          <w:noProof/>
          <w:lang w:eastAsia="sl-SI"/>
        </w:rPr>
      </w:pPr>
      <w:bookmarkStart w:id="16" w:name="_Toc416979335"/>
      <w:r>
        <w:t xml:space="preserve">Slika </w:t>
      </w:r>
      <w:r w:rsidR="00064AC4">
        <w:fldChar w:fldCharType="begin"/>
      </w:r>
      <w:r w:rsidR="00064AC4">
        <w:instrText xml:space="preserve"> SEQ Slika \* ARABIC </w:instrText>
      </w:r>
      <w:r w:rsidR="00064AC4">
        <w:fldChar w:fldCharType="separate"/>
      </w:r>
      <w:r>
        <w:rPr>
          <w:noProof/>
        </w:rPr>
        <w:t>11</w:t>
      </w:r>
      <w:r w:rsidR="00064AC4">
        <w:rPr>
          <w:noProof/>
        </w:rPr>
        <w:fldChar w:fldCharType="end"/>
      </w:r>
      <w:r>
        <w:t>: Tartinijev trg</w:t>
      </w:r>
      <w:bookmarkEnd w:id="16"/>
    </w:p>
    <w:p w:rsidR="00321EEB" w:rsidRDefault="00927386" w:rsidP="00561FBE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760720" cy="247713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nSlikaNocTartinijevTr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6D" w:rsidRPr="009F046D" w:rsidRDefault="00064AC4" w:rsidP="00561FBE">
      <w:hyperlink r:id="rId28" w:history="1">
        <w:r w:rsidR="009F046D" w:rsidRPr="009F046D">
          <w:rPr>
            <w:rStyle w:val="Hyperlink"/>
          </w:rPr>
          <w:t>http://www.burger.si/Obala/PiranSlikaNocTartinijevTrg.JPG</w:t>
        </w:r>
      </w:hyperlink>
    </w:p>
    <w:p w:rsidR="009F046D" w:rsidRPr="00EF1DEF" w:rsidRDefault="009F046D" w:rsidP="00561FBE">
      <w:pPr>
        <w:rPr>
          <w:sz w:val="24"/>
          <w:szCs w:val="24"/>
        </w:rPr>
      </w:pPr>
    </w:p>
    <w:p w:rsidR="00F6121B" w:rsidRPr="00EF1DEF" w:rsidRDefault="00F6121B" w:rsidP="00561FBE">
      <w:pPr>
        <w:rPr>
          <w:sz w:val="24"/>
          <w:szCs w:val="24"/>
        </w:rPr>
      </w:pPr>
    </w:p>
    <w:p w:rsidR="009B2A28" w:rsidRDefault="009F046D" w:rsidP="009F046D">
      <w:pPr>
        <w:tabs>
          <w:tab w:val="left" w:pos="118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9. IZLETI</w:t>
      </w:r>
    </w:p>
    <w:p w:rsidR="009F046D" w:rsidRPr="004C7DD3" w:rsidRDefault="00CF595F" w:rsidP="00CF595F">
      <w:pPr>
        <w:pStyle w:val="NoSpacing"/>
        <w:rPr>
          <w:rFonts w:ascii="Tahoma" w:hAnsi="Tahoma" w:cs="Tahoma"/>
          <w:sz w:val="24"/>
          <w:szCs w:val="24"/>
          <w:shd w:val="clear" w:color="auto" w:fill="FFFFFF"/>
        </w:rPr>
      </w:pPr>
      <w:r w:rsidRPr="004C7DD3">
        <w:rPr>
          <w:rFonts w:ascii="Tahoma" w:hAnsi="Tahoma" w:cs="Tahoma"/>
          <w:sz w:val="24"/>
          <w:szCs w:val="24"/>
          <w:shd w:val="clear" w:color="auto" w:fill="FFFFFF"/>
        </w:rPr>
        <w:t xml:space="preserve">Z našimi vodniki lahko odkrijete številne zanimivosti in skrivnosti mesta Piran. Poleg številnih cerkva, palač, trgov in </w:t>
      </w:r>
      <w:r w:rsidR="00401CE4" w:rsidRPr="004C7DD3">
        <w:rPr>
          <w:rFonts w:ascii="Tahoma" w:hAnsi="Tahoma" w:cs="Tahoma"/>
          <w:sz w:val="24"/>
          <w:szCs w:val="24"/>
          <w:shd w:val="clear" w:color="auto" w:fill="FFFFFF"/>
        </w:rPr>
        <w:t>ozkih ulic, vam ogled popestrijo</w:t>
      </w:r>
      <w:r w:rsidRPr="004C7DD3">
        <w:rPr>
          <w:rFonts w:ascii="Tahoma" w:hAnsi="Tahoma" w:cs="Tahoma"/>
          <w:sz w:val="24"/>
          <w:szCs w:val="24"/>
          <w:shd w:val="clear" w:color="auto" w:fill="FFFFFF"/>
        </w:rPr>
        <w:t xml:space="preserve"> z legendami, ki so še vedno žive in nosijo sporočila aktualna za vse čase.</w:t>
      </w:r>
    </w:p>
    <w:p w:rsidR="009B2A28" w:rsidRPr="004C7DD3" w:rsidRDefault="007F206E" w:rsidP="00CF595F">
      <w:pPr>
        <w:pStyle w:val="NoSpacing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Poleg v</w:t>
      </w:r>
      <w:r w:rsidR="009B2A28" w:rsidRPr="004C7DD3">
        <w:rPr>
          <w:rFonts w:ascii="Tahoma" w:hAnsi="Tahoma" w:cs="Tahoma"/>
          <w:sz w:val="24"/>
          <w:szCs w:val="24"/>
          <w:shd w:val="clear" w:color="auto" w:fill="FFFFFF"/>
        </w:rPr>
        <w:t>sega tega greste lahko na izlet z ladjo Solinarka v Sečoveljske soline, na ladji je lahko organiziran tudi ribji piknik.</w:t>
      </w:r>
    </w:p>
    <w:p w:rsidR="009B2A28" w:rsidRPr="004C7DD3" w:rsidRDefault="009B2A28" w:rsidP="00CF595F">
      <w:pPr>
        <w:pStyle w:val="NoSpacing"/>
        <w:rPr>
          <w:rFonts w:ascii="Tahoma" w:hAnsi="Tahoma" w:cs="Tahoma"/>
          <w:sz w:val="24"/>
          <w:szCs w:val="24"/>
          <w:shd w:val="clear" w:color="auto" w:fill="FFFFFF"/>
        </w:rPr>
      </w:pPr>
      <w:r w:rsidRPr="004C7DD3">
        <w:rPr>
          <w:rFonts w:ascii="Tahoma" w:hAnsi="Tahoma" w:cs="Tahoma"/>
          <w:sz w:val="24"/>
          <w:szCs w:val="24"/>
          <w:shd w:val="clear" w:color="auto" w:fill="FFFFFF"/>
        </w:rPr>
        <w:t>Zelo zanimiva je tudi vožnja z motorno ladjo Subaquatic, kjer si lahko poleg panorame ogledate tudi morsko dno.</w:t>
      </w:r>
      <w:r w:rsidR="00401CE4" w:rsidRPr="004C7DD3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</w:p>
    <w:p w:rsidR="00401CE4" w:rsidRPr="004C7DD3" w:rsidRDefault="00401CE4" w:rsidP="00CF595F">
      <w:pPr>
        <w:pStyle w:val="NoSpacing"/>
        <w:rPr>
          <w:rFonts w:ascii="Tahoma" w:hAnsi="Tahoma" w:cs="Tahoma"/>
          <w:sz w:val="24"/>
          <w:szCs w:val="24"/>
          <w:shd w:val="clear" w:color="auto" w:fill="FFFFFF"/>
        </w:rPr>
      </w:pPr>
      <w:r w:rsidRPr="004C7DD3">
        <w:rPr>
          <w:rFonts w:ascii="Tahoma" w:hAnsi="Tahoma" w:cs="Tahoma"/>
          <w:sz w:val="24"/>
          <w:szCs w:val="24"/>
          <w:shd w:val="clear" w:color="auto" w:fill="FFFFFF"/>
        </w:rPr>
        <w:t>Da se ogledi ne odvijajo samo na trdnih tleh, si lahko Piran ogledate kar iz zraka z letalom ali helikopterjem.</w:t>
      </w:r>
    </w:p>
    <w:p w:rsidR="009B2A28" w:rsidRPr="00D87E57" w:rsidRDefault="009B2A28" w:rsidP="00CF595F">
      <w:pPr>
        <w:pStyle w:val="NoSpacing"/>
        <w:rPr>
          <w:rFonts w:ascii="Tahoma" w:hAnsi="Tahoma" w:cs="Tahoma"/>
          <w:sz w:val="24"/>
          <w:szCs w:val="24"/>
          <w:shd w:val="clear" w:color="auto" w:fill="FFFFFF"/>
        </w:rPr>
      </w:pPr>
      <w:r w:rsidRPr="004C7DD3">
        <w:rPr>
          <w:rFonts w:ascii="Tahoma" w:hAnsi="Tahoma" w:cs="Tahoma"/>
          <w:sz w:val="24"/>
          <w:szCs w:val="24"/>
          <w:shd w:val="clear" w:color="auto" w:fill="FFFFFF"/>
        </w:rPr>
        <w:t>P</w:t>
      </w:r>
      <w:r w:rsidR="004C7DD3" w:rsidRPr="004C7DD3">
        <w:rPr>
          <w:rFonts w:ascii="Tahoma" w:hAnsi="Tahoma" w:cs="Tahoma"/>
          <w:sz w:val="24"/>
          <w:szCs w:val="24"/>
          <w:shd w:val="clear" w:color="auto" w:fill="FFFFFF"/>
        </w:rPr>
        <w:t>o napornem vendar zanimivem ogledu</w:t>
      </w:r>
      <w:r w:rsidRPr="004C7DD3">
        <w:rPr>
          <w:rFonts w:ascii="Tahoma" w:hAnsi="Tahoma" w:cs="Tahoma"/>
          <w:sz w:val="24"/>
          <w:szCs w:val="24"/>
          <w:shd w:val="clear" w:color="auto" w:fill="FFFFFF"/>
        </w:rPr>
        <w:t xml:space="preserve"> Piranskih znamenitosti in zanimivosti se lahko zamotite tudi v raznih Piranskih </w:t>
      </w:r>
      <w:r w:rsidR="00401CE4" w:rsidRPr="004C7DD3">
        <w:rPr>
          <w:rFonts w:ascii="Tahoma" w:hAnsi="Tahoma" w:cs="Tahoma"/>
          <w:sz w:val="24"/>
          <w:szCs w:val="24"/>
          <w:shd w:val="clear" w:color="auto" w:fill="FFFFFF"/>
        </w:rPr>
        <w:t>restavracijah in gostilnah, kot so na</w:t>
      </w:r>
      <w:r w:rsidR="00654BC3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401CE4" w:rsidRPr="004C7DD3">
        <w:rPr>
          <w:rFonts w:ascii="Tahoma" w:hAnsi="Tahoma" w:cs="Tahoma"/>
          <w:sz w:val="24"/>
          <w:szCs w:val="24"/>
          <w:shd w:val="clear" w:color="auto" w:fill="FFFFFF"/>
        </w:rPr>
        <w:t>primer Restavracija tri vdove, ki se nahaja v Piranskem zalivu</w:t>
      </w:r>
      <w:r w:rsidR="00F969D4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401CE4" w:rsidRPr="004C7DD3">
        <w:rPr>
          <w:rFonts w:ascii="Tahoma" w:hAnsi="Tahoma" w:cs="Tahoma"/>
          <w:sz w:val="24"/>
          <w:szCs w:val="24"/>
          <w:shd w:val="clear" w:color="auto" w:fill="FFFFFF"/>
        </w:rPr>
        <w:t xml:space="preserve"> kjer lahko uživate v svežih ribjih jedeh.</w:t>
      </w:r>
    </w:p>
    <w:p w:rsidR="009B2A28" w:rsidRDefault="00D87E57" w:rsidP="004C7DD3">
      <w:pPr>
        <w:pStyle w:val="NoSpacing"/>
        <w:rPr>
          <w:b/>
          <w:sz w:val="32"/>
          <w:szCs w:val="32"/>
          <w:lang w:eastAsia="sl-SI"/>
        </w:rPr>
      </w:pPr>
      <w:r>
        <w:rPr>
          <w:b/>
          <w:sz w:val="32"/>
          <w:szCs w:val="32"/>
          <w:lang w:eastAsia="sl-SI"/>
        </w:rPr>
        <w:t>1</w:t>
      </w:r>
      <w:r w:rsidR="004C7DD3">
        <w:rPr>
          <w:b/>
          <w:sz w:val="32"/>
          <w:szCs w:val="32"/>
          <w:lang w:eastAsia="sl-SI"/>
        </w:rPr>
        <w:t>0. ZAKLJUČEK</w:t>
      </w:r>
    </w:p>
    <w:p w:rsidR="004C7DD3" w:rsidRDefault="004C7DD3" w:rsidP="004C7DD3">
      <w:pPr>
        <w:pStyle w:val="NoSpacing"/>
        <w:rPr>
          <w:b/>
          <w:sz w:val="32"/>
          <w:szCs w:val="32"/>
          <w:lang w:eastAsia="sl-SI"/>
        </w:rPr>
      </w:pPr>
    </w:p>
    <w:p w:rsidR="004C7DD3" w:rsidRDefault="004C7DD3" w:rsidP="004C7DD3">
      <w:pPr>
        <w:pStyle w:val="NoSpacing"/>
        <w:rPr>
          <w:rFonts w:ascii="Tahoma" w:hAnsi="Tahoma" w:cs="Tahoma"/>
          <w:sz w:val="24"/>
          <w:szCs w:val="24"/>
          <w:lang w:eastAsia="sl-SI"/>
        </w:rPr>
      </w:pPr>
      <w:r>
        <w:rPr>
          <w:rFonts w:ascii="Tahoma" w:hAnsi="Tahoma" w:cs="Tahoma"/>
          <w:sz w:val="24"/>
          <w:szCs w:val="24"/>
          <w:lang w:eastAsia="sl-SI"/>
        </w:rPr>
        <w:t>Ob pisanju ter zbiranju podatkov sva se naučili veliko novega o samem kraju. Ugotovili sva da ima Piran, čeprav je tako majhno mesto, res veliko kulturnih ter družbenih znamenitosti</w:t>
      </w:r>
      <w:r w:rsidR="00275426">
        <w:rPr>
          <w:rFonts w:ascii="Tahoma" w:hAnsi="Tahoma" w:cs="Tahoma"/>
          <w:sz w:val="24"/>
          <w:szCs w:val="24"/>
          <w:lang w:eastAsia="sl-SI"/>
        </w:rPr>
        <w:t xml:space="preserve"> in da je zelo lep kraj vreden ogleda</w:t>
      </w:r>
      <w:r>
        <w:rPr>
          <w:rFonts w:ascii="Tahoma" w:hAnsi="Tahoma" w:cs="Tahoma"/>
          <w:sz w:val="24"/>
          <w:szCs w:val="24"/>
          <w:lang w:eastAsia="sl-SI"/>
        </w:rPr>
        <w:t xml:space="preserve">. Nalogo sva izdelovali s pomočjo interneta ter knjig. </w:t>
      </w:r>
      <w:r w:rsidR="00275426">
        <w:rPr>
          <w:rFonts w:ascii="Tahoma" w:hAnsi="Tahoma" w:cs="Tahoma"/>
          <w:sz w:val="24"/>
          <w:szCs w:val="24"/>
          <w:lang w:eastAsia="sl-SI"/>
        </w:rPr>
        <w:t>S samo seminarsko sva zadovoljni še posebej z opisom znamenitosti, vendar bi lahko dodali še kakšno sliko več, lahko bi dodale še kakšno sliko ki bi jo same naslikale ali pa da bi se še bol poglobile v zgodovino kraja saj meniva da je zelo zanimiva.</w:t>
      </w:r>
    </w:p>
    <w:p w:rsidR="00275426" w:rsidRDefault="00275426" w:rsidP="004C7DD3">
      <w:pPr>
        <w:pStyle w:val="NoSpacing"/>
        <w:rPr>
          <w:rFonts w:ascii="Tahoma" w:hAnsi="Tahoma" w:cs="Tahoma"/>
          <w:sz w:val="24"/>
          <w:szCs w:val="24"/>
          <w:lang w:eastAsia="sl-SI"/>
        </w:rPr>
      </w:pPr>
    </w:p>
    <w:p w:rsidR="00275426" w:rsidRDefault="00275426" w:rsidP="004C7DD3">
      <w:pPr>
        <w:pStyle w:val="NoSpacing"/>
        <w:rPr>
          <w:rFonts w:ascii="Tahoma" w:hAnsi="Tahoma" w:cs="Tahoma"/>
          <w:sz w:val="24"/>
          <w:szCs w:val="24"/>
          <w:lang w:eastAsia="sl-SI"/>
        </w:rPr>
      </w:pPr>
    </w:p>
    <w:p w:rsidR="00275426" w:rsidRDefault="00275426" w:rsidP="004C7DD3">
      <w:pPr>
        <w:pStyle w:val="NoSpacing"/>
        <w:rPr>
          <w:rFonts w:cs="Tahoma"/>
          <w:b/>
          <w:sz w:val="32"/>
          <w:szCs w:val="32"/>
          <w:lang w:eastAsia="sl-SI"/>
        </w:rPr>
      </w:pPr>
      <w:r>
        <w:rPr>
          <w:rFonts w:cs="Tahoma"/>
          <w:b/>
          <w:sz w:val="32"/>
          <w:szCs w:val="32"/>
          <w:lang w:eastAsia="sl-SI"/>
        </w:rPr>
        <w:t>11. VIRI IN LITERATURA</w:t>
      </w:r>
    </w:p>
    <w:p w:rsidR="00BA6C00" w:rsidRDefault="00BA6C00" w:rsidP="004C7DD3">
      <w:pPr>
        <w:pStyle w:val="NoSpacing"/>
        <w:rPr>
          <w:rFonts w:cs="Tahoma"/>
          <w:b/>
          <w:sz w:val="32"/>
          <w:szCs w:val="32"/>
          <w:lang w:eastAsia="sl-SI"/>
        </w:rPr>
      </w:pPr>
    </w:p>
    <w:p w:rsidR="00BA6C00" w:rsidRDefault="00BA6C00" w:rsidP="004C7DD3">
      <w:pPr>
        <w:pStyle w:val="NoSpacing"/>
        <w:rPr>
          <w:rFonts w:cs="Tahoma"/>
          <w:b/>
          <w:sz w:val="32"/>
          <w:szCs w:val="32"/>
          <w:lang w:eastAsia="sl-SI"/>
        </w:rPr>
      </w:pPr>
      <w:r>
        <w:rPr>
          <w:rFonts w:cs="Tahoma"/>
          <w:b/>
          <w:sz w:val="32"/>
          <w:szCs w:val="32"/>
          <w:lang w:eastAsia="sl-SI"/>
        </w:rPr>
        <w:t>-</w:t>
      </w:r>
      <w:hyperlink r:id="rId29" w:history="1">
        <w:r w:rsidRPr="00640ACA">
          <w:rPr>
            <w:rStyle w:val="Hyperlink"/>
            <w:rFonts w:cs="Tahoma"/>
            <w:b/>
            <w:sz w:val="32"/>
            <w:szCs w:val="32"/>
            <w:lang w:eastAsia="sl-SI"/>
          </w:rPr>
          <w:t>http://en.wikipedia.org/wiki/Piran</w:t>
        </w:r>
      </w:hyperlink>
    </w:p>
    <w:p w:rsidR="00BA6C00" w:rsidRDefault="00BA6C00" w:rsidP="004C7DD3">
      <w:pPr>
        <w:pStyle w:val="NoSpacing"/>
        <w:rPr>
          <w:rFonts w:cs="Tahoma"/>
          <w:b/>
          <w:sz w:val="32"/>
          <w:szCs w:val="32"/>
          <w:lang w:eastAsia="sl-SI"/>
        </w:rPr>
      </w:pPr>
    </w:p>
    <w:p w:rsidR="00BA6C00" w:rsidRDefault="00BA6C00" w:rsidP="004C7DD3">
      <w:pPr>
        <w:pStyle w:val="NoSpacing"/>
        <w:rPr>
          <w:rFonts w:cs="Tahoma"/>
          <w:b/>
          <w:sz w:val="32"/>
          <w:szCs w:val="32"/>
          <w:lang w:eastAsia="sl-SI"/>
        </w:rPr>
      </w:pPr>
      <w:r>
        <w:rPr>
          <w:rFonts w:cs="Tahoma"/>
          <w:b/>
          <w:sz w:val="32"/>
          <w:szCs w:val="32"/>
          <w:lang w:eastAsia="sl-SI"/>
        </w:rPr>
        <w:t>-</w:t>
      </w:r>
      <w:hyperlink r:id="rId30" w:history="1">
        <w:r w:rsidRPr="00640ACA">
          <w:rPr>
            <w:rStyle w:val="Hyperlink"/>
            <w:rFonts w:cs="Tahoma"/>
            <w:b/>
            <w:sz w:val="32"/>
            <w:szCs w:val="32"/>
            <w:lang w:eastAsia="sl-SI"/>
          </w:rPr>
          <w:t>http://www.maona.si/izleti</w:t>
        </w:r>
      </w:hyperlink>
    </w:p>
    <w:p w:rsidR="00BA6C00" w:rsidRDefault="00BA6C00" w:rsidP="004C7DD3">
      <w:pPr>
        <w:pStyle w:val="NoSpacing"/>
        <w:rPr>
          <w:rFonts w:cs="Tahoma"/>
          <w:b/>
          <w:sz w:val="32"/>
          <w:szCs w:val="32"/>
          <w:lang w:eastAsia="sl-SI"/>
        </w:rPr>
      </w:pPr>
    </w:p>
    <w:p w:rsidR="00BA6C00" w:rsidRDefault="00BA6C00" w:rsidP="00275426">
      <w:pPr>
        <w:pStyle w:val="NoSpacing"/>
        <w:rPr>
          <w:rFonts w:cs="Tahoma"/>
          <w:b/>
          <w:sz w:val="32"/>
          <w:szCs w:val="32"/>
          <w:lang w:eastAsia="sl-SI"/>
        </w:rPr>
      </w:pPr>
      <w:r>
        <w:rPr>
          <w:rFonts w:cs="Tahoma"/>
          <w:b/>
          <w:sz w:val="32"/>
          <w:szCs w:val="32"/>
          <w:lang w:eastAsia="sl-SI"/>
        </w:rPr>
        <w:t>-</w:t>
      </w:r>
      <w:hyperlink w:history="1">
        <w:r w:rsidRPr="00640ACA">
          <w:rPr>
            <w:rStyle w:val="Hyperlink"/>
            <w:rFonts w:cs="Tahoma"/>
            <w:b/>
            <w:sz w:val="32"/>
            <w:szCs w:val="32"/>
            <w:lang w:eastAsia="sl-SI"/>
          </w:rPr>
          <w:t>http://www.restavracije-  gostilne.si/obalno_kraska/index.php?m=9&amp;s=3&amp;o=0</w:t>
        </w:r>
      </w:hyperlink>
    </w:p>
    <w:p w:rsidR="00BA6C00" w:rsidRDefault="00BA6C00" w:rsidP="00275426">
      <w:pPr>
        <w:pStyle w:val="NoSpacing"/>
        <w:rPr>
          <w:rFonts w:cs="Tahoma"/>
          <w:b/>
          <w:sz w:val="32"/>
          <w:szCs w:val="32"/>
          <w:lang w:eastAsia="sl-SI"/>
        </w:rPr>
      </w:pPr>
    </w:p>
    <w:p w:rsidR="00BA6C00" w:rsidRDefault="00BA6C00" w:rsidP="00275426">
      <w:pPr>
        <w:pStyle w:val="NoSpacing"/>
        <w:rPr>
          <w:rFonts w:cs="Tahoma"/>
          <w:b/>
          <w:sz w:val="32"/>
          <w:szCs w:val="32"/>
          <w:lang w:eastAsia="sl-SI"/>
        </w:rPr>
      </w:pPr>
      <w:r>
        <w:rPr>
          <w:rFonts w:cs="Tahoma"/>
          <w:b/>
          <w:sz w:val="32"/>
          <w:szCs w:val="32"/>
          <w:lang w:eastAsia="sl-SI"/>
        </w:rPr>
        <w:t>-</w:t>
      </w:r>
      <w:hyperlink r:id="rId31" w:history="1">
        <w:r w:rsidRPr="00640ACA">
          <w:rPr>
            <w:rStyle w:val="Hyperlink"/>
            <w:rFonts w:cs="Tahoma"/>
            <w:b/>
            <w:sz w:val="32"/>
            <w:szCs w:val="32"/>
            <w:lang w:eastAsia="sl-SI"/>
          </w:rPr>
          <w:t>http://www.piran.si/index.php?page=static&amp;item=120</w:t>
        </w:r>
      </w:hyperlink>
    </w:p>
    <w:p w:rsidR="00BA6C00" w:rsidRDefault="00BA6C00" w:rsidP="00275426">
      <w:pPr>
        <w:pStyle w:val="NoSpacing"/>
        <w:rPr>
          <w:rFonts w:cs="Tahoma"/>
          <w:b/>
          <w:sz w:val="32"/>
          <w:szCs w:val="32"/>
          <w:lang w:eastAsia="sl-SI"/>
        </w:rPr>
      </w:pPr>
    </w:p>
    <w:p w:rsidR="00BA6C00" w:rsidRDefault="00BA6C00" w:rsidP="00275426">
      <w:pPr>
        <w:pStyle w:val="NoSpacing"/>
        <w:rPr>
          <w:rFonts w:cs="Tahoma"/>
          <w:b/>
          <w:sz w:val="32"/>
          <w:szCs w:val="32"/>
          <w:lang w:eastAsia="sl-SI"/>
        </w:rPr>
      </w:pPr>
      <w:r>
        <w:rPr>
          <w:rFonts w:cs="Tahoma"/>
          <w:b/>
          <w:sz w:val="32"/>
          <w:szCs w:val="32"/>
          <w:lang w:eastAsia="sl-SI"/>
        </w:rPr>
        <w:t>-</w:t>
      </w:r>
      <w:hyperlink r:id="rId32" w:history="1">
        <w:r w:rsidRPr="00640ACA">
          <w:rPr>
            <w:rStyle w:val="Hyperlink"/>
            <w:rFonts w:cs="Tahoma"/>
            <w:b/>
            <w:sz w:val="32"/>
            <w:szCs w:val="32"/>
            <w:lang w:eastAsia="sl-SI"/>
          </w:rPr>
          <w:t>http://www.sloveniancoast.net/slo/piran.htm</w:t>
        </w:r>
      </w:hyperlink>
    </w:p>
    <w:p w:rsidR="00BA6C00" w:rsidRDefault="00BA6C00" w:rsidP="00275426">
      <w:pPr>
        <w:pStyle w:val="NoSpacing"/>
        <w:rPr>
          <w:rFonts w:cs="Tahoma"/>
          <w:b/>
          <w:sz w:val="32"/>
          <w:szCs w:val="32"/>
          <w:lang w:eastAsia="sl-SI"/>
        </w:rPr>
      </w:pPr>
    </w:p>
    <w:p w:rsidR="00BA6C00" w:rsidRDefault="00BA6C00" w:rsidP="00275426">
      <w:pPr>
        <w:pStyle w:val="NoSpacing"/>
        <w:rPr>
          <w:rFonts w:cs="Tahoma"/>
          <w:b/>
          <w:sz w:val="32"/>
          <w:szCs w:val="32"/>
          <w:lang w:eastAsia="sl-SI"/>
        </w:rPr>
      </w:pPr>
      <w:r>
        <w:rPr>
          <w:rFonts w:cs="Tahoma"/>
          <w:b/>
          <w:sz w:val="32"/>
          <w:szCs w:val="32"/>
          <w:lang w:eastAsia="sl-SI"/>
        </w:rPr>
        <w:t>-</w:t>
      </w:r>
      <w:hyperlink r:id="rId33" w:history="1">
        <w:r w:rsidRPr="00640ACA">
          <w:rPr>
            <w:rStyle w:val="Hyperlink"/>
            <w:rFonts w:cs="Tahoma"/>
            <w:b/>
            <w:sz w:val="32"/>
            <w:szCs w:val="32"/>
            <w:lang w:eastAsia="sl-SI"/>
          </w:rPr>
          <w:t>http://www.portoroz.si/si/dozivetja/kulinarika</w:t>
        </w:r>
      </w:hyperlink>
    </w:p>
    <w:p w:rsidR="00BA6C00" w:rsidRDefault="00BA6C00" w:rsidP="00275426">
      <w:pPr>
        <w:pStyle w:val="NoSpacing"/>
        <w:rPr>
          <w:rFonts w:cs="Tahoma"/>
          <w:b/>
          <w:sz w:val="32"/>
          <w:szCs w:val="32"/>
          <w:lang w:eastAsia="sl-SI"/>
        </w:rPr>
      </w:pPr>
    </w:p>
    <w:p w:rsidR="00BA6C00" w:rsidRDefault="00BA6C00" w:rsidP="00275426">
      <w:pPr>
        <w:pStyle w:val="NoSpacing"/>
        <w:rPr>
          <w:rFonts w:cs="Tahoma"/>
          <w:b/>
          <w:sz w:val="32"/>
          <w:szCs w:val="32"/>
          <w:lang w:eastAsia="sl-SI"/>
        </w:rPr>
      </w:pPr>
    </w:p>
    <w:p w:rsidR="00BA6C00" w:rsidRDefault="00BA6C00" w:rsidP="00275426">
      <w:pPr>
        <w:pStyle w:val="NoSpacing"/>
        <w:rPr>
          <w:rFonts w:cs="Tahoma"/>
          <w:b/>
          <w:sz w:val="32"/>
          <w:szCs w:val="32"/>
          <w:lang w:eastAsia="sl-SI"/>
        </w:rPr>
      </w:pPr>
    </w:p>
    <w:p w:rsidR="00BA6C00" w:rsidRDefault="00BA6C00" w:rsidP="00275426">
      <w:pPr>
        <w:pStyle w:val="NoSpacing"/>
        <w:rPr>
          <w:rFonts w:cs="Tahoma"/>
          <w:b/>
          <w:sz w:val="32"/>
          <w:szCs w:val="32"/>
          <w:lang w:eastAsia="sl-SI"/>
        </w:rPr>
      </w:pPr>
    </w:p>
    <w:p w:rsidR="00BA6C00" w:rsidRDefault="00BA6C00" w:rsidP="00275426">
      <w:pPr>
        <w:pStyle w:val="NoSpacing"/>
        <w:rPr>
          <w:rFonts w:cs="Tahoma"/>
          <w:b/>
          <w:sz w:val="32"/>
          <w:szCs w:val="32"/>
          <w:lang w:eastAsia="sl-SI"/>
        </w:rPr>
      </w:pPr>
    </w:p>
    <w:p w:rsidR="00BA6C00" w:rsidRDefault="00BA6C00" w:rsidP="00275426">
      <w:pPr>
        <w:pStyle w:val="NoSpacing"/>
        <w:rPr>
          <w:rFonts w:cs="Tahoma"/>
          <w:b/>
          <w:sz w:val="32"/>
          <w:szCs w:val="32"/>
          <w:lang w:eastAsia="sl-SI"/>
        </w:rPr>
      </w:pPr>
    </w:p>
    <w:p w:rsidR="00275426" w:rsidRDefault="00275426" w:rsidP="00275426">
      <w:pPr>
        <w:pStyle w:val="NoSpacing"/>
        <w:rPr>
          <w:rFonts w:cs="Tahoma"/>
          <w:b/>
          <w:sz w:val="32"/>
          <w:szCs w:val="32"/>
          <w:lang w:eastAsia="sl-SI"/>
        </w:rPr>
      </w:pPr>
    </w:p>
    <w:p w:rsidR="00275426" w:rsidRPr="00275426" w:rsidRDefault="00275426" w:rsidP="00275426">
      <w:pPr>
        <w:pStyle w:val="NoSpacing"/>
        <w:rPr>
          <w:rFonts w:cs="Tahoma"/>
          <w:b/>
          <w:sz w:val="32"/>
          <w:szCs w:val="32"/>
          <w:lang w:eastAsia="sl-SI"/>
        </w:rPr>
      </w:pPr>
    </w:p>
    <w:p w:rsidR="004C7DD3" w:rsidRPr="004C7DD3" w:rsidRDefault="004C7DD3" w:rsidP="004C7DD3">
      <w:pPr>
        <w:pStyle w:val="NoSpacing"/>
        <w:rPr>
          <w:lang w:eastAsia="sl-SI"/>
        </w:rPr>
      </w:pPr>
    </w:p>
    <w:sectPr w:rsidR="004C7DD3" w:rsidRPr="004C7DD3" w:rsidSect="002613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06751"/>
    <w:multiLevelType w:val="multilevel"/>
    <w:tmpl w:val="B42447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693B9A"/>
    <w:multiLevelType w:val="hybridMultilevel"/>
    <w:tmpl w:val="723C088E"/>
    <w:lvl w:ilvl="0" w:tplc="A3F8E17A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24265"/>
    <w:multiLevelType w:val="hybridMultilevel"/>
    <w:tmpl w:val="8C74BFA8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B6E8E"/>
    <w:multiLevelType w:val="multilevel"/>
    <w:tmpl w:val="3B662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881EF4"/>
    <w:multiLevelType w:val="hybridMultilevel"/>
    <w:tmpl w:val="63A8B95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61308"/>
    <w:multiLevelType w:val="hybridMultilevel"/>
    <w:tmpl w:val="E196DEB2"/>
    <w:lvl w:ilvl="0" w:tplc="A3F8E17A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E55AE"/>
    <w:multiLevelType w:val="hybridMultilevel"/>
    <w:tmpl w:val="A4280094"/>
    <w:lvl w:ilvl="0" w:tplc="D2685B58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327CA"/>
    <w:multiLevelType w:val="hybridMultilevel"/>
    <w:tmpl w:val="309E645C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D128D"/>
    <w:multiLevelType w:val="hybridMultilevel"/>
    <w:tmpl w:val="18CE05A0"/>
    <w:lvl w:ilvl="0" w:tplc="10E20C60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3A6589"/>
    <w:multiLevelType w:val="hybridMultilevel"/>
    <w:tmpl w:val="14926B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A1AA1"/>
    <w:multiLevelType w:val="hybridMultilevel"/>
    <w:tmpl w:val="6C76761E"/>
    <w:lvl w:ilvl="0" w:tplc="A3F8E17A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870A84"/>
    <w:multiLevelType w:val="hybridMultilevel"/>
    <w:tmpl w:val="1A6E340A"/>
    <w:lvl w:ilvl="0" w:tplc="04240019">
      <w:start w:val="1"/>
      <w:numFmt w:val="lowerLetter"/>
      <w:lvlText w:val="%1."/>
      <w:lvlJc w:val="left"/>
      <w:pPr>
        <w:ind w:left="319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3C4F17"/>
    <w:multiLevelType w:val="hybridMultilevel"/>
    <w:tmpl w:val="C8C83D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21AB6"/>
    <w:multiLevelType w:val="hybridMultilevel"/>
    <w:tmpl w:val="C88079F2"/>
    <w:lvl w:ilvl="0" w:tplc="A3F8E17A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11"/>
  </w:num>
  <w:num w:numId="5">
    <w:abstractNumId w:val="3"/>
  </w:num>
  <w:num w:numId="6">
    <w:abstractNumId w:val="5"/>
  </w:num>
  <w:num w:numId="7">
    <w:abstractNumId w:val="10"/>
  </w:num>
  <w:num w:numId="8">
    <w:abstractNumId w:val="13"/>
  </w:num>
  <w:num w:numId="9">
    <w:abstractNumId w:val="1"/>
  </w:num>
  <w:num w:numId="10">
    <w:abstractNumId w:val="4"/>
  </w:num>
  <w:num w:numId="11">
    <w:abstractNumId w:val="2"/>
  </w:num>
  <w:num w:numId="12">
    <w:abstractNumId w:val="0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0B19"/>
    <w:rsid w:val="00042994"/>
    <w:rsid w:val="00064AC4"/>
    <w:rsid w:val="000756F3"/>
    <w:rsid w:val="00086DA5"/>
    <w:rsid w:val="00093741"/>
    <w:rsid w:val="000A2D91"/>
    <w:rsid w:val="000B2D71"/>
    <w:rsid w:val="000C5A03"/>
    <w:rsid w:val="000E6EF8"/>
    <w:rsid w:val="000F32BF"/>
    <w:rsid w:val="001260B4"/>
    <w:rsid w:val="0015282A"/>
    <w:rsid w:val="00186589"/>
    <w:rsid w:val="001E0B16"/>
    <w:rsid w:val="0023714E"/>
    <w:rsid w:val="002551E5"/>
    <w:rsid w:val="002613CD"/>
    <w:rsid w:val="00275426"/>
    <w:rsid w:val="00277D8E"/>
    <w:rsid w:val="002C2F10"/>
    <w:rsid w:val="002C603B"/>
    <w:rsid w:val="002F587C"/>
    <w:rsid w:val="00321EEB"/>
    <w:rsid w:val="003453E1"/>
    <w:rsid w:val="00375E20"/>
    <w:rsid w:val="00382995"/>
    <w:rsid w:val="003960A9"/>
    <w:rsid w:val="00401CE4"/>
    <w:rsid w:val="0046009C"/>
    <w:rsid w:val="00493DB4"/>
    <w:rsid w:val="004952F7"/>
    <w:rsid w:val="004A1091"/>
    <w:rsid w:val="004C17EA"/>
    <w:rsid w:val="004C7DD3"/>
    <w:rsid w:val="005161DE"/>
    <w:rsid w:val="005241C9"/>
    <w:rsid w:val="005354C2"/>
    <w:rsid w:val="00561FBE"/>
    <w:rsid w:val="005A359D"/>
    <w:rsid w:val="005C09F7"/>
    <w:rsid w:val="005E0A1E"/>
    <w:rsid w:val="00604228"/>
    <w:rsid w:val="0062030B"/>
    <w:rsid w:val="00654BC3"/>
    <w:rsid w:val="0066788F"/>
    <w:rsid w:val="006713E0"/>
    <w:rsid w:val="00673424"/>
    <w:rsid w:val="0067497B"/>
    <w:rsid w:val="006D2F0B"/>
    <w:rsid w:val="006E0FB0"/>
    <w:rsid w:val="006F0D90"/>
    <w:rsid w:val="00700036"/>
    <w:rsid w:val="00742DCE"/>
    <w:rsid w:val="0074799C"/>
    <w:rsid w:val="00770A3D"/>
    <w:rsid w:val="00794407"/>
    <w:rsid w:val="007B21EA"/>
    <w:rsid w:val="007C2D23"/>
    <w:rsid w:val="007C50A1"/>
    <w:rsid w:val="007E4CA4"/>
    <w:rsid w:val="007F1FD2"/>
    <w:rsid w:val="007F206E"/>
    <w:rsid w:val="007F6BB3"/>
    <w:rsid w:val="00812288"/>
    <w:rsid w:val="00833C49"/>
    <w:rsid w:val="0083421B"/>
    <w:rsid w:val="00844DF9"/>
    <w:rsid w:val="0084603C"/>
    <w:rsid w:val="00861DA3"/>
    <w:rsid w:val="00904ECD"/>
    <w:rsid w:val="00913FC2"/>
    <w:rsid w:val="00927386"/>
    <w:rsid w:val="00950B1A"/>
    <w:rsid w:val="009B07B8"/>
    <w:rsid w:val="009B2A28"/>
    <w:rsid w:val="009D68B2"/>
    <w:rsid w:val="009E1CBF"/>
    <w:rsid w:val="009E20F3"/>
    <w:rsid w:val="009F046D"/>
    <w:rsid w:val="00A03ADB"/>
    <w:rsid w:val="00A221A2"/>
    <w:rsid w:val="00A63DAB"/>
    <w:rsid w:val="00A85F2E"/>
    <w:rsid w:val="00A93823"/>
    <w:rsid w:val="00A9626B"/>
    <w:rsid w:val="00AC2ABE"/>
    <w:rsid w:val="00B414AB"/>
    <w:rsid w:val="00B50F62"/>
    <w:rsid w:val="00B73D0D"/>
    <w:rsid w:val="00BA6C00"/>
    <w:rsid w:val="00C05784"/>
    <w:rsid w:val="00C3604E"/>
    <w:rsid w:val="00C77376"/>
    <w:rsid w:val="00C94435"/>
    <w:rsid w:val="00CB3D19"/>
    <w:rsid w:val="00CC2A81"/>
    <w:rsid w:val="00CF595F"/>
    <w:rsid w:val="00D00C86"/>
    <w:rsid w:val="00D565EF"/>
    <w:rsid w:val="00D61E5A"/>
    <w:rsid w:val="00D75F07"/>
    <w:rsid w:val="00D84D69"/>
    <w:rsid w:val="00D87E57"/>
    <w:rsid w:val="00DA2821"/>
    <w:rsid w:val="00DB11EA"/>
    <w:rsid w:val="00DD5432"/>
    <w:rsid w:val="00DD5EA4"/>
    <w:rsid w:val="00E0261C"/>
    <w:rsid w:val="00E1060C"/>
    <w:rsid w:val="00E14826"/>
    <w:rsid w:val="00E42579"/>
    <w:rsid w:val="00EF1DEF"/>
    <w:rsid w:val="00F01DEA"/>
    <w:rsid w:val="00F05CB7"/>
    <w:rsid w:val="00F061A4"/>
    <w:rsid w:val="00F17467"/>
    <w:rsid w:val="00F46837"/>
    <w:rsid w:val="00F6121B"/>
    <w:rsid w:val="00F66332"/>
    <w:rsid w:val="00F969D4"/>
    <w:rsid w:val="00FA0B19"/>
    <w:rsid w:val="00FB385D"/>
    <w:rsid w:val="00FE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0B1A"/>
    <w:pPr>
      <w:spacing w:after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B2D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61A4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65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21EE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658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F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FB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61E5A"/>
  </w:style>
  <w:style w:type="character" w:styleId="Hyperlink">
    <w:name w:val="Hyperlink"/>
    <w:basedOn w:val="DefaultParagraphFont"/>
    <w:uiPriority w:val="99"/>
    <w:unhideWhenUsed/>
    <w:rsid w:val="00D61E5A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9382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382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9382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B3D1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CB3D19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F061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F061A4"/>
    <w:pPr>
      <w:spacing w:after="200"/>
      <w:ind w:left="720"/>
      <w:contextualSpacing/>
      <w:jc w:val="left"/>
    </w:pPr>
  </w:style>
  <w:style w:type="character" w:customStyle="1" w:styleId="Heading1Char">
    <w:name w:val="Heading 1 Char"/>
    <w:basedOn w:val="DefaultParagraphFont"/>
    <w:link w:val="Heading1"/>
    <w:uiPriority w:val="9"/>
    <w:rsid w:val="000B2D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0B2D71"/>
    <w:pPr>
      <w:spacing w:after="0" w:line="240" w:lineRule="auto"/>
      <w:jc w:val="both"/>
    </w:pPr>
  </w:style>
  <w:style w:type="paragraph" w:styleId="NormalWeb">
    <w:name w:val="Normal (Web)"/>
    <w:basedOn w:val="Normal"/>
    <w:uiPriority w:val="99"/>
    <w:semiHidden/>
    <w:unhideWhenUsed/>
    <w:rsid w:val="005241C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Heading3Char">
    <w:name w:val="Heading 3 Char"/>
    <w:basedOn w:val="DefaultParagraphFont"/>
    <w:link w:val="Heading3"/>
    <w:uiPriority w:val="9"/>
    <w:rsid w:val="001865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8658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321E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21E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321E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ableofFigures">
    <w:name w:val="table of figures"/>
    <w:basedOn w:val="Normal"/>
    <w:next w:val="Normal"/>
    <w:uiPriority w:val="99"/>
    <w:unhideWhenUsed/>
    <w:rsid w:val="00F17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41026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430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1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0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5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5869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46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3520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5639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057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97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4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01187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25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8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8062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8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87316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600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848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24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2.staticflickr.com/8/7031/6520561107_6b76a94ddf.jpg" TargetMode="External"/><Relationship Id="rId13" Type="http://schemas.openxmlformats.org/officeDocument/2006/relationships/hyperlink" Target="http://www.delo.si/assets/media/picture/20121121/djvu_1532666_miki_vidic-soline.jpeg?rev=5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gostilnakorte.si/cache/korte/97-gostilna_korte_sparglji_3-128bed7b937c2ccb.jpg" TargetMode="External"/><Relationship Id="rId3" Type="http://schemas.openxmlformats.org/officeDocument/2006/relationships/styles" Target="styles.xml"/><Relationship Id="rId21" Type="http://schemas.openxmlformats.org/officeDocument/2006/relationships/hyperlink" Target="http://upload.wikimedia.org/wikipedia/commons/a/a7/Piran_Tartini_St._Georg.JPG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www4.slikomat.com/11/0906/mmm-Portor.jpg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www.portoroz.si/si/dozivetja/kulinarik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en.wikipedia.org/wiki/Pira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mescani-pirana.si/wp-content/uploads/2011/11/piran_-_pirano_20090401_1975957612.jpg" TargetMode="External"/><Relationship Id="rId24" Type="http://schemas.openxmlformats.org/officeDocument/2006/relationships/hyperlink" Target="http://www.mercator.si/file/337233/fmpgtmp_bqp4b4.jpeg" TargetMode="External"/><Relationship Id="rId32" Type="http://schemas.openxmlformats.org/officeDocument/2006/relationships/hyperlink" Target="http://www.sloveniancoast.net/slo/piran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raji.eu/PICTURES/obalno_notranjska/obala/piran/presernovo_nabrezje/DSC_0385_piran_presernovo_nabrezje_big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www.burger.si/Obala/PiranSlikaNocTartinijevTrg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sea-seek.com/images/x1/8/28/cap_Madonna.jpg" TargetMode="External"/><Relationship Id="rId31" Type="http://schemas.openxmlformats.org/officeDocument/2006/relationships/hyperlink" Target="http://www.piran.si/index.php?page=static&amp;item=1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yperlink" Target="http://sl.wikipedia.org/wiki/Delfin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maona.si/izleti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C1FC6-C80C-4ECD-AE2A-04D2E7C6D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2856</Words>
  <Characters>16284</Characters>
  <Application>Microsoft Office Word</Application>
  <DocSecurity>0</DocSecurity>
  <Lines>135</Lines>
  <Paragraphs>38</Paragraphs>
  <ScaleCrop>false</ScaleCrop>
  <Company/>
  <LinksUpToDate>false</LinksUpToDate>
  <CharactersWithSpaces>19102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2019-07-08T12:03:00Z</dcterms:created>
  <dcterms:modified xsi:type="dcterms:W3CDTF">2019-07-08T12:03:00Z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