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6C97F" w14:textId="77777777" w:rsidR="00ED0995" w:rsidRDefault="00ED0995">
      <w:bookmarkStart w:id="0" w:name="_GoBack"/>
      <w:bookmarkEnd w:id="0"/>
    </w:p>
    <w:p w14:paraId="29CCDC0A" w14:textId="77777777" w:rsidR="00ED0995" w:rsidRDefault="00ED0995" w:rsidP="00ED0995"/>
    <w:p w14:paraId="33222960" w14:textId="77777777" w:rsidR="00ED0995" w:rsidRPr="00ED0995" w:rsidRDefault="00FA77F7" w:rsidP="00ED0995">
      <w:r>
        <w:rPr>
          <w:noProof/>
        </w:rPr>
        <w:pict w14:anchorId="2DA67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8pt;margin-top:8.4pt;width:222pt;height:108pt;z-index:251655680" adj="9924" fillcolor="green">
            <v:shadow on="t" type="perspective" color="#c7dfd3" opacity="52429f" origin="-.5,-.5" offset="-26pt,-36pt" matrix="1.25,,,1.25"/>
            <v:textpath style="font-family:&quot;Comic Sans MS&quot;;font-weight:bold;font-style:italic;v-text-kern:t" trim="t" fitpath="t" string="Pohorje"/>
            <w10:wrap type="square"/>
          </v:shape>
        </w:pict>
      </w:r>
    </w:p>
    <w:p w14:paraId="409A1520" w14:textId="77777777" w:rsidR="00ED0995" w:rsidRPr="00ED0995" w:rsidRDefault="00ED0995" w:rsidP="00ED0995"/>
    <w:p w14:paraId="722950E0" w14:textId="77777777" w:rsidR="00ED0995" w:rsidRPr="00ED0995" w:rsidRDefault="00ED0995" w:rsidP="00ED0995"/>
    <w:p w14:paraId="3610A2ED" w14:textId="77777777" w:rsidR="00ED0995" w:rsidRPr="00ED0995" w:rsidRDefault="00ED0995" w:rsidP="00ED0995"/>
    <w:p w14:paraId="37473A2F" w14:textId="77777777" w:rsidR="00ED0995" w:rsidRPr="00ED0995" w:rsidRDefault="00ED0995" w:rsidP="00ED0995"/>
    <w:p w14:paraId="428FFFFB" w14:textId="77777777" w:rsidR="00ED0995" w:rsidRPr="00ED0995" w:rsidRDefault="00ED0995" w:rsidP="00ED0995"/>
    <w:p w14:paraId="295C1108" w14:textId="77777777" w:rsidR="00ED0995" w:rsidRPr="00ED0995" w:rsidRDefault="00ED0995" w:rsidP="00ED0995"/>
    <w:p w14:paraId="4C06395F" w14:textId="77777777" w:rsidR="00ED0995" w:rsidRPr="00ED0995" w:rsidRDefault="00ED0995" w:rsidP="00ED0995"/>
    <w:p w14:paraId="25D3C6B5" w14:textId="77777777" w:rsidR="00ED0995" w:rsidRPr="00ED0995" w:rsidRDefault="00ED0995" w:rsidP="00ED0995"/>
    <w:p w14:paraId="487AD563" w14:textId="77777777" w:rsidR="00ED0995" w:rsidRPr="00ED0995" w:rsidRDefault="00ED0995" w:rsidP="00ED0995"/>
    <w:p w14:paraId="2B590352" w14:textId="77777777" w:rsidR="00ED0995" w:rsidRPr="00ED0995" w:rsidRDefault="00ED0995" w:rsidP="00ED0995"/>
    <w:p w14:paraId="10E117CA" w14:textId="77777777" w:rsidR="00ED0995" w:rsidRPr="00ED0995" w:rsidRDefault="00ED0995" w:rsidP="00ED0995"/>
    <w:p w14:paraId="265A604C" w14:textId="77777777" w:rsidR="00ED0995" w:rsidRPr="00ED0995" w:rsidRDefault="00FA77F7" w:rsidP="00ED0995">
      <w:r>
        <w:rPr>
          <w:noProof/>
        </w:rPr>
        <w:pict w14:anchorId="65BC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8pt;margin-top:4.8pt;width:293.7pt;height:241.7pt;z-index:251656704">
            <v:imagedata r:id="rId7" o:title="pohorje"/>
            <w10:wrap type="square"/>
          </v:shape>
        </w:pict>
      </w:r>
    </w:p>
    <w:p w14:paraId="742D1B1F" w14:textId="77777777" w:rsidR="00ED0995" w:rsidRDefault="00ED0995" w:rsidP="00ED0995"/>
    <w:p w14:paraId="01767A76" w14:textId="77777777" w:rsidR="00ED0995" w:rsidRDefault="00ED0995" w:rsidP="00ED0995"/>
    <w:p w14:paraId="3944C0A2" w14:textId="77777777" w:rsidR="00ED0995" w:rsidRDefault="00ED0995" w:rsidP="00ED0995">
      <w:pPr>
        <w:tabs>
          <w:tab w:val="left" w:pos="1695"/>
        </w:tabs>
      </w:pPr>
      <w:r>
        <w:tab/>
      </w:r>
    </w:p>
    <w:p w14:paraId="1D9ED06F" w14:textId="77777777" w:rsidR="00ED0995" w:rsidRPr="00ED0995" w:rsidRDefault="00ED0995" w:rsidP="00ED0995"/>
    <w:p w14:paraId="70AEFF7F" w14:textId="77777777" w:rsidR="00ED0995" w:rsidRDefault="00ED0995" w:rsidP="00ED0995"/>
    <w:p w14:paraId="048CAECA" w14:textId="77777777" w:rsidR="00ED0995" w:rsidRPr="00ED0995" w:rsidRDefault="00ED0995" w:rsidP="00ED0995"/>
    <w:p w14:paraId="241A3468" w14:textId="77777777" w:rsidR="00ED0995" w:rsidRPr="00ED0995" w:rsidRDefault="00ED0995" w:rsidP="00ED0995"/>
    <w:p w14:paraId="1C593607" w14:textId="77777777" w:rsidR="00ED0995" w:rsidRPr="00ED0995" w:rsidRDefault="00ED0995" w:rsidP="00ED0995"/>
    <w:p w14:paraId="257A5F85" w14:textId="77777777" w:rsidR="00ED0995" w:rsidRPr="00ED0995" w:rsidRDefault="00ED0995" w:rsidP="00ED0995"/>
    <w:p w14:paraId="62AF34E6" w14:textId="77777777" w:rsidR="00ED0995" w:rsidRPr="00ED0995" w:rsidRDefault="00ED0995" w:rsidP="00ED0995"/>
    <w:p w14:paraId="768D559C" w14:textId="77777777" w:rsidR="00ED0995" w:rsidRPr="00ED0995" w:rsidRDefault="00ED0995" w:rsidP="00ED0995"/>
    <w:p w14:paraId="271A3DC1" w14:textId="77777777" w:rsidR="00ED0995" w:rsidRPr="00ED0995" w:rsidRDefault="00ED0995" w:rsidP="00ED0995"/>
    <w:p w14:paraId="34BFE729" w14:textId="77777777" w:rsidR="00ED0995" w:rsidRPr="00ED0995" w:rsidRDefault="00ED0995" w:rsidP="00ED0995"/>
    <w:p w14:paraId="4113E5C3" w14:textId="77777777" w:rsidR="00ED0995" w:rsidRPr="00ED0995" w:rsidRDefault="00ED0995" w:rsidP="00ED0995"/>
    <w:p w14:paraId="336249D3" w14:textId="77777777" w:rsidR="00ED0995" w:rsidRPr="00ED0995" w:rsidRDefault="00ED0995" w:rsidP="00ED0995"/>
    <w:p w14:paraId="5CB6F147" w14:textId="77777777" w:rsidR="00ED0995" w:rsidRPr="00ED0995" w:rsidRDefault="00ED0995" w:rsidP="00ED0995"/>
    <w:p w14:paraId="71531186" w14:textId="77777777" w:rsidR="00ED0995" w:rsidRPr="00ED0995" w:rsidRDefault="00ED0995" w:rsidP="00ED0995"/>
    <w:p w14:paraId="1AD42EA1" w14:textId="77777777" w:rsidR="00ED0995" w:rsidRPr="00ED0995" w:rsidRDefault="00ED0995" w:rsidP="00ED0995"/>
    <w:p w14:paraId="590D8E29" w14:textId="77777777" w:rsidR="00ED0995" w:rsidRPr="00ED0995" w:rsidRDefault="00ED0995" w:rsidP="00ED0995"/>
    <w:p w14:paraId="78139328" w14:textId="77777777" w:rsidR="00ED0995" w:rsidRPr="00ED0995" w:rsidRDefault="00ED0995" w:rsidP="00ED0995"/>
    <w:p w14:paraId="220164B0" w14:textId="77777777" w:rsidR="00ED0995" w:rsidRPr="00ED0995" w:rsidRDefault="00ED0995" w:rsidP="00ED0995"/>
    <w:p w14:paraId="2A8070DB" w14:textId="77777777" w:rsidR="00ED0995" w:rsidRPr="00ED0995" w:rsidRDefault="00ED0995" w:rsidP="00ED0995"/>
    <w:p w14:paraId="1C764EE3" w14:textId="77777777" w:rsidR="00ED0995" w:rsidRDefault="00ED0995" w:rsidP="00ED0995"/>
    <w:p w14:paraId="01BD1F54" w14:textId="77777777" w:rsidR="00ED0995" w:rsidRDefault="00ED0995" w:rsidP="00ED0995"/>
    <w:p w14:paraId="4F678A38" w14:textId="77777777" w:rsidR="00ED0995" w:rsidRDefault="00ED0995" w:rsidP="00ED0995"/>
    <w:p w14:paraId="522E62BB" w14:textId="295BB822" w:rsidR="00E51012" w:rsidRDefault="00426205" w:rsidP="00ED0995">
      <w:pPr>
        <w:tabs>
          <w:tab w:val="left" w:pos="1725"/>
        </w:tabs>
        <w:jc w:val="center"/>
      </w:pPr>
      <w:r>
        <w:t xml:space="preserve"> </w:t>
      </w:r>
      <w:r w:rsidR="00ED0995">
        <w:t xml:space="preserve"> </w:t>
      </w:r>
    </w:p>
    <w:p w14:paraId="588E8F5A" w14:textId="77777777" w:rsidR="00ED0995" w:rsidRDefault="00ED0995" w:rsidP="00ED0995">
      <w:pPr>
        <w:tabs>
          <w:tab w:val="left" w:pos="1725"/>
        </w:tabs>
        <w:jc w:val="center"/>
      </w:pPr>
    </w:p>
    <w:p w14:paraId="701E4D5A" w14:textId="77777777" w:rsidR="00ED0995" w:rsidRDefault="00ED0995" w:rsidP="00ED0995">
      <w:pPr>
        <w:tabs>
          <w:tab w:val="left" w:pos="1725"/>
        </w:tabs>
        <w:jc w:val="center"/>
      </w:pPr>
    </w:p>
    <w:p w14:paraId="558A77D8" w14:textId="77777777" w:rsidR="00ED0995" w:rsidRDefault="00ED0995" w:rsidP="00ED0995">
      <w:pPr>
        <w:tabs>
          <w:tab w:val="left" w:pos="1725"/>
        </w:tabs>
        <w:jc w:val="center"/>
      </w:pPr>
    </w:p>
    <w:p w14:paraId="3C2486F1" w14:textId="77777777" w:rsidR="00ED0995" w:rsidRDefault="00ED0995" w:rsidP="00ED0995">
      <w:pPr>
        <w:tabs>
          <w:tab w:val="left" w:pos="1725"/>
        </w:tabs>
        <w:jc w:val="center"/>
      </w:pPr>
    </w:p>
    <w:p w14:paraId="60598D7C" w14:textId="77777777" w:rsidR="00ED0995" w:rsidRDefault="00ED0995" w:rsidP="00ED0995">
      <w:pPr>
        <w:tabs>
          <w:tab w:val="left" w:pos="1725"/>
        </w:tabs>
        <w:jc w:val="center"/>
      </w:pPr>
    </w:p>
    <w:p w14:paraId="6695C841" w14:textId="77777777" w:rsidR="00ED0995" w:rsidRDefault="00ED0995" w:rsidP="00ED0995">
      <w:pPr>
        <w:tabs>
          <w:tab w:val="left" w:pos="1725"/>
        </w:tabs>
        <w:jc w:val="center"/>
      </w:pPr>
    </w:p>
    <w:p w14:paraId="1B304945" w14:textId="77777777" w:rsidR="00ED0995" w:rsidRDefault="00ED0995" w:rsidP="00ED0995">
      <w:pPr>
        <w:tabs>
          <w:tab w:val="left" w:pos="1725"/>
        </w:tabs>
        <w:jc w:val="center"/>
      </w:pPr>
    </w:p>
    <w:p w14:paraId="2677A5DF" w14:textId="77777777" w:rsidR="00ED0995" w:rsidRDefault="00ED0995" w:rsidP="00ED0995">
      <w:pPr>
        <w:tabs>
          <w:tab w:val="left" w:pos="1725"/>
        </w:tabs>
        <w:jc w:val="center"/>
      </w:pPr>
    </w:p>
    <w:p w14:paraId="572332A1" w14:textId="77777777" w:rsidR="00ED0995" w:rsidRDefault="00ED0995" w:rsidP="00ED0995">
      <w:pPr>
        <w:tabs>
          <w:tab w:val="left" w:pos="1725"/>
        </w:tabs>
        <w:jc w:val="center"/>
      </w:pPr>
    </w:p>
    <w:p w14:paraId="7C5A236D" w14:textId="77777777" w:rsidR="00ED0995" w:rsidRDefault="00ED0995" w:rsidP="00ED0995">
      <w:pPr>
        <w:tabs>
          <w:tab w:val="left" w:pos="1725"/>
        </w:tabs>
        <w:rPr>
          <w:sz w:val="52"/>
          <w:szCs w:val="52"/>
          <w:u w:val="single"/>
        </w:rPr>
      </w:pPr>
      <w:r w:rsidRPr="00ED0995">
        <w:rPr>
          <w:sz w:val="52"/>
          <w:szCs w:val="52"/>
          <w:u w:val="single"/>
        </w:rPr>
        <w:lastRenderedPageBreak/>
        <w:t>Lega:</w:t>
      </w:r>
      <w:r>
        <w:rPr>
          <w:sz w:val="52"/>
          <w:szCs w:val="52"/>
          <w:u w:val="single"/>
        </w:rPr>
        <w:t xml:space="preserve"> </w:t>
      </w:r>
    </w:p>
    <w:p w14:paraId="290DFDBE" w14:textId="77777777" w:rsidR="00ED0995" w:rsidRDefault="00ED0995" w:rsidP="00ED0995">
      <w:pPr>
        <w:tabs>
          <w:tab w:val="left" w:pos="1725"/>
        </w:tabs>
        <w:jc w:val="both"/>
        <w:rPr>
          <w:u w:val="single"/>
        </w:rPr>
      </w:pPr>
    </w:p>
    <w:p w14:paraId="18CC204B" w14:textId="77777777" w:rsidR="00ED0995" w:rsidRDefault="00ED0995" w:rsidP="00ED0995">
      <w:pPr>
        <w:tabs>
          <w:tab w:val="left" w:pos="1725"/>
        </w:tabs>
        <w:jc w:val="both"/>
      </w:pPr>
      <w:r w:rsidRPr="00154E62">
        <w:rPr>
          <w:b/>
          <w:bCs/>
          <w:color w:val="8080FF"/>
        </w:rPr>
        <w:t xml:space="preserve"> </w:t>
      </w:r>
      <w:r w:rsidRPr="00154E62">
        <w:t xml:space="preserve">Pogorje </w:t>
      </w:r>
      <w:r w:rsidRPr="00154E62">
        <w:rPr>
          <w:b/>
          <w:bCs/>
          <w:i/>
          <w:iCs/>
        </w:rPr>
        <w:t>Pohorje</w:t>
      </w:r>
      <w:r w:rsidRPr="00154E62">
        <w:t xml:space="preserve"> leži v severozahodni Sloveniji. Obsega okrog </w:t>
      </w:r>
      <w:smartTag w:uri="urn:schemas-microsoft-com:office:smarttags" w:element="metricconverter">
        <w:smartTagPr>
          <w:attr w:name="ProductID" w:val="1000 km"/>
        </w:smartTagPr>
        <w:r w:rsidRPr="00154E62">
          <w:t>1000 km</w:t>
        </w:r>
      </w:smartTag>
      <w:r w:rsidRPr="00154E62">
        <w:t xml:space="preserve"> 2 pretežno z </w:t>
      </w:r>
      <w:r w:rsidRPr="00154E62">
        <w:rPr>
          <w:b/>
          <w:bCs/>
          <w:i/>
          <w:iCs/>
        </w:rPr>
        <w:t>iglastim gozdom</w:t>
      </w:r>
      <w:r w:rsidRPr="00154E62">
        <w:t xml:space="preserve"> poraščenega sveta med Dravo na severu ter Vitanjskim podoljem, Dravinjskimi goricami in Dravsko-Ptujskim poljem na jugu. Skrajne točke lahko označimo tudi z mesti </w:t>
      </w:r>
      <w:r w:rsidRPr="00154E62">
        <w:rPr>
          <w:b/>
          <w:bCs/>
          <w:i/>
          <w:iCs/>
        </w:rPr>
        <w:t>Dravogradom</w:t>
      </w:r>
      <w:r w:rsidRPr="00154E62">
        <w:t xml:space="preserve"> na zahodu, </w:t>
      </w:r>
      <w:r w:rsidRPr="00154E62">
        <w:rPr>
          <w:b/>
          <w:bCs/>
          <w:i/>
          <w:iCs/>
        </w:rPr>
        <w:t>Mariborom</w:t>
      </w:r>
      <w:r w:rsidRPr="00154E62">
        <w:t xml:space="preserve"> na vzhodu in </w:t>
      </w:r>
      <w:r w:rsidRPr="00154E62">
        <w:rPr>
          <w:b/>
          <w:bCs/>
          <w:i/>
          <w:iCs/>
        </w:rPr>
        <w:t>Slovenskimi Konjicami</w:t>
      </w:r>
      <w:r w:rsidRPr="00154E62">
        <w:t xml:space="preserve"> na jugu.</w:t>
      </w:r>
      <w:r>
        <w:t xml:space="preserve"> </w:t>
      </w:r>
    </w:p>
    <w:p w14:paraId="69FF8E8C" w14:textId="77777777" w:rsidR="00ED0995" w:rsidRDefault="00ED0995" w:rsidP="00ED0995">
      <w:pPr>
        <w:tabs>
          <w:tab w:val="left" w:pos="1725"/>
        </w:tabs>
        <w:jc w:val="both"/>
      </w:pPr>
    </w:p>
    <w:p w14:paraId="0C0C7EA2" w14:textId="77777777" w:rsidR="00ED0995" w:rsidRDefault="00ED0995" w:rsidP="00ED0995">
      <w:pPr>
        <w:tabs>
          <w:tab w:val="left" w:pos="1725"/>
        </w:tabs>
        <w:jc w:val="both"/>
      </w:pPr>
    </w:p>
    <w:p w14:paraId="5662C44C" w14:textId="77777777" w:rsidR="00ED0995" w:rsidRDefault="00ED0995" w:rsidP="00ED0995">
      <w:pPr>
        <w:tabs>
          <w:tab w:val="left" w:pos="1725"/>
        </w:tabs>
        <w:jc w:val="both"/>
      </w:pPr>
    </w:p>
    <w:p w14:paraId="26118156" w14:textId="77777777" w:rsidR="00ED0995" w:rsidRDefault="00ED0995" w:rsidP="00ED0995">
      <w:pPr>
        <w:tabs>
          <w:tab w:val="left" w:pos="1725"/>
        </w:tabs>
        <w:jc w:val="both"/>
      </w:pPr>
    </w:p>
    <w:p w14:paraId="089B7F09" w14:textId="77777777" w:rsidR="00ED0995" w:rsidRDefault="00ED0995" w:rsidP="00ED0995">
      <w:pPr>
        <w:tabs>
          <w:tab w:val="left" w:pos="1725"/>
        </w:tabs>
        <w:jc w:val="both"/>
        <w:rPr>
          <w:sz w:val="52"/>
          <w:szCs w:val="52"/>
          <w:u w:val="single"/>
        </w:rPr>
      </w:pPr>
      <w:r w:rsidRPr="00ED0995">
        <w:rPr>
          <w:sz w:val="52"/>
          <w:szCs w:val="52"/>
          <w:u w:val="single"/>
        </w:rPr>
        <w:t>Zgradba:</w:t>
      </w:r>
      <w:r>
        <w:rPr>
          <w:sz w:val="52"/>
          <w:szCs w:val="52"/>
          <w:u w:val="single"/>
        </w:rPr>
        <w:t xml:space="preserve"> </w:t>
      </w:r>
    </w:p>
    <w:p w14:paraId="506537FD" w14:textId="77777777" w:rsidR="00ED0995" w:rsidRPr="00154E62" w:rsidRDefault="00ED0995" w:rsidP="00ED0995">
      <w:pPr>
        <w:pStyle w:val="NormalWeb"/>
        <w:jc w:val="both"/>
      </w:pPr>
      <w:r w:rsidRPr="00154E62">
        <w:t xml:space="preserve">V slovenskem gorskem svetu ima Pohorje poseben pomen, saj je edino </w:t>
      </w:r>
      <w:r w:rsidRPr="00154E62">
        <w:rPr>
          <w:b/>
          <w:bCs/>
          <w:i/>
          <w:iCs/>
        </w:rPr>
        <w:t>silikatno gorovje</w:t>
      </w:r>
      <w:r w:rsidRPr="00154E62">
        <w:t xml:space="preserve">. Obrobje grade paleozojski metamorfni silikati, osrednji del pa magmatske kamenine, predvsem </w:t>
      </w:r>
      <w:r w:rsidRPr="00154E62">
        <w:rPr>
          <w:b/>
          <w:bCs/>
          <w:i/>
          <w:iCs/>
        </w:rPr>
        <w:t>tonalit</w:t>
      </w:r>
      <w:r w:rsidRPr="00154E62">
        <w:t xml:space="preserve"> in </w:t>
      </w:r>
      <w:r w:rsidRPr="00154E62">
        <w:rPr>
          <w:b/>
          <w:bCs/>
          <w:i/>
          <w:iCs/>
        </w:rPr>
        <w:t>dacit</w:t>
      </w:r>
      <w:r w:rsidRPr="00154E62">
        <w:t xml:space="preserve">. Pri vasi Cezlak nad Oplotnico je edino nahajališče kamenine </w:t>
      </w:r>
      <w:r w:rsidRPr="00154E62">
        <w:rPr>
          <w:b/>
          <w:bCs/>
          <w:i/>
          <w:iCs/>
        </w:rPr>
        <w:t>čizlakit</w:t>
      </w:r>
      <w:r w:rsidRPr="00154E62">
        <w:t xml:space="preserve"> na svetu. Pohorski marmor so poznali in izkoriščali že Rimljani; več rimskih nagrobnikov je vzidanih v cerkev sv. Martina v Šmartnem na Pohorju. Skladi triadnih apnencev (Jesenkov vrh, Zapečnikov vrh) so naravoslovno pomembni kot osameli kras in življen</w:t>
      </w:r>
      <w:r w:rsidR="00972535">
        <w:t>j</w:t>
      </w:r>
      <w:r w:rsidRPr="00154E62">
        <w:t xml:space="preserve">ski </w:t>
      </w:r>
      <w:r w:rsidR="00D1638E">
        <w:t xml:space="preserve"> </w:t>
      </w:r>
      <w:r w:rsidRPr="00154E62">
        <w:t>prostor</w:t>
      </w:r>
      <w:r w:rsidR="00D1638E">
        <w:t xml:space="preserve"> </w:t>
      </w:r>
      <w:r w:rsidRPr="00154E62">
        <w:t xml:space="preserve"> kalcidofilnih rastlin in živali.</w:t>
      </w:r>
    </w:p>
    <w:p w14:paraId="5621B5D5" w14:textId="77777777" w:rsidR="00ED0995" w:rsidRDefault="00ED0995" w:rsidP="00ED0995">
      <w:pPr>
        <w:tabs>
          <w:tab w:val="left" w:pos="1725"/>
        </w:tabs>
        <w:jc w:val="both"/>
        <w:rPr>
          <w:sz w:val="52"/>
          <w:szCs w:val="52"/>
          <w:u w:val="single"/>
        </w:rPr>
      </w:pPr>
      <w:r w:rsidRPr="00154E62">
        <w:t>Zaradi neprepustne kamninske podlage odtekajo površinske vode po površini in tkejo najizdatnejšo mrežo površinskih voda v Sloveniji. Izviri in potoki se postopoma združujejo v vedno večje struge in hitijo proti dolini po strmih jarkih. Večji med njimi, Lobnica, Bistrica, Dravinja in Mislinja, so že prave reke</w:t>
      </w:r>
      <w:r>
        <w:t>.</w:t>
      </w:r>
    </w:p>
    <w:p w14:paraId="66498CCF" w14:textId="77777777" w:rsidR="00ED0995" w:rsidRPr="00ED0995" w:rsidRDefault="00ED0995" w:rsidP="00ED0995">
      <w:pPr>
        <w:tabs>
          <w:tab w:val="left" w:pos="1725"/>
        </w:tabs>
        <w:jc w:val="both"/>
        <w:rPr>
          <w:sz w:val="52"/>
          <w:szCs w:val="52"/>
          <w:u w:val="single"/>
        </w:rPr>
      </w:pPr>
    </w:p>
    <w:p w14:paraId="2EABD8A3" w14:textId="77777777" w:rsidR="00ED0995" w:rsidRDefault="00FA77F7">
      <w:pPr>
        <w:rPr>
          <w:u w:val="single"/>
        </w:rPr>
      </w:pPr>
      <w:r>
        <w:rPr>
          <w:noProof/>
        </w:rPr>
        <w:pict w14:anchorId="14FCFF07">
          <v:shape id="_x0000_s1028" type="#_x0000_t75" style="position:absolute;margin-left:30pt;margin-top:2.35pt;width:390pt;height:276.4pt;z-index:251657728">
            <v:imagedata r:id="rId8" o:title="Zemljevid pohorja"/>
            <w10:wrap type="square"/>
          </v:shape>
        </w:pict>
      </w:r>
    </w:p>
    <w:p w14:paraId="11A2AD39" w14:textId="77777777" w:rsidR="00ED0995" w:rsidRDefault="00ED0995" w:rsidP="00ED0995"/>
    <w:p w14:paraId="28DC2C8A" w14:textId="77777777" w:rsidR="00ED0995" w:rsidRPr="00ED0995" w:rsidRDefault="00ED0995" w:rsidP="00ED0995"/>
    <w:p w14:paraId="21A572E4" w14:textId="77777777" w:rsidR="00ED0995" w:rsidRPr="00ED0995" w:rsidRDefault="00ED0995" w:rsidP="00ED0995"/>
    <w:p w14:paraId="6335569D" w14:textId="77777777" w:rsidR="00ED0995" w:rsidRPr="00ED0995" w:rsidRDefault="00ED0995" w:rsidP="00ED0995"/>
    <w:p w14:paraId="1048B14F" w14:textId="77777777" w:rsidR="00ED0995" w:rsidRPr="00ED0995" w:rsidRDefault="00ED0995" w:rsidP="00ED0995"/>
    <w:p w14:paraId="4FC6E93B" w14:textId="77777777" w:rsidR="00ED0995" w:rsidRPr="00ED0995" w:rsidRDefault="00ED0995" w:rsidP="00ED0995"/>
    <w:p w14:paraId="1CEE6BDB" w14:textId="77777777" w:rsidR="00ED0995" w:rsidRPr="00ED0995" w:rsidRDefault="00ED0995" w:rsidP="00ED0995"/>
    <w:p w14:paraId="01AC67DC" w14:textId="77777777" w:rsidR="00ED0995" w:rsidRPr="00ED0995" w:rsidRDefault="00ED0995" w:rsidP="00ED0995"/>
    <w:p w14:paraId="4E191858" w14:textId="77777777" w:rsidR="00ED0995" w:rsidRPr="00ED0995" w:rsidRDefault="00ED0995" w:rsidP="00ED0995"/>
    <w:p w14:paraId="33C7D55E" w14:textId="77777777" w:rsidR="00ED0995" w:rsidRPr="00ED0995" w:rsidRDefault="00ED0995" w:rsidP="00ED0995"/>
    <w:p w14:paraId="1451491F" w14:textId="77777777" w:rsidR="00ED0995" w:rsidRPr="00ED0995" w:rsidRDefault="00ED0995" w:rsidP="00ED0995"/>
    <w:p w14:paraId="0D6EF92A" w14:textId="77777777" w:rsidR="00ED0995" w:rsidRPr="00ED0995" w:rsidRDefault="00ED0995" w:rsidP="00ED0995"/>
    <w:p w14:paraId="75597DFF" w14:textId="77777777" w:rsidR="00ED0995" w:rsidRPr="00ED0995" w:rsidRDefault="00ED0995" w:rsidP="00ED0995"/>
    <w:p w14:paraId="05439341" w14:textId="77777777" w:rsidR="00ED0995" w:rsidRPr="00ED0995" w:rsidRDefault="00ED0995" w:rsidP="00ED0995"/>
    <w:p w14:paraId="0C74E295" w14:textId="77777777" w:rsidR="00ED0995" w:rsidRPr="00ED0995" w:rsidRDefault="00ED0995" w:rsidP="00ED0995"/>
    <w:p w14:paraId="7B2529EB" w14:textId="77777777" w:rsidR="00ED0995" w:rsidRPr="00ED0995" w:rsidRDefault="00ED0995" w:rsidP="00ED0995"/>
    <w:p w14:paraId="5BC61AA0" w14:textId="77777777" w:rsidR="00ED0995" w:rsidRPr="00ED0995" w:rsidRDefault="00ED0995" w:rsidP="00ED0995"/>
    <w:p w14:paraId="59F84883" w14:textId="77777777" w:rsidR="00ED0995" w:rsidRPr="00ED0995" w:rsidRDefault="00ED0995" w:rsidP="00ED0995"/>
    <w:p w14:paraId="2502A202" w14:textId="77777777" w:rsidR="00ED0995" w:rsidRDefault="00ED0995" w:rsidP="00ED0995"/>
    <w:p w14:paraId="710DE716" w14:textId="77777777" w:rsidR="00ED0995" w:rsidRDefault="00ED0995" w:rsidP="00ED0995"/>
    <w:p w14:paraId="3D673852" w14:textId="77777777" w:rsidR="00ED0995" w:rsidRDefault="00ED0995" w:rsidP="00ED0995"/>
    <w:p w14:paraId="3BE8690C" w14:textId="77777777" w:rsidR="00ED0995" w:rsidRDefault="00D1638E" w:rsidP="00ED0995">
      <w:pPr>
        <w:rPr>
          <w:sz w:val="52"/>
          <w:szCs w:val="52"/>
          <w:u w:val="single"/>
        </w:rPr>
      </w:pPr>
      <w:r w:rsidRPr="00D1638E">
        <w:rPr>
          <w:sz w:val="52"/>
          <w:szCs w:val="52"/>
          <w:u w:val="single"/>
        </w:rPr>
        <w:lastRenderedPageBreak/>
        <w:t>Klimatske razmere:</w:t>
      </w:r>
      <w:r>
        <w:rPr>
          <w:sz w:val="52"/>
          <w:szCs w:val="52"/>
          <w:u w:val="single"/>
        </w:rPr>
        <w:t xml:space="preserve"> </w:t>
      </w:r>
    </w:p>
    <w:p w14:paraId="5E12C13B" w14:textId="77777777" w:rsidR="00D1638E" w:rsidRDefault="00D1638E" w:rsidP="00D1638E">
      <w:pPr>
        <w:jc w:val="both"/>
        <w:rPr>
          <w:sz w:val="52"/>
          <w:szCs w:val="52"/>
          <w:u w:val="single"/>
        </w:rPr>
      </w:pPr>
    </w:p>
    <w:p w14:paraId="108BE667" w14:textId="77777777" w:rsidR="00D1638E" w:rsidRDefault="00D1638E" w:rsidP="00D1638E">
      <w:pPr>
        <w:jc w:val="both"/>
      </w:pPr>
      <w:r w:rsidRPr="00154E62">
        <w:t>V slovenskem prostoru ima gorski masiv Pohorja specifične klimatske razmere. Leži na prehodu alpsko-predalpskega sveta Slovenije, kje</w:t>
      </w:r>
      <w:r>
        <w:t>r se prepletajo vplivi različnih</w:t>
      </w:r>
      <w:r w:rsidRPr="00154E62">
        <w:t xml:space="preserve"> klimatskih vzorcev. Na hladnih legah in v višjih nadmorskih višinah vlada sveža klima z visoko zračno vlago. Z nižjo nadmorsko višino pa se vse bolj čuti celinski vpliv, ki sega po vzhodno usmerjenih dolinah globoko v predalpski svet. Na Pohorju prevladuje zmerno podnebje, brez velikih temperaturnih sprememb. Značilno za Pohorje je tudi, da proti sredini masiva in z naraščajočo nadmorsko višino narašča povprečna količina padavin. Največ jih pade v glavnem v zimskem in spomladanskem času. Zaradi izostrenih klimatskih razmer in ostalih ekoloških dejavnikov, ki vplivajo na rast, je vegetacijska doba v najvišjih predelih in na platoju bistveno krajša kot na rav</w:t>
      </w:r>
      <w:r>
        <w:t xml:space="preserve">nini. </w:t>
      </w:r>
      <w:r w:rsidRPr="00154E62">
        <w:t>Najvišji deli Pohorja so pod snegom v povprečju 60 dni prej kot nižinski. Po pohorskih vrhovih in kotanjah se sneg obdrži navadno do maja, na prisojnih pobočjih pa kmalu skopni. V pasu nad 1100m traja tudi 120 - 150 dni na leto. Reliefne posebnosti s planotastim značajem, primerno nagnjenimi pobočji in širokimi hrbti omogoča že pri tanjši snežni odeji na velikem delu Pohorja pogoje za zimski turizem</w:t>
      </w:r>
      <w:r>
        <w:t xml:space="preserve">. To štejemo kot smučanje, sankanje, tek na smučeh ali vožnja z motornimi sanmi.  </w:t>
      </w:r>
    </w:p>
    <w:p w14:paraId="6212BB75" w14:textId="77777777" w:rsidR="00D1638E" w:rsidRDefault="00D1638E" w:rsidP="00D1638E">
      <w:pPr>
        <w:jc w:val="both"/>
      </w:pPr>
    </w:p>
    <w:p w14:paraId="03AE60A2" w14:textId="77777777" w:rsidR="00D1638E" w:rsidRDefault="00D1638E" w:rsidP="00D1638E">
      <w:pPr>
        <w:jc w:val="both"/>
      </w:pPr>
    </w:p>
    <w:p w14:paraId="53BDD442" w14:textId="77777777" w:rsidR="00D1638E" w:rsidRDefault="00D1638E" w:rsidP="00D1638E">
      <w:pPr>
        <w:jc w:val="both"/>
      </w:pPr>
    </w:p>
    <w:p w14:paraId="3484C4AA" w14:textId="77777777" w:rsidR="00D1638E" w:rsidRDefault="00FA77F7" w:rsidP="00D1638E">
      <w:pPr>
        <w:jc w:val="both"/>
      </w:pPr>
      <w:r>
        <w:rPr>
          <w:noProof/>
        </w:rPr>
        <w:pict w14:anchorId="48D05F32">
          <v:shape id="_x0000_s1029" type="#_x0000_t75" style="position:absolute;left:0;text-align:left;margin-left:0;margin-top:15.85pt;width:456pt;height:270pt;z-index:251658752">
            <v:imagedata r:id="rId9" o:title="Mariborsko Pohorje pozimi"/>
            <w10:wrap type="square"/>
          </v:shape>
        </w:pict>
      </w:r>
    </w:p>
    <w:p w14:paraId="64797BAE" w14:textId="77777777" w:rsidR="00D1638E" w:rsidRDefault="00D1638E" w:rsidP="00D1638E">
      <w:pPr>
        <w:jc w:val="both"/>
        <w:rPr>
          <w:u w:val="single"/>
        </w:rPr>
      </w:pPr>
    </w:p>
    <w:p w14:paraId="238ABED2" w14:textId="77777777" w:rsidR="00D1638E" w:rsidRDefault="00D1638E" w:rsidP="00D1638E">
      <w:pPr>
        <w:jc w:val="both"/>
        <w:rPr>
          <w:u w:val="single"/>
        </w:rPr>
      </w:pPr>
    </w:p>
    <w:p w14:paraId="1CC73464" w14:textId="77777777" w:rsidR="00D1638E" w:rsidRDefault="00D1638E" w:rsidP="00D1638E">
      <w:pPr>
        <w:jc w:val="both"/>
        <w:rPr>
          <w:u w:val="single"/>
        </w:rPr>
      </w:pPr>
    </w:p>
    <w:p w14:paraId="2131995A" w14:textId="77777777" w:rsidR="00D1638E" w:rsidRDefault="00D1638E" w:rsidP="00D1638E">
      <w:pPr>
        <w:jc w:val="both"/>
        <w:rPr>
          <w:u w:val="single"/>
        </w:rPr>
      </w:pPr>
    </w:p>
    <w:p w14:paraId="06D4CDF1" w14:textId="77777777" w:rsidR="00D1638E" w:rsidRDefault="00D1638E" w:rsidP="00D1638E">
      <w:pPr>
        <w:jc w:val="both"/>
        <w:rPr>
          <w:u w:val="single"/>
        </w:rPr>
      </w:pPr>
    </w:p>
    <w:p w14:paraId="2CED4B87" w14:textId="77777777" w:rsidR="00D1638E" w:rsidRDefault="00D1638E" w:rsidP="00D1638E">
      <w:pPr>
        <w:jc w:val="both"/>
        <w:rPr>
          <w:u w:val="single"/>
        </w:rPr>
      </w:pPr>
    </w:p>
    <w:p w14:paraId="26773DA1" w14:textId="77777777" w:rsidR="00D1638E" w:rsidRDefault="00D1638E" w:rsidP="00D1638E">
      <w:pPr>
        <w:jc w:val="both"/>
        <w:rPr>
          <w:u w:val="single"/>
        </w:rPr>
      </w:pPr>
    </w:p>
    <w:p w14:paraId="47841D2F" w14:textId="77777777" w:rsidR="00D1638E" w:rsidRDefault="00D1638E" w:rsidP="00D1638E">
      <w:pPr>
        <w:jc w:val="both"/>
        <w:rPr>
          <w:sz w:val="52"/>
          <w:szCs w:val="52"/>
          <w:u w:val="single"/>
        </w:rPr>
      </w:pPr>
      <w:r>
        <w:rPr>
          <w:sz w:val="52"/>
          <w:szCs w:val="52"/>
          <w:u w:val="single"/>
        </w:rPr>
        <w:lastRenderedPageBreak/>
        <w:t xml:space="preserve">Šotna barja: </w:t>
      </w:r>
    </w:p>
    <w:p w14:paraId="326069CB" w14:textId="77777777" w:rsidR="00D1638E" w:rsidRDefault="00D1638E" w:rsidP="00D1638E">
      <w:pPr>
        <w:jc w:val="both"/>
        <w:rPr>
          <w:sz w:val="52"/>
          <w:szCs w:val="52"/>
          <w:u w:val="single"/>
        </w:rPr>
      </w:pPr>
    </w:p>
    <w:p w14:paraId="37C762CB" w14:textId="77777777" w:rsidR="00D1638E" w:rsidRPr="00154E62" w:rsidRDefault="00D1638E" w:rsidP="00D1638E">
      <w:pPr>
        <w:pStyle w:val="NormalWeb"/>
        <w:jc w:val="both"/>
      </w:pPr>
      <w:r w:rsidRPr="00154E62">
        <w:t xml:space="preserve">Izraz </w:t>
      </w:r>
      <w:r w:rsidRPr="000C1E40">
        <w:rPr>
          <w:b/>
          <w:bCs/>
          <w:i/>
          <w:iCs/>
          <w:color w:val="008000"/>
        </w:rPr>
        <w:t>visoka šotna barja</w:t>
      </w:r>
      <w:r w:rsidRPr="00154E62">
        <w:t xml:space="preserve"> nima nobene povezave z nadmorsko višino kraja, na katerih barja ležijo. Jedro izraza je drugje. Skozi tisoče let (stara so okoli 8000 let) so</w:t>
      </w:r>
      <w:r>
        <w:t xml:space="preserve"> se na glinah in peskih, preper</w:t>
      </w:r>
      <w:r w:rsidRPr="00154E62">
        <w:t xml:space="preserve">linah tonalita, ki so za vodo nepropustni sedimenti, ostanki odmrlih rastlin in živali začeli nabirati v nekaj metrov debelo plast </w:t>
      </w:r>
      <w:r w:rsidRPr="000C1E40">
        <w:rPr>
          <w:b/>
          <w:bCs/>
          <w:i/>
          <w:iCs/>
          <w:color w:val="008000"/>
        </w:rPr>
        <w:t>šote</w:t>
      </w:r>
      <w:r w:rsidRPr="00154E62">
        <w:t>, ki je rastla na matični podlagi, skupaj s šoto pa se je dvigovala tudi površinska vegetacija. Ta močvirja pred</w:t>
      </w:r>
      <w:r>
        <w:t>stavljajo danes edinstvene ekosi</w:t>
      </w:r>
      <w:r w:rsidRPr="00154E62">
        <w:t>steme, kjer ima svoje habitate cela vrsta zelo redkih, ogroženih in endemičnih rastlinskih in živalskih vrst. Obisk visokih šotnih barij je zaradi tega podrejen posebnemu naravovarstvenemu režimu. Poleg pokljuških in jelovških so pohorska barja najdalje proti jugu ležeča visokogorska barja v Evropi.</w:t>
      </w:r>
    </w:p>
    <w:p w14:paraId="7725DB9C" w14:textId="77777777" w:rsidR="00D1638E" w:rsidRPr="000C1E40" w:rsidRDefault="00D1638E" w:rsidP="00D1638E">
      <w:pPr>
        <w:pStyle w:val="NormalWeb"/>
        <w:jc w:val="both"/>
        <w:rPr>
          <w:color w:val="008000"/>
        </w:rPr>
      </w:pPr>
      <w:r w:rsidRPr="00154E62">
        <w:t xml:space="preserve">Najpomembnejša šotna barja na Pohorju so: </w:t>
      </w:r>
      <w:r w:rsidRPr="000C1E40">
        <w:rPr>
          <w:b/>
          <w:bCs/>
          <w:i/>
          <w:iCs/>
          <w:color w:val="008000"/>
        </w:rPr>
        <w:t>Lovrenško barje</w:t>
      </w:r>
      <w:r w:rsidRPr="000C1E40">
        <w:rPr>
          <w:color w:val="008000"/>
        </w:rPr>
        <w:t xml:space="preserve">, </w:t>
      </w:r>
      <w:r w:rsidRPr="000C1E40">
        <w:rPr>
          <w:b/>
          <w:bCs/>
          <w:i/>
          <w:iCs/>
          <w:color w:val="008000"/>
        </w:rPr>
        <w:t>Ribniško jezero</w:t>
      </w:r>
      <w:r w:rsidRPr="000C1E40">
        <w:rPr>
          <w:color w:val="008000"/>
        </w:rPr>
        <w:t xml:space="preserve">, </w:t>
      </w:r>
      <w:hyperlink r:id="rId10" w:history="1">
        <w:r w:rsidRPr="000C1E40">
          <w:rPr>
            <w:rStyle w:val="Hyperlink"/>
            <w:b/>
            <w:color w:val="008000"/>
            <w:u w:val="none"/>
          </w:rPr>
          <w:t>Črno jezero</w:t>
        </w:r>
      </w:hyperlink>
      <w:r w:rsidRPr="00154E62">
        <w:t xml:space="preserve"> , </w:t>
      </w:r>
      <w:r w:rsidRPr="000C1E40">
        <w:rPr>
          <w:b/>
          <w:bCs/>
          <w:i/>
          <w:iCs/>
          <w:color w:val="008000"/>
        </w:rPr>
        <w:t>Klopnovrška barja</w:t>
      </w:r>
      <w:r w:rsidRPr="00154E62">
        <w:t xml:space="preserve"> in barja na območju </w:t>
      </w:r>
      <w:r w:rsidRPr="000C1E40">
        <w:rPr>
          <w:b/>
          <w:bCs/>
          <w:i/>
          <w:iCs/>
          <w:color w:val="008000"/>
        </w:rPr>
        <w:t>Bojtine</w:t>
      </w:r>
      <w:r w:rsidRPr="000C1E40">
        <w:rPr>
          <w:color w:val="008000"/>
        </w:rPr>
        <w:t>.</w:t>
      </w:r>
    </w:p>
    <w:p w14:paraId="0266F606" w14:textId="77777777" w:rsidR="00D1638E" w:rsidRDefault="00D1638E" w:rsidP="00D1638E">
      <w:pPr>
        <w:pStyle w:val="NormalWeb"/>
        <w:jc w:val="both"/>
        <w:rPr>
          <w:color w:val="8080FF"/>
        </w:rPr>
      </w:pPr>
      <w:r w:rsidRPr="00154E62">
        <w:t xml:space="preserve">Med rastlinstvom barij najdemo številne redkosti in posebnosti, kot je mesojeda </w:t>
      </w:r>
      <w:r w:rsidRPr="000C1E40">
        <w:rPr>
          <w:b/>
          <w:bCs/>
          <w:i/>
          <w:iCs/>
          <w:color w:val="008000"/>
        </w:rPr>
        <w:t>okroglolistna rosika</w:t>
      </w:r>
      <w:r w:rsidRPr="00154E62">
        <w:t xml:space="preserve"> in med zavarovanimi vrstami</w:t>
      </w:r>
      <w:r w:rsidRPr="00154E62">
        <w:rPr>
          <w:color w:val="8080FF"/>
        </w:rPr>
        <w:t xml:space="preserve"> </w:t>
      </w:r>
      <w:r w:rsidRPr="000C1E40">
        <w:rPr>
          <w:b/>
          <w:bCs/>
          <w:i/>
          <w:iCs/>
          <w:color w:val="008000"/>
        </w:rPr>
        <w:t>rjasti sleč</w:t>
      </w:r>
      <w:r w:rsidRPr="000C1E40">
        <w:rPr>
          <w:color w:val="008000"/>
        </w:rPr>
        <w:t>.</w:t>
      </w:r>
      <w:r>
        <w:rPr>
          <w:color w:val="8080FF"/>
        </w:rPr>
        <w:t xml:space="preserve"> </w:t>
      </w:r>
    </w:p>
    <w:p w14:paraId="42F8EB84" w14:textId="77777777" w:rsidR="00972535" w:rsidRDefault="00FA77F7" w:rsidP="00D1638E">
      <w:pPr>
        <w:jc w:val="both"/>
        <w:rPr>
          <w:u w:val="single"/>
        </w:rPr>
      </w:pPr>
      <w:r>
        <w:rPr>
          <w:noProof/>
        </w:rPr>
        <w:pict w14:anchorId="7CE0EF15">
          <v:shape id="_x0000_s1031" type="#_x0000_t75" style="position:absolute;left:0;text-align:left;margin-left:-6pt;margin-top:19.8pt;width:474pt;height:215.25pt;z-index:251659776">
            <v:imagedata r:id="rId11" o:title="Slika_LovJezera_1"/>
            <w10:wrap type="square"/>
          </v:shape>
        </w:pict>
      </w:r>
      <w:r w:rsidR="00972535">
        <w:rPr>
          <w:u w:val="single"/>
        </w:rPr>
        <w:t>Lovrenško barje:</w:t>
      </w:r>
    </w:p>
    <w:p w14:paraId="62700EA8" w14:textId="77777777" w:rsidR="00972535" w:rsidRPr="00972535" w:rsidRDefault="00972535" w:rsidP="00972535"/>
    <w:p w14:paraId="7FEF1C7E" w14:textId="77777777" w:rsidR="00972535" w:rsidRPr="00972535" w:rsidRDefault="00972535" w:rsidP="00972535"/>
    <w:p w14:paraId="13250955" w14:textId="77777777" w:rsidR="00972535" w:rsidRPr="00972535" w:rsidRDefault="00972535" w:rsidP="00972535"/>
    <w:p w14:paraId="0EE3C997" w14:textId="77777777" w:rsidR="00972535" w:rsidRDefault="00972535" w:rsidP="00972535">
      <w:pPr>
        <w:ind w:firstLine="708"/>
      </w:pPr>
    </w:p>
    <w:p w14:paraId="53B952D0" w14:textId="77777777" w:rsidR="00972535" w:rsidRDefault="00972535" w:rsidP="00972535">
      <w:pPr>
        <w:ind w:firstLine="708"/>
      </w:pPr>
    </w:p>
    <w:p w14:paraId="07AACECE" w14:textId="77777777" w:rsidR="00972535" w:rsidRDefault="00972535" w:rsidP="00972535">
      <w:pPr>
        <w:ind w:firstLine="708"/>
      </w:pPr>
    </w:p>
    <w:p w14:paraId="3ECC7520" w14:textId="77777777" w:rsidR="00972535" w:rsidRDefault="00972535" w:rsidP="00972535">
      <w:pPr>
        <w:ind w:firstLine="708"/>
      </w:pPr>
    </w:p>
    <w:p w14:paraId="44B6209F" w14:textId="77777777" w:rsidR="00972535" w:rsidRDefault="00972535" w:rsidP="00972535">
      <w:pPr>
        <w:ind w:firstLine="708"/>
      </w:pPr>
    </w:p>
    <w:p w14:paraId="1A0E3EFE" w14:textId="77777777" w:rsidR="00972535" w:rsidRDefault="00972535" w:rsidP="00972535">
      <w:pPr>
        <w:ind w:firstLine="708"/>
      </w:pPr>
    </w:p>
    <w:p w14:paraId="2F9357D6" w14:textId="77777777" w:rsidR="00972535" w:rsidRDefault="00972535" w:rsidP="00972535">
      <w:pPr>
        <w:ind w:firstLine="708"/>
      </w:pPr>
    </w:p>
    <w:p w14:paraId="429D841C" w14:textId="77777777" w:rsidR="00972535" w:rsidRDefault="00972535" w:rsidP="00972535">
      <w:pPr>
        <w:ind w:firstLine="708"/>
      </w:pPr>
    </w:p>
    <w:p w14:paraId="2FE1F812" w14:textId="77777777" w:rsidR="00972535" w:rsidRDefault="00972535" w:rsidP="00972535">
      <w:pPr>
        <w:ind w:firstLine="708"/>
      </w:pPr>
    </w:p>
    <w:p w14:paraId="0AF69279" w14:textId="77777777" w:rsidR="00972535" w:rsidRDefault="00972535" w:rsidP="00972535">
      <w:pPr>
        <w:ind w:firstLine="708"/>
      </w:pPr>
    </w:p>
    <w:p w14:paraId="305DEDD2" w14:textId="77777777" w:rsidR="00972535" w:rsidRDefault="00972535" w:rsidP="00972535">
      <w:pPr>
        <w:ind w:firstLine="708"/>
      </w:pPr>
    </w:p>
    <w:p w14:paraId="1E795E2B" w14:textId="77777777" w:rsidR="00972535" w:rsidRDefault="00972535" w:rsidP="00972535">
      <w:pPr>
        <w:ind w:firstLine="708"/>
      </w:pPr>
    </w:p>
    <w:p w14:paraId="311E5909" w14:textId="77777777" w:rsidR="00972535" w:rsidRDefault="00972535" w:rsidP="00972535">
      <w:pPr>
        <w:ind w:firstLine="708"/>
      </w:pPr>
    </w:p>
    <w:p w14:paraId="744A77B2" w14:textId="77777777" w:rsidR="00972535" w:rsidRDefault="00972535" w:rsidP="00972535">
      <w:pPr>
        <w:ind w:firstLine="708"/>
      </w:pPr>
    </w:p>
    <w:p w14:paraId="67DEE82A" w14:textId="77777777" w:rsidR="00972535" w:rsidRDefault="00972535" w:rsidP="00972535">
      <w:pPr>
        <w:rPr>
          <w:sz w:val="52"/>
          <w:szCs w:val="52"/>
          <w:u w:val="single"/>
        </w:rPr>
      </w:pPr>
      <w:r w:rsidRPr="00972535">
        <w:rPr>
          <w:sz w:val="52"/>
          <w:szCs w:val="52"/>
          <w:u w:val="single"/>
        </w:rPr>
        <w:t>Arheološke najdbe:</w:t>
      </w:r>
      <w:r>
        <w:rPr>
          <w:sz w:val="52"/>
          <w:szCs w:val="52"/>
          <w:u w:val="single"/>
        </w:rPr>
        <w:t xml:space="preserve"> </w:t>
      </w:r>
    </w:p>
    <w:p w14:paraId="6D7D80E0" w14:textId="77777777" w:rsidR="00972535" w:rsidRDefault="00972535" w:rsidP="00972535">
      <w:pPr>
        <w:rPr>
          <w:sz w:val="52"/>
          <w:szCs w:val="52"/>
          <w:u w:val="single"/>
        </w:rPr>
      </w:pPr>
    </w:p>
    <w:p w14:paraId="02C6079E" w14:textId="77777777" w:rsidR="00972535" w:rsidRDefault="00972535" w:rsidP="00972535">
      <w:pPr>
        <w:pStyle w:val="NormalWeb"/>
        <w:jc w:val="both"/>
      </w:pPr>
      <w:r w:rsidRPr="00972535">
        <w:rPr>
          <w:b/>
          <w:bCs/>
        </w:rPr>
        <w:t>N</w:t>
      </w:r>
      <w:r w:rsidRPr="00154E62">
        <w:t>a območju Maribo</w:t>
      </w:r>
      <w:r>
        <w:t>rskega Pohorja</w:t>
      </w:r>
      <w:r w:rsidRPr="00154E62">
        <w:t xml:space="preserve"> veliko zanimivih ar</w:t>
      </w:r>
      <w:r>
        <w:t>h</w:t>
      </w:r>
      <w:r w:rsidRPr="00154E62">
        <w:t>eoloških najdišč. Naj omenimo le najpomembnejše:</w:t>
      </w:r>
      <w:r w:rsidRPr="00154E62">
        <w:br/>
        <w:t xml:space="preserve">Tik ob vasi Radvanje, ki je že postala pravzaprav ena od mariborskih mestnih četrti, se na </w:t>
      </w:r>
      <w:smartTag w:uri="urn:schemas-microsoft-com:office:smarttags" w:element="metricconverter">
        <w:smartTagPr>
          <w:attr w:name="ProductID" w:val="547 m"/>
        </w:smartTagPr>
        <w:r w:rsidRPr="00154E62">
          <w:t>547 m</w:t>
        </w:r>
      </w:smartTag>
      <w:r w:rsidRPr="00154E62">
        <w:t xml:space="preserve"> visokem pobočnem grebenu razteza prazgodovinsko gradišče </w:t>
      </w:r>
      <w:r w:rsidRPr="00972535">
        <w:rPr>
          <w:b/>
          <w:bCs/>
          <w:i/>
          <w:iCs/>
        </w:rPr>
        <w:t>POŠTELA</w:t>
      </w:r>
      <w:r w:rsidRPr="00154E62">
        <w:t xml:space="preserve"> z l km dolgim nasipom, ki je bilo po letu 1903 že večkrat preiskano, vendar še ne dokončno ovrednoteno. Poseljeno je bilo predvsem v zgornjem delu, ki ga je prečni zid delil od spodnjega. Najdene stavbe segajo od 4. stoletja pred na</w:t>
      </w:r>
      <w:r>
        <w:t>šim štetjem do 4. sto1etja naše</w:t>
      </w:r>
      <w:r w:rsidRPr="00154E62">
        <w:t>ga</w:t>
      </w:r>
      <w:r>
        <w:t xml:space="preserve"> štetja. Odkriti so bili temelji</w:t>
      </w:r>
      <w:r w:rsidRPr="00154E62">
        <w:t xml:space="preserve"> 14 hiš in svetišča. Vhod v gradišče je bil s spodnje strani in zavarovan z nazaj zapognjenim nasipom. V zgornjem delu je bilo gradišče opremljeno tudi z vodnjakom - cisterno. Najdene je bilo mnogo halštatske ker</w:t>
      </w:r>
      <w:r>
        <w:t>amike in kovinskih predmetov. Š</w:t>
      </w:r>
      <w:r w:rsidRPr="00154E62">
        <w:t>tela je najvažnejše in najbolje ohranjeno gradišče v Podravju in se v pisnih virih omenja že leta l542. Blizu sta na Lepi ravni ali pri Habakuku gomilni grobišči s haltštatskimi in antičnimi grobovi. Domneva se, da je tod vodila približno v smeri sedanje planinske transverzale stara rimska po</w:t>
      </w:r>
      <w:r>
        <w:t xml:space="preserve">t h kamnolomom v okolici Areha. </w:t>
      </w:r>
      <w:r w:rsidRPr="00154E62">
        <w:t xml:space="preserve">Arheološko zanimivo je tudi </w:t>
      </w:r>
      <w:r w:rsidRPr="00972535">
        <w:rPr>
          <w:b/>
          <w:bCs/>
          <w:i/>
          <w:iCs/>
        </w:rPr>
        <w:t>območje Limbuša</w:t>
      </w:r>
      <w:r w:rsidRPr="00972535">
        <w:t>,</w:t>
      </w:r>
      <w:r w:rsidRPr="00154E62">
        <w:t xml:space="preserve"> kjer so našli 28 antičnih gomil in več halštatskih grobov ter z nasipom obdano pravokotno gradišče.</w:t>
      </w:r>
      <w:r w:rsidRPr="00154E62">
        <w:br/>
        <w:t>V</w:t>
      </w:r>
      <w:r w:rsidRPr="00154E62">
        <w:rPr>
          <w:b/>
          <w:bCs/>
          <w:i/>
          <w:iCs/>
        </w:rPr>
        <w:t xml:space="preserve"> </w:t>
      </w:r>
      <w:r w:rsidRPr="00972535">
        <w:rPr>
          <w:b/>
          <w:bCs/>
          <w:i/>
          <w:iCs/>
        </w:rPr>
        <w:t>Pivoli pri Hočah</w:t>
      </w:r>
      <w:r w:rsidRPr="00154E62">
        <w:t xml:space="preserve"> so odkrili 50 gomil, v eni pomembne železne predmete (velika Kosova gomila).</w:t>
      </w:r>
      <w:r w:rsidRPr="00154E62">
        <w:br/>
      </w:r>
    </w:p>
    <w:p w14:paraId="021EDDCB" w14:textId="77777777" w:rsidR="00972535" w:rsidRPr="00154E62" w:rsidRDefault="00972535" w:rsidP="00972535">
      <w:pPr>
        <w:pStyle w:val="NormalWeb"/>
        <w:jc w:val="both"/>
      </w:pPr>
      <w:r w:rsidRPr="00154E62">
        <w:t>Najdragocenejše najdbe so na ogled v Pokrajinskem muzeju v Mar</w:t>
      </w:r>
      <w:r>
        <w:t xml:space="preserve">iboru, v stavbi Mestnega gradu. </w:t>
      </w:r>
      <w:r w:rsidRPr="00154E62">
        <w:t xml:space="preserve">Omenimo naj tudi Slivniško Pohorje, oz. </w:t>
      </w:r>
      <w:r w:rsidRPr="00972535">
        <w:rPr>
          <w:b/>
          <w:bCs/>
          <w:i/>
          <w:iCs/>
        </w:rPr>
        <w:t>Čreto</w:t>
      </w:r>
      <w:r w:rsidRPr="00154E62">
        <w:t>, kjer je prazgodovinsko gradišče in pripadajoče gomilno grobišče.</w:t>
      </w:r>
    </w:p>
    <w:p w14:paraId="752F5A5C" w14:textId="77777777" w:rsidR="00972535" w:rsidRPr="00154E62" w:rsidRDefault="00972535" w:rsidP="00972535">
      <w:pPr>
        <w:pStyle w:val="NormalWeb"/>
      </w:pPr>
      <w:r w:rsidRPr="00972535">
        <w:rPr>
          <w:b/>
          <w:bCs/>
        </w:rPr>
        <w:t>O</w:t>
      </w:r>
      <w:r w:rsidRPr="00154E62">
        <w:t>stale pomembne najdbe:</w:t>
      </w:r>
    </w:p>
    <w:p w14:paraId="34AA734E" w14:textId="77777777" w:rsidR="00972535" w:rsidRPr="00154E62" w:rsidRDefault="00972535" w:rsidP="00972535">
      <w:pPr>
        <w:pStyle w:val="NormalWeb"/>
      </w:pPr>
      <w:r w:rsidRPr="00154E62">
        <w:t>*</w:t>
      </w:r>
      <w:r w:rsidRPr="00154E62">
        <w:rPr>
          <w:b/>
          <w:bCs/>
        </w:rPr>
        <w:t xml:space="preserve"> </w:t>
      </w:r>
      <w:r w:rsidRPr="00972535">
        <w:rPr>
          <w:b/>
          <w:bCs/>
        </w:rPr>
        <w:t>Ančnikovo gradišče nad Jurišno vasjo</w:t>
      </w:r>
      <w:r w:rsidRPr="00154E62">
        <w:t xml:space="preserve"> je pozno antično višinsko utrjeno naselje iz obdobja 4. - 5. stol.n.št.</w:t>
      </w:r>
      <w:r w:rsidRPr="00154E62">
        <w:br/>
        <w:t xml:space="preserve">* </w:t>
      </w:r>
      <w:r w:rsidRPr="00972535">
        <w:rPr>
          <w:b/>
          <w:bCs/>
        </w:rPr>
        <w:t>Bukovec (nad Zg. Polskavo)</w:t>
      </w:r>
      <w:r w:rsidRPr="00154E62">
        <w:t>, gomilno grobišče iz srednje bronaste dobe</w:t>
      </w:r>
      <w:r w:rsidRPr="00154E62">
        <w:br/>
        <w:t xml:space="preserve">* </w:t>
      </w:r>
      <w:r w:rsidRPr="00972535">
        <w:rPr>
          <w:b/>
          <w:bCs/>
        </w:rPr>
        <w:t>Tinje v Turiški vasi</w:t>
      </w:r>
      <w:r w:rsidRPr="00972535">
        <w:t>,</w:t>
      </w:r>
      <w:r w:rsidRPr="00154E62">
        <w:t xml:space="preserve"> prazgodovinsko gradišče</w:t>
      </w:r>
      <w:r w:rsidRPr="00154E62">
        <w:br/>
        <w:t xml:space="preserve">* </w:t>
      </w:r>
      <w:r w:rsidRPr="00972535">
        <w:rPr>
          <w:b/>
          <w:bCs/>
        </w:rPr>
        <w:t>Repnikovo gradišče nad Tinjem</w:t>
      </w:r>
      <w:r w:rsidRPr="00972535">
        <w:t>,</w:t>
      </w:r>
      <w:r w:rsidRPr="00154E62">
        <w:t xml:space="preserve"> srednjeveška utrdba</w:t>
      </w:r>
      <w:r w:rsidRPr="00154E62">
        <w:br/>
        <w:t>*</w:t>
      </w:r>
      <w:r w:rsidRPr="00154E62">
        <w:rPr>
          <w:b/>
          <w:bCs/>
          <w:color w:val="008000"/>
        </w:rPr>
        <w:t xml:space="preserve"> </w:t>
      </w:r>
      <w:r w:rsidRPr="00972535">
        <w:rPr>
          <w:b/>
          <w:bCs/>
        </w:rPr>
        <w:t>Babičevo gradišče</w:t>
      </w:r>
      <w:r w:rsidRPr="00154E62">
        <w:rPr>
          <w:b/>
          <w:bCs/>
          <w:color w:val="008000"/>
        </w:rPr>
        <w:t>,</w:t>
      </w:r>
      <w:r w:rsidRPr="00154E62">
        <w:t xml:space="preserve"> srednjeveško gradišče</w:t>
      </w:r>
      <w:r w:rsidRPr="00154E62">
        <w:br/>
        <w:t xml:space="preserve">* </w:t>
      </w:r>
      <w:r w:rsidRPr="00972535">
        <w:rPr>
          <w:b/>
          <w:bCs/>
        </w:rPr>
        <w:t>Šmartno na Pohorju</w:t>
      </w:r>
      <w:r w:rsidRPr="00154E62">
        <w:t>, antična kamnoseška naselbina z grobiščem in rimskimi kamnolomi (še ni dovolj raziskano)</w:t>
      </w:r>
      <w:r w:rsidRPr="00154E62">
        <w:br/>
        <w:t xml:space="preserve">* </w:t>
      </w:r>
      <w:r w:rsidRPr="00972535">
        <w:rPr>
          <w:b/>
          <w:bCs/>
        </w:rPr>
        <w:t>Legen</w:t>
      </w:r>
      <w:r>
        <w:t>, prazgodovinsko g</w:t>
      </w:r>
      <w:r w:rsidRPr="00154E62">
        <w:t>radišče in pripadajoče gomilno grobišče iz sredine 7. do začetka 6. stol. pr. n š.</w:t>
      </w:r>
    </w:p>
    <w:p w14:paraId="0A163B4D" w14:textId="77777777" w:rsidR="00972535" w:rsidRPr="00972535" w:rsidRDefault="00972535" w:rsidP="00972535">
      <w:pPr>
        <w:rPr>
          <w:u w:val="single"/>
        </w:rPr>
      </w:pPr>
    </w:p>
    <w:p w14:paraId="11EDA2C9" w14:textId="77777777" w:rsidR="00972535" w:rsidRPr="00972535" w:rsidRDefault="00972535" w:rsidP="00972535"/>
    <w:p w14:paraId="648ABA21" w14:textId="77777777" w:rsidR="00972535" w:rsidRPr="00972535" w:rsidRDefault="00972535" w:rsidP="00972535"/>
    <w:p w14:paraId="39137E46" w14:textId="77777777" w:rsidR="00972535" w:rsidRPr="00972535" w:rsidRDefault="00972535" w:rsidP="00972535"/>
    <w:p w14:paraId="3BE007B1" w14:textId="77777777" w:rsidR="00972535" w:rsidRPr="00972535" w:rsidRDefault="00972535" w:rsidP="00972535"/>
    <w:p w14:paraId="1C93D6FD" w14:textId="77777777" w:rsidR="00972535" w:rsidRPr="00972535" w:rsidRDefault="00972535" w:rsidP="00972535"/>
    <w:p w14:paraId="6EAB5889" w14:textId="77777777" w:rsidR="00972535" w:rsidRPr="00972535" w:rsidRDefault="00972535" w:rsidP="00972535"/>
    <w:p w14:paraId="3E707B8D" w14:textId="77777777" w:rsidR="00972535" w:rsidRPr="00972535" w:rsidRDefault="00972535" w:rsidP="00972535"/>
    <w:p w14:paraId="7C40ACC1" w14:textId="77777777" w:rsidR="00972535" w:rsidRDefault="00972535" w:rsidP="00972535">
      <w:pPr>
        <w:rPr>
          <w:sz w:val="52"/>
          <w:szCs w:val="52"/>
          <w:u w:val="single"/>
        </w:rPr>
      </w:pPr>
      <w:r w:rsidRPr="00972535">
        <w:rPr>
          <w:sz w:val="52"/>
          <w:szCs w:val="52"/>
          <w:u w:val="single"/>
        </w:rPr>
        <w:t>Kazalo:</w:t>
      </w:r>
      <w:r>
        <w:rPr>
          <w:sz w:val="52"/>
          <w:szCs w:val="52"/>
          <w:u w:val="single"/>
        </w:rPr>
        <w:t xml:space="preserve"> </w:t>
      </w:r>
    </w:p>
    <w:p w14:paraId="583074D4" w14:textId="77777777" w:rsidR="00972535" w:rsidRDefault="00972535" w:rsidP="00972535">
      <w:pPr>
        <w:rPr>
          <w:sz w:val="52"/>
          <w:szCs w:val="52"/>
          <w:u w:val="single"/>
        </w:rPr>
      </w:pPr>
    </w:p>
    <w:p w14:paraId="55FEC7A6" w14:textId="77777777" w:rsidR="00972535" w:rsidRPr="00C50C6B" w:rsidRDefault="00972535" w:rsidP="00972535">
      <w:r w:rsidRPr="00C50C6B">
        <w:t xml:space="preserve">Uvodna stran…………………………………………………………………………………1 </w:t>
      </w:r>
    </w:p>
    <w:p w14:paraId="2A3E14F5" w14:textId="77777777" w:rsidR="00972535" w:rsidRPr="00C50C6B" w:rsidRDefault="00972535" w:rsidP="00972535">
      <w:r w:rsidRPr="00C50C6B">
        <w:t>Lega, zgradba………………………………………………………………………………...2</w:t>
      </w:r>
    </w:p>
    <w:p w14:paraId="2AB6B2D4" w14:textId="77777777" w:rsidR="00972535" w:rsidRPr="00C50C6B" w:rsidRDefault="00972535" w:rsidP="00972535">
      <w:r w:rsidRPr="00C50C6B">
        <w:t xml:space="preserve">Klimatske razmere…………………………………………………………………………...3 </w:t>
      </w:r>
    </w:p>
    <w:p w14:paraId="3DF72EDB" w14:textId="77777777" w:rsidR="00972535" w:rsidRPr="00C50C6B" w:rsidRDefault="00C50C6B" w:rsidP="00972535">
      <w:r w:rsidRPr="00C50C6B">
        <w:t xml:space="preserve">Šotna barja……………………………………………………………………………………4 </w:t>
      </w:r>
    </w:p>
    <w:p w14:paraId="4ECD581B" w14:textId="77777777" w:rsidR="00C50C6B" w:rsidRPr="00C50C6B" w:rsidRDefault="00C50C6B" w:rsidP="00972535">
      <w:r w:rsidRPr="00C50C6B">
        <w:t xml:space="preserve">Arheološke najdbe……………………………………………………………………………5 </w:t>
      </w:r>
    </w:p>
    <w:p w14:paraId="36B9E7C4" w14:textId="77777777" w:rsidR="00C50C6B" w:rsidRPr="00C50C6B" w:rsidRDefault="00C50C6B" w:rsidP="00972535">
      <w:r w:rsidRPr="00C50C6B">
        <w:t>Kazalo, literatura……………………………………………………………………………...6</w:t>
      </w:r>
    </w:p>
    <w:p w14:paraId="14FD0985" w14:textId="77777777" w:rsidR="00972535" w:rsidRPr="00972535" w:rsidRDefault="00972535" w:rsidP="00972535"/>
    <w:p w14:paraId="4A62F973" w14:textId="77777777" w:rsidR="00972535" w:rsidRPr="00972535" w:rsidRDefault="00972535" w:rsidP="00972535"/>
    <w:p w14:paraId="52088B37" w14:textId="77777777" w:rsidR="00972535" w:rsidRPr="00972535" w:rsidRDefault="00972535" w:rsidP="00972535"/>
    <w:p w14:paraId="2CD1A00A" w14:textId="77777777" w:rsidR="00D1638E" w:rsidRDefault="00C50C6B" w:rsidP="00972535">
      <w:pPr>
        <w:rPr>
          <w:sz w:val="52"/>
          <w:szCs w:val="52"/>
          <w:u w:val="single"/>
        </w:rPr>
      </w:pPr>
      <w:r w:rsidRPr="00C50C6B">
        <w:rPr>
          <w:sz w:val="52"/>
          <w:szCs w:val="52"/>
          <w:u w:val="single"/>
        </w:rPr>
        <w:t>Literatura:</w:t>
      </w:r>
      <w:r>
        <w:rPr>
          <w:sz w:val="52"/>
          <w:szCs w:val="52"/>
          <w:u w:val="single"/>
        </w:rPr>
        <w:t xml:space="preserve"> </w:t>
      </w:r>
    </w:p>
    <w:p w14:paraId="00F5580F" w14:textId="77777777" w:rsidR="00C50C6B" w:rsidRDefault="00C50C6B" w:rsidP="00972535">
      <w:pPr>
        <w:rPr>
          <w:sz w:val="52"/>
          <w:szCs w:val="52"/>
          <w:u w:val="single"/>
        </w:rPr>
      </w:pPr>
    </w:p>
    <w:p w14:paraId="5F3FE24E" w14:textId="77777777" w:rsidR="00C50C6B" w:rsidRDefault="00C50C6B" w:rsidP="00C50C6B">
      <w:pPr>
        <w:numPr>
          <w:ilvl w:val="0"/>
          <w:numId w:val="2"/>
        </w:numPr>
      </w:pPr>
      <w:r>
        <w:t xml:space="preserve">Razni prospekti Pohorja (iz Rogle) </w:t>
      </w:r>
    </w:p>
    <w:p w14:paraId="30D9C6A5" w14:textId="77777777" w:rsidR="00C50C6B" w:rsidRPr="00C50C6B" w:rsidRDefault="00C50C6B" w:rsidP="00C50C6B">
      <w:pPr>
        <w:numPr>
          <w:ilvl w:val="0"/>
          <w:numId w:val="2"/>
        </w:numPr>
      </w:pPr>
      <w:r>
        <w:t>Internet-google/Pohorje</w:t>
      </w:r>
    </w:p>
    <w:sectPr w:rsidR="00C50C6B" w:rsidRPr="00C50C6B" w:rsidSect="00B34137">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D8E2B" w14:textId="77777777" w:rsidR="00DD0761" w:rsidRDefault="00DD0761">
      <w:r>
        <w:separator/>
      </w:r>
    </w:p>
  </w:endnote>
  <w:endnote w:type="continuationSeparator" w:id="0">
    <w:p w14:paraId="792B7DAE" w14:textId="77777777" w:rsidR="00DD0761" w:rsidRDefault="00DD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910E" w14:textId="77777777" w:rsidR="00C81FF8" w:rsidRDefault="00C81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81A58" w14:textId="125EF37D" w:rsidR="007B6B28" w:rsidRPr="00C81FF8" w:rsidRDefault="007B6B28" w:rsidP="00C81F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0DB6E" w14:textId="77777777" w:rsidR="00C81FF8" w:rsidRDefault="00C81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49A26" w14:textId="77777777" w:rsidR="00DD0761" w:rsidRDefault="00DD0761">
      <w:r>
        <w:separator/>
      </w:r>
    </w:p>
  </w:footnote>
  <w:footnote w:type="continuationSeparator" w:id="0">
    <w:p w14:paraId="062551F5" w14:textId="77777777" w:rsidR="00DD0761" w:rsidRDefault="00DD0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DA152" w14:textId="77777777" w:rsidR="00C81FF8" w:rsidRDefault="00C81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BE179" w14:textId="77777777" w:rsidR="00C81FF8" w:rsidRDefault="00C81F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370C4" w14:textId="77777777" w:rsidR="00C81FF8" w:rsidRDefault="00C81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56467"/>
    <w:multiLevelType w:val="hybridMultilevel"/>
    <w:tmpl w:val="2DCAE8B2"/>
    <w:lvl w:ilvl="0" w:tplc="1DEEB328">
      <w:start w:val="1"/>
      <w:numFmt w:val="bullet"/>
      <w:lvlText w:val=""/>
      <w:lvlJc w:val="left"/>
      <w:pPr>
        <w:tabs>
          <w:tab w:val="num" w:pos="567"/>
        </w:tabs>
        <w:ind w:left="8222" w:hanging="7142"/>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E678E1"/>
    <w:multiLevelType w:val="multilevel"/>
    <w:tmpl w:val="0424001F"/>
    <w:styleLink w:val="Slog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995"/>
    <w:rsid w:val="00136486"/>
    <w:rsid w:val="002304C1"/>
    <w:rsid w:val="0026540D"/>
    <w:rsid w:val="00426205"/>
    <w:rsid w:val="00766D60"/>
    <w:rsid w:val="007B6B28"/>
    <w:rsid w:val="00972535"/>
    <w:rsid w:val="009B404F"/>
    <w:rsid w:val="009C0ED9"/>
    <w:rsid w:val="00B242D1"/>
    <w:rsid w:val="00B34137"/>
    <w:rsid w:val="00BE2AD8"/>
    <w:rsid w:val="00C50C6B"/>
    <w:rsid w:val="00C81FF8"/>
    <w:rsid w:val="00CA204C"/>
    <w:rsid w:val="00D1638E"/>
    <w:rsid w:val="00DD0761"/>
    <w:rsid w:val="00E51012"/>
    <w:rsid w:val="00ED0995"/>
    <w:rsid w:val="00FA0671"/>
    <w:rsid w:val="00FA77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4:docId w14:val="270909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log2">
    <w:name w:val="Slog2"/>
    <w:basedOn w:val="NoList"/>
    <w:rsid w:val="00BE2AD8"/>
    <w:pPr>
      <w:numPr>
        <w:numId w:val="1"/>
      </w:numPr>
    </w:pPr>
  </w:style>
  <w:style w:type="paragraph" w:styleId="NormalWeb">
    <w:name w:val="Normal (Web)"/>
    <w:basedOn w:val="Normal"/>
    <w:rsid w:val="00ED0995"/>
    <w:pPr>
      <w:spacing w:before="100" w:beforeAutospacing="1" w:after="100" w:afterAutospacing="1"/>
    </w:pPr>
  </w:style>
  <w:style w:type="character" w:styleId="Hyperlink">
    <w:name w:val="Hyperlink"/>
    <w:rsid w:val="00D1638E"/>
    <w:rPr>
      <w:color w:val="0000FF"/>
      <w:u w:val="single"/>
    </w:rPr>
  </w:style>
  <w:style w:type="paragraph" w:styleId="Header">
    <w:name w:val="header"/>
    <w:basedOn w:val="Normal"/>
    <w:rsid w:val="007B6B28"/>
    <w:pPr>
      <w:tabs>
        <w:tab w:val="center" w:pos="4536"/>
        <w:tab w:val="right" w:pos="9072"/>
      </w:tabs>
    </w:pPr>
  </w:style>
  <w:style w:type="paragraph" w:styleId="Footer">
    <w:name w:val="footer"/>
    <w:basedOn w:val="Normal"/>
    <w:rsid w:val="007B6B28"/>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raka.com/vodniki/pohorje/1250/turistic/pohorje/crnoje.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Links>
    <vt:vector size="6" baseType="variant">
      <vt:variant>
        <vt:i4>5832771</vt:i4>
      </vt:variant>
      <vt:variant>
        <vt:i4>0</vt:i4>
      </vt:variant>
      <vt:variant>
        <vt:i4>0</vt:i4>
      </vt:variant>
      <vt:variant>
        <vt:i4>5</vt:i4>
      </vt:variant>
      <vt:variant>
        <vt:lpwstr>http://www.sraka.com/vodniki/pohorje/1250/turistic/pohorje/crnoje.htm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