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AF4" w:rsidRDefault="008D1AF4" w:rsidP="00DD4735">
      <w:pPr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</w:p>
    <w:p w:rsidR="002B3751" w:rsidRDefault="00DD4735" w:rsidP="00DD4735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PORTUGALSKA</w:t>
      </w:r>
    </w:p>
    <w:p w:rsidR="00DD4735" w:rsidRDefault="00DD4735" w:rsidP="00DD4735">
      <w:pPr>
        <w:jc w:val="center"/>
        <w:rPr>
          <w:b/>
          <w:color w:val="FF0000"/>
          <w:sz w:val="40"/>
          <w:szCs w:val="40"/>
        </w:rPr>
      </w:pPr>
    </w:p>
    <w:p w:rsidR="00D814F4" w:rsidRDefault="00DD4735" w:rsidP="00DD473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Predstavila vam bom Portugalsko, deželo na jugozahodu Evrope. Njeno uradno ime je Portugalska(</w:t>
      </w:r>
      <w:r w:rsidRPr="00DD4735">
        <w:rPr>
          <w:b/>
          <w:sz w:val="28"/>
          <w:szCs w:val="28"/>
        </w:rPr>
        <w:t>Republica  Portuguesa).</w:t>
      </w:r>
      <w:r>
        <w:rPr>
          <w:b/>
          <w:sz w:val="28"/>
          <w:szCs w:val="28"/>
        </w:rPr>
        <w:t xml:space="preserve"> </w:t>
      </w:r>
    </w:p>
    <w:p w:rsidR="00D814F4" w:rsidRDefault="00D814F4" w:rsidP="00DD4735">
      <w:pPr>
        <w:rPr>
          <w:b/>
          <w:sz w:val="28"/>
          <w:szCs w:val="28"/>
        </w:rPr>
      </w:pPr>
    </w:p>
    <w:p w:rsidR="00D814F4" w:rsidRDefault="00D814F4" w:rsidP="00DD4735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OSNOVNI PODATKI</w:t>
      </w:r>
    </w:p>
    <w:p w:rsidR="002B0F7D" w:rsidRDefault="00DD4735" w:rsidP="00D814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Meri </w:t>
      </w:r>
      <w:r w:rsidRPr="00DD4735">
        <w:rPr>
          <w:b/>
          <w:sz w:val="28"/>
          <w:szCs w:val="28"/>
        </w:rPr>
        <w:t>92.391 km2</w:t>
      </w:r>
      <w:r>
        <w:rPr>
          <w:rFonts w:ascii="Tahoma" w:hAnsi="Tahoma" w:cs="Tahom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in ima </w:t>
      </w:r>
      <w:r w:rsidR="00D814F4">
        <w:rPr>
          <w:b/>
          <w:sz w:val="28"/>
          <w:szCs w:val="28"/>
        </w:rPr>
        <w:t>okrog</w:t>
      </w:r>
      <w:r>
        <w:rPr>
          <w:b/>
          <w:sz w:val="28"/>
          <w:szCs w:val="28"/>
        </w:rPr>
        <w:t>10 milijonov prebivalcev. Njeno glavno mesto je Lizbona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2B0F7D">
        <w:rPr>
          <w:b/>
          <w:sz w:val="28"/>
          <w:szCs w:val="28"/>
        </w:rPr>
        <w:t>v kateri živi</w:t>
      </w:r>
      <w:r>
        <w:rPr>
          <w:b/>
          <w:sz w:val="28"/>
          <w:szCs w:val="28"/>
        </w:rPr>
        <w:t xml:space="preserve"> 2,5 milijonov prebivalcev. Govorijo portugalski jezik</w:t>
      </w:r>
      <w:r w:rsidR="002B0F7D">
        <w:rPr>
          <w:b/>
          <w:sz w:val="28"/>
          <w:szCs w:val="28"/>
        </w:rPr>
        <w:t xml:space="preserve">. </w:t>
      </w:r>
      <w:r w:rsidR="00D814F4">
        <w:rPr>
          <w:b/>
          <w:sz w:val="28"/>
          <w:szCs w:val="28"/>
        </w:rPr>
        <w:t>Prebivalcem pravimo portugalci oziroma portugalke .</w:t>
      </w:r>
      <w:r w:rsidR="00F54936">
        <w:rPr>
          <w:b/>
          <w:sz w:val="28"/>
          <w:szCs w:val="28"/>
        </w:rPr>
        <w:t xml:space="preserve"> </w:t>
      </w:r>
      <w:r w:rsidR="002B0F7D">
        <w:rPr>
          <w:b/>
          <w:sz w:val="28"/>
          <w:szCs w:val="28"/>
        </w:rPr>
        <w:t xml:space="preserve">Uporabljajo evro saj so od leta 1986 v evropski uniji. </w:t>
      </w:r>
    </w:p>
    <w:p w:rsidR="00D814F4" w:rsidRDefault="00D814F4" w:rsidP="00D814F4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814F4" w:rsidRDefault="00D814F4" w:rsidP="00D814F4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ZGODOVINA</w:t>
      </w:r>
    </w:p>
    <w:p w:rsidR="00E47E5B" w:rsidRDefault="00123C8B" w:rsidP="00DA400C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8. stoletju so na Portugalsko iz </w:t>
      </w:r>
      <w:r w:rsidRPr="00123C8B">
        <w:rPr>
          <w:b/>
          <w:sz w:val="28"/>
          <w:szCs w:val="28"/>
        </w:rPr>
        <w:t>Afrike vdrli Arabci.</w:t>
      </w:r>
      <w:r>
        <w:rPr>
          <w:b/>
          <w:sz w:val="28"/>
          <w:szCs w:val="28"/>
        </w:rPr>
        <w:t xml:space="preserve"> </w:t>
      </w:r>
      <w:r w:rsidRPr="00123C8B">
        <w:rPr>
          <w:b/>
          <w:sz w:val="28"/>
          <w:szCs w:val="28"/>
        </w:rPr>
        <w:t>Borba proti</w:t>
      </w:r>
      <w:r>
        <w:rPr>
          <w:b/>
          <w:sz w:val="28"/>
          <w:szCs w:val="28"/>
        </w:rPr>
        <w:t xml:space="preserve"> njim je trajala do konca 15. stoletja. V tej borbi sta se dokončno ustanovili državi Španija in Portugalska. </w:t>
      </w:r>
      <w:r w:rsidRPr="00123C8B">
        <w:rPr>
          <w:b/>
          <w:sz w:val="28"/>
          <w:szCs w:val="28"/>
        </w:rPr>
        <w:t>Večstoletna arabska zasedba je pustila globoke sledove v kulturi obeh narodov. Državi sta se usmerili v čezmorska osvajanja in postali vodilni kolonialni sili 16.stoletja.</w:t>
      </w:r>
      <w:r w:rsidR="00275C18">
        <w:rPr>
          <w:b/>
          <w:sz w:val="28"/>
          <w:szCs w:val="28"/>
        </w:rPr>
        <w:t xml:space="preserve"> </w:t>
      </w:r>
      <w:r w:rsidR="00275C18" w:rsidRPr="00275C18">
        <w:rPr>
          <w:b/>
          <w:sz w:val="28"/>
          <w:szCs w:val="28"/>
        </w:rPr>
        <w:t>Njuna moč je kasneje vse bolj upadala.</w:t>
      </w:r>
      <w:r w:rsidR="00275C18">
        <w:rPr>
          <w:b/>
          <w:sz w:val="28"/>
          <w:szCs w:val="28"/>
        </w:rPr>
        <w:t xml:space="preserve"> </w:t>
      </w:r>
    </w:p>
    <w:p w:rsidR="00D814F4" w:rsidRDefault="00D814F4" w:rsidP="00DA400C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A400C" w:rsidRDefault="00D814F4" w:rsidP="00DA400C">
      <w:pPr>
        <w:pStyle w:val="NormalWeb"/>
        <w:spacing w:before="0" w:beforeAutospacing="0" w:after="0" w:afterAutospacing="0"/>
      </w:pPr>
      <w:r>
        <w:rPr>
          <w:b/>
          <w:sz w:val="28"/>
          <w:szCs w:val="28"/>
        </w:rPr>
        <w:t>LEGA</w:t>
      </w:r>
      <w:r w:rsidR="00DA400C" w:rsidRPr="00DA400C">
        <w:t xml:space="preserve"> </w:t>
      </w:r>
    </w:p>
    <w:p w:rsidR="00F54936" w:rsidRDefault="00DA400C" w:rsidP="00DA400C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DA400C">
        <w:rPr>
          <w:b/>
          <w:sz w:val="28"/>
          <w:szCs w:val="28"/>
        </w:rPr>
        <w:t xml:space="preserve">Portugalska obsega eno šestino </w:t>
      </w:r>
      <w:r>
        <w:rPr>
          <w:b/>
          <w:sz w:val="28"/>
          <w:szCs w:val="28"/>
        </w:rPr>
        <w:t>Pirenejskega</w:t>
      </w:r>
      <w:r w:rsidR="0078386C">
        <w:rPr>
          <w:b/>
          <w:sz w:val="28"/>
          <w:szCs w:val="28"/>
        </w:rPr>
        <w:t xml:space="preserve"> polotoka in</w:t>
      </w:r>
      <w:r w:rsidRPr="00DA400C">
        <w:rPr>
          <w:b/>
          <w:sz w:val="28"/>
          <w:szCs w:val="28"/>
        </w:rPr>
        <w:t xml:space="preserve"> </w:t>
      </w:r>
      <w:r w:rsidR="0078386C" w:rsidRPr="00DA400C">
        <w:rPr>
          <w:b/>
          <w:sz w:val="28"/>
          <w:szCs w:val="28"/>
        </w:rPr>
        <w:t>leži na skrajnem vzhodu Pirenejskega polotoka</w:t>
      </w:r>
      <w:r w:rsidR="0078386C">
        <w:rPr>
          <w:b/>
          <w:sz w:val="28"/>
          <w:szCs w:val="28"/>
        </w:rPr>
        <w:t>.</w:t>
      </w:r>
      <w:r w:rsidR="0078386C" w:rsidRPr="00DA400C">
        <w:rPr>
          <w:b/>
          <w:sz w:val="28"/>
          <w:szCs w:val="28"/>
        </w:rPr>
        <w:t xml:space="preserve"> </w:t>
      </w:r>
      <w:r w:rsidR="0078386C">
        <w:rPr>
          <w:b/>
          <w:sz w:val="28"/>
          <w:szCs w:val="28"/>
        </w:rPr>
        <w:t>P</w:t>
      </w:r>
      <w:r w:rsidR="00275C18" w:rsidRPr="00DA400C">
        <w:rPr>
          <w:b/>
          <w:sz w:val="28"/>
          <w:szCs w:val="28"/>
        </w:rPr>
        <w:t>oleg</w:t>
      </w:r>
      <w:r w:rsidR="00275C18" w:rsidRPr="00275C18">
        <w:rPr>
          <w:b/>
          <w:sz w:val="28"/>
          <w:szCs w:val="28"/>
        </w:rPr>
        <w:t xml:space="preserve"> celinskega dela pa so del Portugalske tudi otočji Azorov in Madeire, ki ležita v Atlantskem oceanu. </w:t>
      </w:r>
      <w:r w:rsidR="0078386C">
        <w:rPr>
          <w:b/>
          <w:sz w:val="28"/>
          <w:szCs w:val="28"/>
        </w:rPr>
        <w:t>Meji na Španijo in Atlantski ocean.</w:t>
      </w:r>
    </w:p>
    <w:p w:rsidR="00F54936" w:rsidRDefault="00F54936" w:rsidP="00DA400C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54936" w:rsidRPr="00CA2447" w:rsidRDefault="00F54936" w:rsidP="00CA2447">
      <w:pPr>
        <w:pStyle w:val="NormalWeb"/>
        <w:spacing w:before="0" w:beforeAutospacing="0" w:after="0" w:afterAutospacing="0"/>
        <w:jc w:val="both"/>
        <w:rPr>
          <w:b/>
          <w:color w:val="auto"/>
          <w:sz w:val="28"/>
          <w:szCs w:val="28"/>
        </w:rPr>
      </w:pPr>
      <w:r w:rsidRPr="00CA2447">
        <w:rPr>
          <w:b/>
          <w:color w:val="auto"/>
          <w:sz w:val="28"/>
          <w:szCs w:val="28"/>
        </w:rPr>
        <w:t>GEOGRAFSKE ZNAČILNOSTI</w:t>
      </w:r>
    </w:p>
    <w:p w:rsidR="00CA2447" w:rsidRPr="00CA2447" w:rsidRDefault="00CA2447" w:rsidP="00CA2447">
      <w:pPr>
        <w:jc w:val="both"/>
        <w:rPr>
          <w:b/>
          <w:sz w:val="28"/>
          <w:szCs w:val="28"/>
        </w:rPr>
      </w:pPr>
      <w:r w:rsidRPr="00CA2447">
        <w:rPr>
          <w:b/>
          <w:sz w:val="28"/>
          <w:szCs w:val="28"/>
        </w:rPr>
        <w:t xml:space="preserve">Celinska Portugalska se po svoji glavni reki </w:t>
      </w:r>
      <w:hyperlink r:id="rId5" w:tooltip="Tejo (stran ne obstaja)" w:history="1">
        <w:r w:rsidRPr="00CA2447">
          <w:rPr>
            <w:b/>
            <w:sz w:val="28"/>
            <w:szCs w:val="28"/>
          </w:rPr>
          <w:t>Tejo</w:t>
        </w:r>
      </w:hyperlink>
      <w:r w:rsidRPr="00CA2447">
        <w:rPr>
          <w:b/>
          <w:sz w:val="28"/>
          <w:szCs w:val="28"/>
        </w:rPr>
        <w:t xml:space="preserve"> deli na dva dela. Pokrajina na severu je v notranjem delu gorata s </w:t>
      </w:r>
      <w:hyperlink r:id="rId6" w:tooltip="Planota" w:history="1">
        <w:r w:rsidRPr="00CA2447">
          <w:rPr>
            <w:b/>
            <w:sz w:val="28"/>
            <w:szCs w:val="28"/>
          </w:rPr>
          <w:t>planotami</w:t>
        </w:r>
      </w:hyperlink>
      <w:r w:rsidRPr="00CA2447">
        <w:rPr>
          <w:b/>
          <w:sz w:val="28"/>
          <w:szCs w:val="28"/>
        </w:rPr>
        <w:t xml:space="preserve"> ter se po štirih </w:t>
      </w:r>
      <w:hyperlink r:id="rId7" w:tooltip="Prelomnica (stran ne obstaja)" w:history="1">
        <w:r w:rsidRPr="00CA2447">
          <w:rPr>
            <w:b/>
            <w:sz w:val="28"/>
            <w:szCs w:val="28"/>
          </w:rPr>
          <w:t>prelomnicah</w:t>
        </w:r>
      </w:hyperlink>
      <w:r w:rsidRPr="00CA2447">
        <w:rPr>
          <w:b/>
          <w:sz w:val="28"/>
          <w:szCs w:val="28"/>
        </w:rPr>
        <w:t xml:space="preserve"> deli na ustrezna kmetijska področja. Ta del ima hladnejše in </w:t>
      </w:r>
      <w:hyperlink r:id="rId8" w:tooltip="Dež" w:history="1">
        <w:r w:rsidRPr="00CA2447">
          <w:rPr>
            <w:b/>
            <w:sz w:val="28"/>
            <w:szCs w:val="28"/>
          </w:rPr>
          <w:t>deževnejše</w:t>
        </w:r>
      </w:hyperlink>
      <w:r w:rsidRPr="00CA2447">
        <w:rPr>
          <w:b/>
          <w:sz w:val="28"/>
          <w:szCs w:val="28"/>
        </w:rPr>
        <w:t xml:space="preserve"> </w:t>
      </w:r>
      <w:hyperlink r:id="rId9" w:tooltip="Podnebje" w:history="1">
        <w:r w:rsidRPr="00CA2447">
          <w:rPr>
            <w:b/>
            <w:sz w:val="28"/>
            <w:szCs w:val="28"/>
          </w:rPr>
          <w:t>podnebje</w:t>
        </w:r>
      </w:hyperlink>
      <w:r w:rsidRPr="00CA2447">
        <w:rPr>
          <w:b/>
          <w:sz w:val="28"/>
          <w:szCs w:val="28"/>
        </w:rPr>
        <w:t xml:space="preserve">. Na jugu je vse do pokrajine </w:t>
      </w:r>
      <w:hyperlink r:id="rId10" w:tooltip="Algarve (stran ne obstaja)" w:history="1">
        <w:r w:rsidRPr="00CA2447">
          <w:rPr>
            <w:b/>
            <w:sz w:val="28"/>
            <w:szCs w:val="28"/>
          </w:rPr>
          <w:t>Algarve</w:t>
        </w:r>
      </w:hyperlink>
      <w:r w:rsidRPr="00CA2447">
        <w:rPr>
          <w:b/>
          <w:sz w:val="28"/>
          <w:szCs w:val="28"/>
        </w:rPr>
        <w:t xml:space="preserve"> dežela pretežno </w:t>
      </w:r>
      <w:hyperlink r:id="rId11" w:tooltip="Ravnina" w:history="1">
        <w:r w:rsidRPr="00CA2447">
          <w:rPr>
            <w:b/>
            <w:sz w:val="28"/>
            <w:szCs w:val="28"/>
          </w:rPr>
          <w:t>ravninska</w:t>
        </w:r>
      </w:hyperlink>
      <w:r w:rsidRPr="00CA2447">
        <w:rPr>
          <w:b/>
          <w:sz w:val="28"/>
          <w:szCs w:val="28"/>
        </w:rPr>
        <w:t xml:space="preserve"> z nekoliko toplejšimi in bolj suhimi razmerami.</w:t>
      </w:r>
    </w:p>
    <w:p w:rsidR="00CA2447" w:rsidRPr="00CA2447" w:rsidRDefault="00CA2447" w:rsidP="00CA2447">
      <w:pPr>
        <w:jc w:val="both"/>
        <w:rPr>
          <w:b/>
          <w:sz w:val="28"/>
          <w:szCs w:val="28"/>
        </w:rPr>
      </w:pPr>
      <w:r w:rsidRPr="00CA2447">
        <w:rPr>
          <w:b/>
          <w:sz w:val="28"/>
          <w:szCs w:val="28"/>
        </w:rPr>
        <w:t xml:space="preserve"> </w:t>
      </w:r>
      <w:hyperlink r:id="rId12" w:tooltip="Azorski otoki" w:history="1">
        <w:r w:rsidRPr="00CA2447">
          <w:rPr>
            <w:b/>
            <w:sz w:val="28"/>
            <w:szCs w:val="28"/>
          </w:rPr>
          <w:t>Azorski otoki</w:t>
        </w:r>
      </w:hyperlink>
      <w:r w:rsidRPr="00CA2447">
        <w:rPr>
          <w:b/>
          <w:sz w:val="28"/>
          <w:szCs w:val="28"/>
        </w:rPr>
        <w:t xml:space="preserve"> in </w:t>
      </w:r>
      <w:hyperlink r:id="rId13" w:tooltip="Madeira" w:history="1">
        <w:r w:rsidRPr="00CA2447">
          <w:rPr>
            <w:b/>
            <w:sz w:val="28"/>
            <w:szCs w:val="28"/>
          </w:rPr>
          <w:t>Madeira</w:t>
        </w:r>
      </w:hyperlink>
      <w:r w:rsidRPr="00CA2447">
        <w:rPr>
          <w:b/>
          <w:sz w:val="28"/>
          <w:szCs w:val="28"/>
        </w:rPr>
        <w:t xml:space="preserve"> pripadajo srednjeatlantskemu grebenu. Na otoku </w:t>
      </w:r>
      <w:hyperlink r:id="rId14" w:tooltip="Pico (stran ne obstaja)" w:history="1">
        <w:r w:rsidRPr="00CA2447">
          <w:rPr>
            <w:b/>
            <w:sz w:val="28"/>
            <w:szCs w:val="28"/>
          </w:rPr>
          <w:t>Pico</w:t>
        </w:r>
      </w:hyperlink>
      <w:r w:rsidRPr="00CA2447">
        <w:rPr>
          <w:b/>
          <w:sz w:val="28"/>
          <w:szCs w:val="28"/>
        </w:rPr>
        <w:t xml:space="preserve"> se v nebo vzpenja najvišji vrh države, ugasli vulkan </w:t>
      </w:r>
      <w:hyperlink r:id="rId15" w:tooltip="Mount Pico (stran ne obstaja)" w:history="1">
        <w:r w:rsidRPr="00CA2447">
          <w:rPr>
            <w:b/>
            <w:sz w:val="28"/>
            <w:szCs w:val="28"/>
          </w:rPr>
          <w:t>Mount Pico</w:t>
        </w:r>
      </w:hyperlink>
      <w:r w:rsidRPr="00CA2447">
        <w:rPr>
          <w:b/>
          <w:sz w:val="28"/>
          <w:szCs w:val="28"/>
        </w:rPr>
        <w:t xml:space="preserve"> (2351 metrov).</w:t>
      </w:r>
    </w:p>
    <w:p w:rsidR="00E47E5B" w:rsidRPr="00CA2447" w:rsidRDefault="00275C18" w:rsidP="00CA2447">
      <w:pPr>
        <w:pStyle w:val="NormalWeb"/>
        <w:spacing w:before="0" w:beforeAutospacing="0" w:after="0" w:afterAutospacing="0"/>
        <w:jc w:val="both"/>
        <w:rPr>
          <w:b/>
          <w:color w:val="auto"/>
          <w:sz w:val="28"/>
          <w:szCs w:val="28"/>
        </w:rPr>
      </w:pPr>
      <w:r w:rsidRPr="00CA2447">
        <w:rPr>
          <w:b/>
          <w:color w:val="auto"/>
          <w:sz w:val="28"/>
          <w:szCs w:val="28"/>
        </w:rPr>
        <w:t xml:space="preserve">Pomembnejša mesta so poleg Lizbone še Porto, Coimbra in Setubal. </w:t>
      </w:r>
    </w:p>
    <w:p w:rsidR="00F54936" w:rsidRDefault="00F54936" w:rsidP="00F54936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54936" w:rsidRPr="00CA2447" w:rsidRDefault="00F54936" w:rsidP="00CA2447">
      <w:pPr>
        <w:pStyle w:val="NormalWeb"/>
        <w:spacing w:before="0" w:beforeAutospacing="0" w:after="0" w:afterAutospacing="0"/>
        <w:jc w:val="both"/>
        <w:rPr>
          <w:b/>
          <w:color w:val="auto"/>
          <w:sz w:val="28"/>
          <w:szCs w:val="28"/>
        </w:rPr>
      </w:pPr>
      <w:r w:rsidRPr="00CA2447">
        <w:rPr>
          <w:b/>
          <w:color w:val="auto"/>
          <w:sz w:val="28"/>
          <w:szCs w:val="28"/>
        </w:rPr>
        <w:t>VODOVJE</w:t>
      </w:r>
    </w:p>
    <w:p w:rsidR="00CA2447" w:rsidRPr="00CA2447" w:rsidRDefault="00CA2447" w:rsidP="00CA2447">
      <w:pPr>
        <w:jc w:val="both"/>
        <w:rPr>
          <w:b/>
          <w:sz w:val="28"/>
          <w:szCs w:val="28"/>
        </w:rPr>
      </w:pPr>
      <w:r w:rsidRPr="00CA2447">
        <w:rPr>
          <w:b/>
          <w:sz w:val="28"/>
          <w:szCs w:val="28"/>
        </w:rPr>
        <w:t xml:space="preserve">Poleg Teja so glavne reke </w:t>
      </w:r>
      <w:hyperlink r:id="rId16" w:tooltip="Douro" w:history="1">
        <w:r w:rsidRPr="00CA2447">
          <w:rPr>
            <w:b/>
            <w:sz w:val="28"/>
            <w:szCs w:val="28"/>
          </w:rPr>
          <w:t>Douro</w:t>
        </w:r>
      </w:hyperlink>
      <w:r w:rsidRPr="00CA2447">
        <w:rPr>
          <w:b/>
          <w:sz w:val="28"/>
          <w:szCs w:val="28"/>
        </w:rPr>
        <w:t xml:space="preserve">, </w:t>
      </w:r>
      <w:hyperlink r:id="rId17" w:tooltip="Minho (stran ne obstaja)" w:history="1">
        <w:r w:rsidRPr="00CA2447">
          <w:rPr>
            <w:b/>
            <w:sz w:val="28"/>
            <w:szCs w:val="28"/>
          </w:rPr>
          <w:t>Minho</w:t>
        </w:r>
      </w:hyperlink>
      <w:r w:rsidRPr="00CA2447">
        <w:rPr>
          <w:b/>
          <w:sz w:val="28"/>
          <w:szCs w:val="28"/>
        </w:rPr>
        <w:t xml:space="preserve"> in </w:t>
      </w:r>
      <w:hyperlink r:id="rId18" w:tooltip="Guadiana" w:history="1">
        <w:r w:rsidRPr="00CA2447">
          <w:rPr>
            <w:b/>
            <w:sz w:val="28"/>
            <w:szCs w:val="28"/>
          </w:rPr>
          <w:t>Guadiana</w:t>
        </w:r>
      </w:hyperlink>
      <w:r w:rsidRPr="00CA2447">
        <w:rPr>
          <w:b/>
          <w:sz w:val="28"/>
          <w:szCs w:val="28"/>
        </w:rPr>
        <w:t xml:space="preserve">. Vse izvirajo globoko v </w:t>
      </w:r>
      <w:hyperlink r:id="rId19" w:tooltip="Španija" w:history="1">
        <w:r w:rsidRPr="00CA2447">
          <w:rPr>
            <w:b/>
            <w:sz w:val="28"/>
            <w:szCs w:val="28"/>
          </w:rPr>
          <w:t>Španiji</w:t>
        </w:r>
      </w:hyperlink>
      <w:r w:rsidRPr="00CA2447">
        <w:rPr>
          <w:b/>
          <w:sz w:val="28"/>
          <w:szCs w:val="28"/>
        </w:rPr>
        <w:t xml:space="preserve">. Še ena reka, </w:t>
      </w:r>
      <w:hyperlink r:id="rId20" w:tooltip="Mondego (stran ne obstaja)" w:history="1">
        <w:r w:rsidRPr="00CA2447">
          <w:rPr>
            <w:b/>
            <w:sz w:val="28"/>
            <w:szCs w:val="28"/>
          </w:rPr>
          <w:t>Mondego</w:t>
        </w:r>
      </w:hyperlink>
      <w:r w:rsidRPr="00CA2447">
        <w:rPr>
          <w:b/>
          <w:sz w:val="28"/>
          <w:szCs w:val="28"/>
        </w:rPr>
        <w:t xml:space="preserve">, izvira v gorovju </w:t>
      </w:r>
      <w:hyperlink r:id="rId21" w:tooltip="Serra da Estrela (stran ne obstaja)" w:history="1">
        <w:r w:rsidRPr="00CA2447">
          <w:rPr>
            <w:b/>
            <w:sz w:val="28"/>
            <w:szCs w:val="28"/>
          </w:rPr>
          <w:t>Serra da Estrela</w:t>
        </w:r>
      </w:hyperlink>
      <w:r w:rsidRPr="00CA2447">
        <w:rPr>
          <w:b/>
          <w:sz w:val="28"/>
          <w:szCs w:val="28"/>
        </w:rPr>
        <w:t xml:space="preserve"> z najvišjim vrhom</w:t>
      </w:r>
      <w:r w:rsidR="004822FE">
        <w:rPr>
          <w:b/>
          <w:sz w:val="28"/>
          <w:szCs w:val="28"/>
        </w:rPr>
        <w:t xml:space="preserve"> na celini</w:t>
      </w:r>
      <w:r w:rsidRPr="00CA2447">
        <w:rPr>
          <w:b/>
          <w:sz w:val="28"/>
          <w:szCs w:val="28"/>
        </w:rPr>
        <w:t>, ki sega 1993 metrov nad morjem.</w:t>
      </w:r>
    </w:p>
    <w:p w:rsidR="00DA400C" w:rsidRDefault="00F54936" w:rsidP="00CA2447">
      <w:pPr>
        <w:jc w:val="both"/>
        <w:rPr>
          <w:b/>
          <w:sz w:val="28"/>
          <w:szCs w:val="28"/>
        </w:rPr>
      </w:pPr>
      <w:r w:rsidRPr="00CA2447">
        <w:rPr>
          <w:b/>
          <w:sz w:val="28"/>
          <w:szCs w:val="28"/>
        </w:rPr>
        <w:lastRenderedPageBreak/>
        <w:t xml:space="preserve">Vse reke imajo zajeten hidroenergetski potencial. </w:t>
      </w:r>
      <w:r w:rsidR="00DA400C" w:rsidRPr="00CA2447">
        <w:rPr>
          <w:b/>
          <w:sz w:val="28"/>
          <w:szCs w:val="28"/>
        </w:rPr>
        <w:t>Douro je najpomembnejša reka na Portugalskem, z njeno vodo namakajo eno najvažnejših vinogradniških območij v deželi.</w:t>
      </w:r>
    </w:p>
    <w:p w:rsidR="004822FE" w:rsidRPr="00CA2447" w:rsidRDefault="004822FE" w:rsidP="004822FE">
      <w:pPr>
        <w:jc w:val="both"/>
        <w:rPr>
          <w:b/>
          <w:sz w:val="28"/>
          <w:szCs w:val="28"/>
        </w:rPr>
      </w:pPr>
      <w:r w:rsidRPr="00CA2447">
        <w:rPr>
          <w:b/>
          <w:sz w:val="28"/>
          <w:szCs w:val="28"/>
        </w:rPr>
        <w:t xml:space="preserve">Portugalska ima dolgo </w:t>
      </w:r>
      <w:hyperlink r:id="rId22" w:tooltip="Obala" w:history="1">
        <w:r w:rsidRPr="00CA2447">
          <w:rPr>
            <w:b/>
            <w:sz w:val="28"/>
            <w:szCs w:val="28"/>
          </w:rPr>
          <w:t>obalo</w:t>
        </w:r>
      </w:hyperlink>
      <w:r w:rsidRPr="00CA2447">
        <w:rPr>
          <w:b/>
          <w:sz w:val="28"/>
          <w:szCs w:val="28"/>
        </w:rPr>
        <w:t xml:space="preserve"> s čudovitimi </w:t>
      </w:r>
      <w:hyperlink r:id="rId23" w:tooltip="Plaža" w:history="1">
        <w:r w:rsidRPr="00CA2447">
          <w:rPr>
            <w:b/>
            <w:sz w:val="28"/>
            <w:szCs w:val="28"/>
          </w:rPr>
          <w:t>plažami</w:t>
        </w:r>
      </w:hyperlink>
      <w:r w:rsidRPr="00CA2447">
        <w:rPr>
          <w:b/>
          <w:sz w:val="28"/>
          <w:szCs w:val="28"/>
        </w:rPr>
        <w:t xml:space="preserve"> ob kontinentalnem delu države, na </w:t>
      </w:r>
      <w:hyperlink r:id="rId24" w:tooltip="Azori" w:history="1">
        <w:r w:rsidRPr="00CA2447">
          <w:rPr>
            <w:b/>
            <w:sz w:val="28"/>
            <w:szCs w:val="28"/>
          </w:rPr>
          <w:t>Azorih</w:t>
        </w:r>
      </w:hyperlink>
      <w:r w:rsidRPr="00CA2447">
        <w:rPr>
          <w:b/>
          <w:sz w:val="28"/>
          <w:szCs w:val="28"/>
        </w:rPr>
        <w:t xml:space="preserve">, na Madeiri in </w:t>
      </w:r>
      <w:hyperlink r:id="rId25" w:tooltip="Rešilni otoki (stran ne obstaja)" w:history="1">
        <w:r w:rsidRPr="00CA2447">
          <w:rPr>
            <w:b/>
            <w:sz w:val="28"/>
            <w:szCs w:val="28"/>
          </w:rPr>
          <w:t>Rešilnih otokih</w:t>
        </w:r>
      </w:hyperlink>
      <w:r w:rsidRPr="00CA2447">
        <w:rPr>
          <w:b/>
          <w:sz w:val="28"/>
          <w:szCs w:val="28"/>
        </w:rPr>
        <w:t xml:space="preserve">. Pomembna značilnost je </w:t>
      </w:r>
      <w:hyperlink r:id="rId26" w:tooltip="Delta" w:history="1">
        <w:r w:rsidRPr="00CA2447">
          <w:rPr>
            <w:b/>
            <w:sz w:val="28"/>
            <w:szCs w:val="28"/>
          </w:rPr>
          <w:t>delta</w:t>
        </w:r>
      </w:hyperlink>
      <w:r w:rsidRPr="00CA2447">
        <w:rPr>
          <w:b/>
          <w:sz w:val="28"/>
          <w:szCs w:val="28"/>
        </w:rPr>
        <w:t xml:space="preserve"> </w:t>
      </w:r>
      <w:hyperlink r:id="rId27" w:tooltip="Rio de Aveiro (stran ne obstaja)" w:history="1">
        <w:r w:rsidRPr="00CA2447">
          <w:rPr>
            <w:b/>
            <w:sz w:val="28"/>
            <w:szCs w:val="28"/>
          </w:rPr>
          <w:t>Ria de Aveiro</w:t>
        </w:r>
      </w:hyperlink>
      <w:r w:rsidRPr="00CA2447">
        <w:rPr>
          <w:b/>
          <w:sz w:val="28"/>
          <w:szCs w:val="28"/>
        </w:rPr>
        <w:t xml:space="preserve"> , ki je bogata z </w:t>
      </w:r>
      <w:hyperlink r:id="rId28" w:tooltip="Riba" w:history="1">
        <w:r w:rsidRPr="00CA2447">
          <w:rPr>
            <w:b/>
            <w:sz w:val="28"/>
            <w:szCs w:val="28"/>
          </w:rPr>
          <w:t>ribami</w:t>
        </w:r>
      </w:hyperlink>
      <w:r w:rsidRPr="00CA2447">
        <w:rPr>
          <w:b/>
          <w:sz w:val="28"/>
          <w:szCs w:val="28"/>
        </w:rPr>
        <w:t xml:space="preserve"> in morskimi </w:t>
      </w:r>
      <w:hyperlink r:id="rId29" w:tooltip="Ptič" w:history="1">
        <w:r w:rsidRPr="00CA2447">
          <w:rPr>
            <w:b/>
            <w:sz w:val="28"/>
            <w:szCs w:val="28"/>
          </w:rPr>
          <w:t>ptiči</w:t>
        </w:r>
      </w:hyperlink>
      <w:r w:rsidRPr="00CA2447">
        <w:rPr>
          <w:b/>
          <w:sz w:val="28"/>
          <w:szCs w:val="28"/>
        </w:rPr>
        <w:t>.</w:t>
      </w:r>
    </w:p>
    <w:p w:rsidR="00D814F4" w:rsidRPr="00CA2447" w:rsidRDefault="00D814F4" w:rsidP="00CA2447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814F4" w:rsidRDefault="00D814F4" w:rsidP="00D814F4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PODNEBJE</w:t>
      </w:r>
    </w:p>
    <w:p w:rsidR="00E47E5B" w:rsidRDefault="00275C18" w:rsidP="00D814F4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Podnebje</w:t>
      </w:r>
      <w:r w:rsidRPr="00275C18">
        <w:rPr>
          <w:b/>
          <w:sz w:val="28"/>
          <w:szCs w:val="28"/>
        </w:rPr>
        <w:t xml:space="preserve"> je sko</w:t>
      </w:r>
      <w:r>
        <w:rPr>
          <w:b/>
          <w:sz w:val="28"/>
          <w:szCs w:val="28"/>
        </w:rPr>
        <w:t>raj po vsej Portugalski oceansko</w:t>
      </w:r>
      <w:r w:rsidRPr="00275C18">
        <w:rPr>
          <w:b/>
          <w:sz w:val="28"/>
          <w:szCs w:val="28"/>
        </w:rPr>
        <w:t xml:space="preserve">, razen severovzhodni del s kontinentalno klimo in najjužnejši del z vplivom sredozemskega podnebja. Pozimi so najvišji planinski deli pokriti s snegom. </w:t>
      </w:r>
    </w:p>
    <w:p w:rsidR="004822FE" w:rsidRDefault="004822FE" w:rsidP="00D814F4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22FE" w:rsidRDefault="004822FE" w:rsidP="00D814F4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RASTJE</w:t>
      </w:r>
    </w:p>
    <w:p w:rsidR="00E47E5B" w:rsidRDefault="00275C18" w:rsidP="00D814F4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275C18">
        <w:rPr>
          <w:b/>
          <w:sz w:val="28"/>
          <w:szCs w:val="28"/>
        </w:rPr>
        <w:t xml:space="preserve">V severnem </w:t>
      </w:r>
      <w:r w:rsidR="004700F2">
        <w:rPr>
          <w:b/>
          <w:sz w:val="28"/>
          <w:szCs w:val="28"/>
        </w:rPr>
        <w:t>delu Portugalske so</w:t>
      </w:r>
      <w:r w:rsidR="004700F2" w:rsidRPr="004700F2">
        <w:rPr>
          <w:b/>
          <w:sz w:val="28"/>
          <w:szCs w:val="28"/>
        </w:rPr>
        <w:t xml:space="preserve"> </w:t>
      </w:r>
      <w:r w:rsidR="004700F2" w:rsidRPr="00275C18">
        <w:rPr>
          <w:b/>
          <w:sz w:val="28"/>
          <w:szCs w:val="28"/>
        </w:rPr>
        <w:t>zaradi obilnejših padavin</w:t>
      </w:r>
      <w:r w:rsidR="004700F2">
        <w:rPr>
          <w:b/>
          <w:sz w:val="28"/>
          <w:szCs w:val="28"/>
        </w:rPr>
        <w:t xml:space="preserve"> razširjeni</w:t>
      </w:r>
      <w:r w:rsidRPr="00275C18">
        <w:rPr>
          <w:b/>
          <w:sz w:val="28"/>
          <w:szCs w:val="28"/>
        </w:rPr>
        <w:t xml:space="preserve"> sredozemski listnati gozdovi z zimzelenimi, sredozemskimi flornimi elementi</w:t>
      </w:r>
      <w:r w:rsidR="004700F2">
        <w:rPr>
          <w:b/>
          <w:sz w:val="28"/>
          <w:szCs w:val="28"/>
        </w:rPr>
        <w:t xml:space="preserve">, </w:t>
      </w:r>
      <w:r w:rsidRPr="00275C18">
        <w:rPr>
          <w:b/>
          <w:sz w:val="28"/>
          <w:szCs w:val="28"/>
        </w:rPr>
        <w:t>v južnih krajih je sredozemska vegetacija, v kateri prevladuje makija in gariga. Gozdo</w:t>
      </w:r>
      <w:r w:rsidR="004700F2">
        <w:rPr>
          <w:b/>
          <w:sz w:val="28"/>
          <w:szCs w:val="28"/>
        </w:rPr>
        <w:t>ve</w:t>
      </w:r>
      <w:r w:rsidRPr="00275C18">
        <w:rPr>
          <w:b/>
          <w:sz w:val="28"/>
          <w:szCs w:val="28"/>
        </w:rPr>
        <w:t xml:space="preserve"> v južnem delu </w:t>
      </w:r>
      <w:r w:rsidR="004700F2">
        <w:rPr>
          <w:b/>
          <w:sz w:val="28"/>
          <w:szCs w:val="28"/>
        </w:rPr>
        <w:t>sestavljajo predvsem</w:t>
      </w:r>
      <w:r w:rsidRPr="00275C18">
        <w:rPr>
          <w:b/>
          <w:sz w:val="28"/>
          <w:szCs w:val="28"/>
        </w:rPr>
        <w:t xml:space="preserve"> plutov hrast</w:t>
      </w:r>
      <w:r w:rsidR="004700F2">
        <w:rPr>
          <w:b/>
          <w:sz w:val="28"/>
          <w:szCs w:val="28"/>
        </w:rPr>
        <w:t xml:space="preserve"> in črničnik</w:t>
      </w:r>
      <w:r w:rsidRPr="00275C18">
        <w:rPr>
          <w:b/>
          <w:sz w:val="28"/>
          <w:szCs w:val="28"/>
        </w:rPr>
        <w:t>. V primorju se na velikih površinah vzgaja evkaliptus in pinija.</w:t>
      </w:r>
      <w:r w:rsidR="004700F2">
        <w:rPr>
          <w:b/>
          <w:sz w:val="28"/>
          <w:szCs w:val="28"/>
        </w:rPr>
        <w:t xml:space="preserve"> </w:t>
      </w:r>
    </w:p>
    <w:p w:rsidR="00D814F4" w:rsidRDefault="00D814F4" w:rsidP="00D814F4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54936" w:rsidRDefault="00F54936" w:rsidP="00F54936">
      <w:pPr>
        <w:pStyle w:val="BodyText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GOSPODARSTVO</w:t>
      </w:r>
    </w:p>
    <w:p w:rsidR="00F54936" w:rsidRDefault="00F54936" w:rsidP="00F54936">
      <w:pPr>
        <w:pStyle w:val="BodyText"/>
        <w:spacing w:before="0" w:beforeAutospacing="0" w:after="0" w:afterAutospacing="0"/>
        <w:ind w:right="-301"/>
        <w:jc w:val="both"/>
        <w:rPr>
          <w:b/>
          <w:sz w:val="28"/>
          <w:szCs w:val="28"/>
        </w:rPr>
      </w:pPr>
      <w:r w:rsidRPr="007872C5">
        <w:rPr>
          <w:b/>
          <w:sz w:val="28"/>
          <w:szCs w:val="28"/>
        </w:rPr>
        <w:t>Portugalsko gospodarstvo je v veliki meri odvisno od uvoza in izvoza. Do nedavnega je bila država znana predvsem po izvozu rib, vina in plutovine, danes pa večino vrednosti izvoza že predstavljajo industrijski izdelki</w:t>
      </w:r>
      <w:r>
        <w:rPr>
          <w:b/>
          <w:sz w:val="28"/>
          <w:szCs w:val="28"/>
        </w:rPr>
        <w:t xml:space="preserve">. </w:t>
      </w:r>
      <w:r w:rsidRPr="007872C5">
        <w:rPr>
          <w:b/>
          <w:sz w:val="28"/>
          <w:szCs w:val="28"/>
        </w:rPr>
        <w:t>Ribolov je razvit vzdolž celotne obale. Pri izvoznih artiklih so cenjene konzerve sardin. V državi je več vinogradniških območij, med katerimi slovijo vinogradi ob reki Douro, kjer pridelujejo sloviti portovec. Plutovino pridobivajo tako, da enkrat na desetletje olupijo lubje hrasta plutovca, ki uspeva v južnem delu države.</w:t>
      </w:r>
      <w:r w:rsidRPr="007872C5">
        <w:rPr>
          <w:rFonts w:ascii="Tahoma" w:hAnsi="Tahoma" w:cs="Tahoma"/>
          <w:sz w:val="28"/>
          <w:szCs w:val="28"/>
        </w:rPr>
        <w:t xml:space="preserve"> </w:t>
      </w:r>
      <w:r w:rsidRPr="007872C5">
        <w:rPr>
          <w:b/>
          <w:sz w:val="28"/>
          <w:szCs w:val="28"/>
        </w:rPr>
        <w:t xml:space="preserve">Po izvozu plutovine je država prva na svetu. </w:t>
      </w:r>
      <w:r>
        <w:rPr>
          <w:b/>
          <w:color w:val="000000"/>
          <w:sz w:val="28"/>
          <w:szCs w:val="28"/>
        </w:rPr>
        <w:t>Na severnem delu</w:t>
      </w:r>
      <w:r w:rsidRPr="007872C5">
        <w:rPr>
          <w:b/>
          <w:color w:val="000000"/>
          <w:sz w:val="28"/>
          <w:szCs w:val="28"/>
        </w:rPr>
        <w:t xml:space="preserve"> gojijo žito, krompir, ol</w:t>
      </w:r>
      <w:r>
        <w:rPr>
          <w:b/>
          <w:color w:val="000000"/>
          <w:sz w:val="28"/>
          <w:szCs w:val="28"/>
        </w:rPr>
        <w:t>jke, vinsko trto in agrume. Na južnem delu pa</w:t>
      </w:r>
      <w:r w:rsidRPr="007872C5">
        <w:rPr>
          <w:b/>
          <w:color w:val="000000"/>
          <w:sz w:val="28"/>
          <w:szCs w:val="28"/>
        </w:rPr>
        <w:t xml:space="preserve"> prevladujejo žitarice. Glavni</w:t>
      </w:r>
      <w:r>
        <w:rPr>
          <w:b/>
          <w:color w:val="000000"/>
          <w:sz w:val="28"/>
          <w:szCs w:val="28"/>
        </w:rPr>
        <w:t xml:space="preserve"> pridelki so: grozdje, vino, olivno </w:t>
      </w:r>
      <w:r w:rsidRPr="007872C5">
        <w:rPr>
          <w:b/>
          <w:color w:val="000000"/>
          <w:sz w:val="28"/>
          <w:szCs w:val="28"/>
        </w:rPr>
        <w:t xml:space="preserve">olje in pluta. </w:t>
      </w:r>
      <w:r w:rsidRPr="007872C5">
        <w:rPr>
          <w:b/>
          <w:sz w:val="28"/>
          <w:szCs w:val="28"/>
        </w:rPr>
        <w:t>Portugalska uvaža</w:t>
      </w:r>
      <w:r>
        <w:rPr>
          <w:b/>
          <w:sz w:val="28"/>
          <w:szCs w:val="28"/>
        </w:rPr>
        <w:t xml:space="preserve"> pomemben</w:t>
      </w:r>
      <w:r w:rsidRPr="007872C5">
        <w:rPr>
          <w:b/>
          <w:sz w:val="28"/>
          <w:szCs w:val="28"/>
        </w:rPr>
        <w:t xml:space="preserve"> del hrane in živalske krme.</w:t>
      </w:r>
      <w:r w:rsidRPr="0050536C">
        <w:t xml:space="preserve"> </w:t>
      </w:r>
      <w:r w:rsidRPr="0050536C">
        <w:rPr>
          <w:b/>
          <w:sz w:val="28"/>
          <w:szCs w:val="28"/>
        </w:rPr>
        <w:t>Kmetijsko najbolj izkoriščena pokrajina pa leži med rekama Douro in Tejo.</w:t>
      </w:r>
      <w:r>
        <w:rPr>
          <w:b/>
          <w:sz w:val="28"/>
          <w:szCs w:val="28"/>
        </w:rPr>
        <w:t xml:space="preserve"> Naglo se razvija </w:t>
      </w:r>
      <w:r w:rsidRPr="0050536C">
        <w:rPr>
          <w:b/>
          <w:sz w:val="28"/>
          <w:szCs w:val="28"/>
        </w:rPr>
        <w:t xml:space="preserve">turizem. Okoli 20 milijonov tujih turistov letno prispeva </w:t>
      </w:r>
      <w:r>
        <w:rPr>
          <w:b/>
          <w:sz w:val="28"/>
          <w:szCs w:val="28"/>
        </w:rPr>
        <w:t>pomemben</w:t>
      </w:r>
      <w:r w:rsidRPr="0050536C">
        <w:rPr>
          <w:b/>
          <w:sz w:val="28"/>
          <w:szCs w:val="28"/>
        </w:rPr>
        <w:t xml:space="preserve"> delež portugalskih dohodkov. Najbolj turistično znana je obala Algarve na jugu.</w:t>
      </w:r>
    </w:p>
    <w:p w:rsidR="00F54936" w:rsidRDefault="00F54936" w:rsidP="00F54936">
      <w:pPr>
        <w:pStyle w:val="BodyText"/>
        <w:spacing w:before="0" w:beforeAutospacing="0" w:after="0" w:afterAutospacing="0"/>
        <w:ind w:right="-3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 Portugalskem je malo r</w:t>
      </w:r>
      <w:r w:rsidRPr="0050536C">
        <w:rPr>
          <w:b/>
          <w:sz w:val="28"/>
          <w:szCs w:val="28"/>
        </w:rPr>
        <w:t>udnih bogastev</w:t>
      </w:r>
      <w:r w:rsidRPr="00FE285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Po vstopu v EU so</w:t>
      </w:r>
      <w:r w:rsidRPr="00FE285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začeli </w:t>
      </w:r>
      <w:r w:rsidRPr="00FE2856">
        <w:rPr>
          <w:b/>
          <w:sz w:val="28"/>
          <w:szCs w:val="28"/>
        </w:rPr>
        <w:t xml:space="preserve"> razvijati tudi druge industrijske panoge</w:t>
      </w:r>
      <w:r>
        <w:rPr>
          <w:b/>
          <w:sz w:val="28"/>
          <w:szCs w:val="28"/>
        </w:rPr>
        <w:t>, tako avtomobilsko industrijo kot tudi ladjedelništvo.</w:t>
      </w:r>
    </w:p>
    <w:p w:rsidR="00F54936" w:rsidRDefault="00F54936" w:rsidP="00F54936">
      <w:pPr>
        <w:pStyle w:val="BodyText"/>
        <w:spacing w:before="0" w:beforeAutospacing="0" w:after="0" w:afterAutospacing="0"/>
        <w:ind w:right="-3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Kljub hitremu razvoju pa je država še vedno med najrevnejšimi zahodnoevropskimi državami.</w:t>
      </w:r>
    </w:p>
    <w:p w:rsidR="00D814F4" w:rsidRDefault="00D814F4" w:rsidP="00D814F4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54936" w:rsidRDefault="00F54936" w:rsidP="00D814F4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PREBIVALSTVO</w:t>
      </w:r>
    </w:p>
    <w:p w:rsidR="00F54936" w:rsidRPr="004822FE" w:rsidRDefault="008A2E41" w:rsidP="008A2E41">
      <w:pPr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4822FE">
        <w:rPr>
          <w:b/>
          <w:sz w:val="28"/>
          <w:szCs w:val="28"/>
        </w:rPr>
        <w:t xml:space="preserve">Na Portugalskem je največ katoličanov nekaj pa tudi protestantov. </w:t>
      </w:r>
      <w:r w:rsidR="00F54936" w:rsidRPr="004822FE">
        <w:rPr>
          <w:b/>
          <w:sz w:val="28"/>
          <w:szCs w:val="28"/>
        </w:rPr>
        <w:t xml:space="preserve">Večina Portugalcev </w:t>
      </w:r>
      <w:r w:rsidRPr="004822FE">
        <w:rPr>
          <w:b/>
          <w:sz w:val="28"/>
          <w:szCs w:val="28"/>
        </w:rPr>
        <w:t xml:space="preserve">sicer še </w:t>
      </w:r>
      <w:r w:rsidR="00F54936" w:rsidRPr="004822FE">
        <w:rPr>
          <w:b/>
          <w:sz w:val="28"/>
          <w:szCs w:val="28"/>
        </w:rPr>
        <w:t>živi na vasi</w:t>
      </w:r>
      <w:r w:rsidRPr="004822FE">
        <w:rPr>
          <w:b/>
          <w:sz w:val="28"/>
          <w:szCs w:val="28"/>
        </w:rPr>
        <w:t>,</w:t>
      </w:r>
      <w:r w:rsidR="00F54936" w:rsidRPr="004822FE">
        <w:rPr>
          <w:b/>
          <w:color w:val="000000"/>
          <w:sz w:val="28"/>
          <w:szCs w:val="28"/>
        </w:rPr>
        <w:t xml:space="preserve"> </w:t>
      </w:r>
      <w:r w:rsidRPr="004822FE">
        <w:rPr>
          <w:b/>
          <w:color w:val="000000"/>
          <w:sz w:val="28"/>
          <w:szCs w:val="28"/>
        </w:rPr>
        <w:t>vendar je v m</w:t>
      </w:r>
      <w:r w:rsidR="00F54936" w:rsidRPr="004822FE">
        <w:rPr>
          <w:b/>
          <w:color w:val="000000"/>
          <w:sz w:val="28"/>
          <w:szCs w:val="28"/>
        </w:rPr>
        <w:t xml:space="preserve">očno opazno praznjenje notranjosti in </w:t>
      </w:r>
      <w:r w:rsidRPr="004822FE">
        <w:rPr>
          <w:b/>
          <w:color w:val="000000"/>
          <w:sz w:val="28"/>
          <w:szCs w:val="28"/>
        </w:rPr>
        <w:t>zgostitev prebivalstva na obali.</w:t>
      </w:r>
    </w:p>
    <w:p w:rsidR="00F54936" w:rsidRPr="004822FE" w:rsidRDefault="00F54936" w:rsidP="008A2E41">
      <w:pPr>
        <w:jc w:val="both"/>
        <w:rPr>
          <w:b/>
          <w:sz w:val="28"/>
          <w:szCs w:val="28"/>
        </w:rPr>
      </w:pPr>
      <w:r w:rsidRPr="004822FE">
        <w:rPr>
          <w:b/>
          <w:sz w:val="28"/>
          <w:szCs w:val="28"/>
        </w:rPr>
        <w:lastRenderedPageBreak/>
        <w:t xml:space="preserve"> V šestdesetih letih in na začetku sedemdesetih let je veliko Portugalcev emigriralo, deloma iz ekonomskih razlogov, predvsem pa zato, da bi se izognilo služenju vojske v takratnih portugalskih kolonijah. Danes kar nekaj priseljencev živi na Portugalskem, večinoma prihajajo iz afriških držav, nekaj jih je tudi iz držav Evropske unije. </w:t>
      </w:r>
      <w:r w:rsidR="008A2E41" w:rsidRPr="004822FE">
        <w:rPr>
          <w:b/>
          <w:sz w:val="28"/>
          <w:szCs w:val="28"/>
        </w:rPr>
        <w:t>Na Portugalskem je 99% Portugalcev in 1% Afričanov.</w:t>
      </w:r>
      <w:r w:rsidRPr="004822FE">
        <w:rPr>
          <w:b/>
          <w:sz w:val="28"/>
          <w:szCs w:val="28"/>
        </w:rPr>
        <w:t xml:space="preserve"> Šolanje je obvezno že od leta 1911. Po ocenah zna pisati in brati 83 odstotkov starejših od 15 let.</w:t>
      </w:r>
    </w:p>
    <w:p w:rsidR="00F54936" w:rsidRDefault="00F54936" w:rsidP="00D814F4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814F4" w:rsidRDefault="00D814F4" w:rsidP="00D814F4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ONESNAŽENOST</w:t>
      </w:r>
    </w:p>
    <w:p w:rsidR="00275C18" w:rsidRDefault="00E47E5B" w:rsidP="00D814F4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E47E5B">
        <w:rPr>
          <w:b/>
          <w:sz w:val="28"/>
          <w:szCs w:val="28"/>
        </w:rPr>
        <w:t>Onesnaženje voda in zraka predstavljata resen ekološki problem, predvsem v urbanih središčih. Zapuščenost zemlje ter industrijske odplake sta drugi dve težavi, ki ogrožata kmetijstvo ter življenje divjih živali.</w:t>
      </w:r>
    </w:p>
    <w:p w:rsidR="00C74348" w:rsidRDefault="00C74348" w:rsidP="00D814F4">
      <w:pPr>
        <w:pStyle w:val="BodyText"/>
        <w:spacing w:before="0" w:beforeAutospacing="0" w:after="0" w:afterAutospacing="0"/>
        <w:ind w:right="-301"/>
        <w:jc w:val="both"/>
        <w:rPr>
          <w:b/>
          <w:bCs/>
          <w:iCs/>
          <w:sz w:val="28"/>
          <w:szCs w:val="28"/>
        </w:rPr>
      </w:pPr>
    </w:p>
    <w:p w:rsidR="00F54936" w:rsidRDefault="00F54936" w:rsidP="002977EA">
      <w:pPr>
        <w:pStyle w:val="BodyText"/>
        <w:spacing w:before="0" w:beforeAutospacing="0" w:after="0" w:afterAutospacing="0"/>
        <w:ind w:right="-301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KULINARIKA</w:t>
      </w:r>
    </w:p>
    <w:p w:rsidR="002977EA" w:rsidRDefault="00F254A3" w:rsidP="002977EA">
      <w:pPr>
        <w:pStyle w:val="BodyText"/>
        <w:spacing w:before="0" w:beforeAutospacing="0" w:after="0" w:afterAutospacing="0"/>
        <w:ind w:right="-301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Portugalska je znana tudi po kulinarični posebnostih kot je polenovka za katero trdijo</w:t>
      </w:r>
      <w:r w:rsidR="008A2E41">
        <w:rPr>
          <w:b/>
          <w:bCs/>
          <w:iCs/>
          <w:sz w:val="28"/>
          <w:szCs w:val="28"/>
        </w:rPr>
        <w:t xml:space="preserve"> da imajo 365 receptov, za vsak dan enega.</w:t>
      </w:r>
      <w:r w:rsidR="002977EA">
        <w:rPr>
          <w:b/>
          <w:bCs/>
          <w:iCs/>
          <w:sz w:val="28"/>
          <w:szCs w:val="28"/>
        </w:rPr>
        <w:t xml:space="preserve"> </w:t>
      </w:r>
      <w:r w:rsidR="002977EA" w:rsidRPr="002977EA">
        <w:rPr>
          <w:b/>
          <w:bCs/>
          <w:iCs/>
          <w:sz w:val="28"/>
          <w:szCs w:val="28"/>
        </w:rPr>
        <w:t>Tradicionalne jedi so še jedi z morskimi sadeži, na klasičnem žaru pečeno svinjino, fižol, lokalna vina in nepogrešljivi portovec</w:t>
      </w:r>
      <w:r w:rsidR="002977EA">
        <w:rPr>
          <w:b/>
          <w:bCs/>
          <w:iCs/>
          <w:sz w:val="28"/>
          <w:szCs w:val="28"/>
        </w:rPr>
        <w:t>.</w:t>
      </w:r>
      <w:r w:rsidR="002977EA" w:rsidRPr="002977EA">
        <w:rPr>
          <w:b/>
          <w:bCs/>
          <w:iCs/>
          <w:sz w:val="28"/>
          <w:szCs w:val="28"/>
        </w:rPr>
        <w:t xml:space="preserve"> </w:t>
      </w:r>
    </w:p>
    <w:p w:rsidR="002977EA" w:rsidRPr="002977EA" w:rsidRDefault="002977EA" w:rsidP="002977EA">
      <w:pPr>
        <w:pStyle w:val="BodyText"/>
        <w:spacing w:before="0" w:beforeAutospacing="0" w:after="0" w:afterAutospacing="0"/>
        <w:ind w:right="-301"/>
        <w:jc w:val="both"/>
        <w:rPr>
          <w:b/>
          <w:bCs/>
          <w:iCs/>
          <w:sz w:val="28"/>
          <w:szCs w:val="28"/>
        </w:rPr>
      </w:pPr>
    </w:p>
    <w:p w:rsidR="00F54936" w:rsidRPr="001F0F73" w:rsidRDefault="00F54936" w:rsidP="00C74348">
      <w:pPr>
        <w:pStyle w:val="BodyText"/>
        <w:spacing w:before="0" w:beforeAutospacing="0" w:after="0" w:afterAutospacing="0"/>
        <w:ind w:right="-301"/>
        <w:jc w:val="both"/>
        <w:rPr>
          <w:b/>
          <w:bCs/>
          <w:iCs/>
          <w:sz w:val="28"/>
          <w:szCs w:val="28"/>
        </w:rPr>
      </w:pPr>
      <w:r w:rsidRPr="001F0F73">
        <w:rPr>
          <w:b/>
          <w:bCs/>
          <w:iCs/>
          <w:sz w:val="28"/>
          <w:szCs w:val="28"/>
        </w:rPr>
        <w:t>PODOBNOST JEZIKOV</w:t>
      </w:r>
    </w:p>
    <w:p w:rsidR="006A67B1" w:rsidRPr="001F0F73" w:rsidRDefault="008A2E41" w:rsidP="00C74348">
      <w:pPr>
        <w:pStyle w:val="BodyText"/>
        <w:spacing w:before="0" w:beforeAutospacing="0" w:after="0" w:afterAutospacing="0"/>
        <w:ind w:right="-301"/>
        <w:jc w:val="both"/>
        <w:rPr>
          <w:b/>
          <w:bCs/>
          <w:iCs/>
          <w:sz w:val="28"/>
          <w:szCs w:val="28"/>
        </w:rPr>
      </w:pPr>
      <w:r w:rsidRPr="001F0F73">
        <w:rPr>
          <w:b/>
          <w:bCs/>
          <w:iCs/>
          <w:sz w:val="28"/>
          <w:szCs w:val="28"/>
        </w:rPr>
        <w:t xml:space="preserve">Portugalščina </w:t>
      </w:r>
      <w:r w:rsidR="00087554" w:rsidRPr="001F0F73">
        <w:rPr>
          <w:b/>
          <w:sz w:val="28"/>
          <w:szCs w:val="28"/>
        </w:rPr>
        <w:t xml:space="preserve">je glede pravopisa v marsičem podobna španščini, glede govorjenja pa se jezika zelo razlikujeta. V nekaterih primerih </w:t>
      </w:r>
      <w:r w:rsidR="008D1AF4">
        <w:rPr>
          <w:b/>
          <w:sz w:val="28"/>
          <w:szCs w:val="28"/>
        </w:rPr>
        <w:t>je izgovorjava podobna slovenšči</w:t>
      </w:r>
      <w:r w:rsidR="00087554" w:rsidRPr="001F0F73">
        <w:rPr>
          <w:b/>
          <w:sz w:val="28"/>
          <w:szCs w:val="28"/>
        </w:rPr>
        <w:t>ni,</w:t>
      </w:r>
      <w:r w:rsidR="006A67B1" w:rsidRPr="001F0F73">
        <w:rPr>
          <w:b/>
          <w:bCs/>
          <w:iCs/>
          <w:sz w:val="28"/>
          <w:szCs w:val="28"/>
        </w:rPr>
        <w:t xml:space="preserve"> na primer: fižol</w:t>
      </w:r>
      <w:r w:rsidR="006A67B1" w:rsidRPr="001F0F73">
        <w:rPr>
          <w:b/>
          <w:bCs/>
          <w:iCs/>
          <w:sz w:val="28"/>
          <w:szCs w:val="28"/>
          <w:vertAlign w:val="superscript"/>
        </w:rPr>
        <w:t xml:space="preserve"> – </w:t>
      </w:r>
      <w:r w:rsidR="006A67B1" w:rsidRPr="001F0F73">
        <w:rPr>
          <w:b/>
          <w:bCs/>
          <w:iCs/>
          <w:sz w:val="28"/>
          <w:szCs w:val="28"/>
        </w:rPr>
        <w:t xml:space="preserve"> fejžou. To se dogaja zaradi portugalskih šumnikov.</w:t>
      </w:r>
    </w:p>
    <w:p w:rsidR="00F54936" w:rsidRDefault="00F54936" w:rsidP="00F54936">
      <w:pPr>
        <w:pStyle w:val="BodyText"/>
        <w:spacing w:before="0" w:beforeAutospacing="0" w:after="0" w:afterAutospacing="0"/>
        <w:ind w:right="-301"/>
        <w:jc w:val="both"/>
        <w:rPr>
          <w:b/>
          <w:sz w:val="28"/>
          <w:szCs w:val="28"/>
        </w:rPr>
      </w:pPr>
    </w:p>
    <w:p w:rsidR="00F54936" w:rsidRDefault="00F54936" w:rsidP="00F54936">
      <w:pPr>
        <w:pStyle w:val="BodyText"/>
        <w:spacing w:before="0" w:beforeAutospacing="0" w:after="0" w:afterAutospacing="0"/>
        <w:ind w:right="-3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ZNANE OSEBNOSTI</w:t>
      </w:r>
    </w:p>
    <w:p w:rsidR="00F54936" w:rsidRDefault="00F54936" w:rsidP="00F54936">
      <w:pPr>
        <w:pStyle w:val="BodyText"/>
        <w:spacing w:before="0" w:beforeAutospacing="0" w:after="0" w:afterAutospacing="0"/>
        <w:ind w:right="-301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Portugalsko poznamo po več znanih osebnostih. Med njimi naj omenim: pomorščaka   </w:t>
      </w:r>
      <w:r>
        <w:rPr>
          <w:rStyle w:val="Heading2Char"/>
          <w:rFonts w:ascii="Times New Roman" w:hAnsi="Times New Roman" w:cs="Times New Roman"/>
          <w:i w:val="0"/>
        </w:rPr>
        <w:t>Vasca</w:t>
      </w:r>
      <w:r w:rsidRPr="00F254A3">
        <w:rPr>
          <w:rStyle w:val="Heading2Char"/>
          <w:rFonts w:ascii="Times New Roman" w:hAnsi="Times New Roman" w:cs="Times New Roman"/>
          <w:i w:val="0"/>
        </w:rPr>
        <w:t xml:space="preserve"> da Gama</w:t>
      </w:r>
      <w:r>
        <w:rPr>
          <w:rStyle w:val="Heading2Char"/>
          <w:rFonts w:ascii="Times New Roman" w:hAnsi="Times New Roman" w:cs="Times New Roman"/>
          <w:i w:val="0"/>
        </w:rPr>
        <w:t xml:space="preserve">, </w:t>
      </w:r>
      <w:r>
        <w:rPr>
          <w:b/>
          <w:bCs/>
          <w:iCs/>
          <w:sz w:val="28"/>
          <w:szCs w:val="28"/>
        </w:rPr>
        <w:t>p</w:t>
      </w:r>
      <w:r w:rsidRPr="00F254A3">
        <w:rPr>
          <w:b/>
          <w:bCs/>
          <w:iCs/>
          <w:sz w:val="28"/>
          <w:szCs w:val="28"/>
        </w:rPr>
        <w:t>esnika Luís</w:t>
      </w:r>
      <w:r>
        <w:rPr>
          <w:b/>
          <w:bCs/>
          <w:iCs/>
          <w:sz w:val="28"/>
          <w:szCs w:val="28"/>
        </w:rPr>
        <w:t>a de Camões in Fernanda Pessoa ter nogometaša Cristiana Ronalda.</w:t>
      </w:r>
    </w:p>
    <w:p w:rsidR="00C74348" w:rsidRDefault="00C74348" w:rsidP="00C74348">
      <w:pPr>
        <w:pStyle w:val="BodyText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:rsidR="00F54936" w:rsidRDefault="00F54936" w:rsidP="00C74348">
      <w:pPr>
        <w:pStyle w:val="BodyText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DRŽAVNI SIMBOLI</w:t>
      </w:r>
    </w:p>
    <w:p w:rsidR="006A67B1" w:rsidRDefault="006A67B1" w:rsidP="00C74348">
      <w:pPr>
        <w:pStyle w:val="BodyText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Njihovi državni simboli so zastava, ki je rdeče in zelene barve, na njej pa grb. Imajo pa tudi svojo himno, ki se imenuje A </w:t>
      </w:r>
      <w:r w:rsidRPr="006A67B1">
        <w:rPr>
          <w:b/>
          <w:bCs/>
          <w:iCs/>
          <w:sz w:val="28"/>
          <w:szCs w:val="28"/>
        </w:rPr>
        <w:t>Portuguesa</w:t>
      </w:r>
      <w:r>
        <w:rPr>
          <w:b/>
          <w:bCs/>
          <w:iCs/>
          <w:sz w:val="28"/>
          <w:szCs w:val="28"/>
        </w:rPr>
        <w:t>.</w:t>
      </w:r>
    </w:p>
    <w:p w:rsidR="004822FE" w:rsidRDefault="004822FE" w:rsidP="00C74348">
      <w:pPr>
        <w:pStyle w:val="BodyText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Govori o boju in osvajanju ozem</w:t>
      </w:r>
      <w:r w:rsidR="008D1AF4">
        <w:rPr>
          <w:b/>
          <w:bCs/>
          <w:iCs/>
          <w:sz w:val="28"/>
          <w:szCs w:val="28"/>
        </w:rPr>
        <w:t>l</w:t>
      </w:r>
      <w:r>
        <w:rPr>
          <w:b/>
          <w:bCs/>
          <w:iCs/>
          <w:sz w:val="28"/>
          <w:szCs w:val="28"/>
        </w:rPr>
        <w:t>ja</w:t>
      </w:r>
      <w:r w:rsidR="008D1AF4">
        <w:rPr>
          <w:b/>
          <w:bCs/>
          <w:iCs/>
          <w:sz w:val="28"/>
          <w:szCs w:val="28"/>
        </w:rPr>
        <w:t>.</w:t>
      </w:r>
    </w:p>
    <w:p w:rsidR="004822FE" w:rsidRDefault="004822FE" w:rsidP="008A2E41">
      <w:pPr>
        <w:pStyle w:val="BodyText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:rsidR="006A67B1" w:rsidRDefault="008A2E41" w:rsidP="008A2E41">
      <w:pPr>
        <w:pStyle w:val="BodyText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SKLEP</w:t>
      </w:r>
    </w:p>
    <w:p w:rsidR="008A2E41" w:rsidRPr="001F0F73" w:rsidRDefault="008A2E41" w:rsidP="001F0F73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1F0F73">
        <w:rPr>
          <w:b/>
          <w:sz w:val="28"/>
          <w:szCs w:val="28"/>
        </w:rPr>
        <w:t xml:space="preserve">Takšna je torej Portugalska, dežela z bogato kulturo, pradavno zgodovino in slavno preteklostjo. </w:t>
      </w:r>
    </w:p>
    <w:p w:rsidR="008A2E41" w:rsidRPr="001F0F73" w:rsidRDefault="008A2E41" w:rsidP="001F0F73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1F0F73">
        <w:rPr>
          <w:b/>
          <w:sz w:val="28"/>
          <w:szCs w:val="28"/>
        </w:rPr>
        <w:t>Kljub vsem težavam v preteklosti pa daje današnja Portugalska vtis, da je to dežela, ki jo preveva “nova volja po življenju”, ki v združeni Evropi z zaupanjem gleda v prihodnost.</w:t>
      </w:r>
    </w:p>
    <w:p w:rsidR="00275C18" w:rsidRPr="00DD4735" w:rsidRDefault="00275C18">
      <w:pPr>
        <w:rPr>
          <w:b/>
          <w:sz w:val="28"/>
          <w:szCs w:val="28"/>
        </w:rPr>
      </w:pPr>
    </w:p>
    <w:sectPr w:rsidR="00275C18" w:rsidRPr="00DD4735" w:rsidSect="00394FD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42D0F"/>
    <w:multiLevelType w:val="hybridMultilevel"/>
    <w:tmpl w:val="91760952"/>
    <w:lvl w:ilvl="0" w:tplc="D97AB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728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5E4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B8F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F8C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CA7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EAC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82A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0E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204FCA"/>
    <w:multiLevelType w:val="hybridMultilevel"/>
    <w:tmpl w:val="67EC67FC"/>
    <w:lvl w:ilvl="0" w:tplc="B2167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8AF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3A9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020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8AE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6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44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0EE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846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4284777"/>
    <w:multiLevelType w:val="multilevel"/>
    <w:tmpl w:val="9C9EFE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8795F70"/>
    <w:multiLevelType w:val="hybridMultilevel"/>
    <w:tmpl w:val="249868EC"/>
    <w:lvl w:ilvl="0" w:tplc="A4340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481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3AB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C07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944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C83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EF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D60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DC9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735"/>
    <w:rsid w:val="00087554"/>
    <w:rsid w:val="000C4E4C"/>
    <w:rsid w:val="00123C8B"/>
    <w:rsid w:val="001F0F73"/>
    <w:rsid w:val="002300DB"/>
    <w:rsid w:val="00275C18"/>
    <w:rsid w:val="002977EA"/>
    <w:rsid w:val="002B0F7D"/>
    <w:rsid w:val="002B3751"/>
    <w:rsid w:val="00394FDE"/>
    <w:rsid w:val="003B0C34"/>
    <w:rsid w:val="00427541"/>
    <w:rsid w:val="004700F2"/>
    <w:rsid w:val="004822FE"/>
    <w:rsid w:val="00487DF0"/>
    <w:rsid w:val="0050536C"/>
    <w:rsid w:val="006A67B1"/>
    <w:rsid w:val="0078386C"/>
    <w:rsid w:val="007872C5"/>
    <w:rsid w:val="008A2E41"/>
    <w:rsid w:val="008D1AF4"/>
    <w:rsid w:val="008D7B6C"/>
    <w:rsid w:val="00BB19BA"/>
    <w:rsid w:val="00BE6A7B"/>
    <w:rsid w:val="00C74348"/>
    <w:rsid w:val="00CA2447"/>
    <w:rsid w:val="00D814F4"/>
    <w:rsid w:val="00DA400C"/>
    <w:rsid w:val="00DD4735"/>
    <w:rsid w:val="00E47E5B"/>
    <w:rsid w:val="00F254A3"/>
    <w:rsid w:val="00F54936"/>
    <w:rsid w:val="00F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254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75C18"/>
    <w:pPr>
      <w:spacing w:before="100" w:beforeAutospacing="1" w:after="100" w:afterAutospacing="1"/>
    </w:pPr>
    <w:rPr>
      <w:color w:val="000000"/>
    </w:rPr>
  </w:style>
  <w:style w:type="character" w:customStyle="1" w:styleId="hps">
    <w:name w:val="hps"/>
    <w:basedOn w:val="DefaultParagraphFont"/>
    <w:rsid w:val="0050536C"/>
  </w:style>
  <w:style w:type="paragraph" w:styleId="BodyText">
    <w:name w:val="Body Text"/>
    <w:basedOn w:val="Normal"/>
    <w:rsid w:val="0050536C"/>
    <w:pPr>
      <w:spacing w:before="100" w:beforeAutospacing="1" w:after="100" w:afterAutospacing="1"/>
      <w:ind w:right="-300"/>
    </w:pPr>
    <w:rPr>
      <w:szCs w:val="21"/>
    </w:rPr>
  </w:style>
  <w:style w:type="character" w:customStyle="1" w:styleId="Heading2Char">
    <w:name w:val="Heading 2 Char"/>
    <w:link w:val="Heading2"/>
    <w:rsid w:val="00F254A3"/>
    <w:rPr>
      <w:rFonts w:ascii="Arial" w:hAnsi="Arial" w:cs="Arial"/>
      <w:b/>
      <w:bCs/>
      <w:i/>
      <w:iCs/>
      <w:sz w:val="28"/>
      <w:szCs w:val="28"/>
      <w:lang w:val="sl-SI" w:eastAsia="sl-SI" w:bidi="ar-SA"/>
    </w:rPr>
  </w:style>
  <w:style w:type="character" w:styleId="Strong">
    <w:name w:val="Strong"/>
    <w:qFormat/>
    <w:rsid w:val="00F54936"/>
    <w:rPr>
      <w:b/>
      <w:bCs/>
    </w:rPr>
  </w:style>
  <w:style w:type="character" w:styleId="Hyperlink">
    <w:name w:val="Hyperlink"/>
    <w:rsid w:val="00CA2447"/>
    <w:rPr>
      <w:color w:val="0000FF"/>
      <w:u w:val="single"/>
    </w:rPr>
  </w:style>
  <w:style w:type="paragraph" w:styleId="BalloonText">
    <w:name w:val="Balloon Text"/>
    <w:basedOn w:val="Normal"/>
    <w:semiHidden/>
    <w:rsid w:val="00783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De%C5%BE" TargetMode="External"/><Relationship Id="rId13" Type="http://schemas.openxmlformats.org/officeDocument/2006/relationships/hyperlink" Target="http://sl.wikipedia.org/wiki/Madeira" TargetMode="External"/><Relationship Id="rId18" Type="http://schemas.openxmlformats.org/officeDocument/2006/relationships/hyperlink" Target="http://sl.wikipedia.org/wiki/Guadiana" TargetMode="External"/><Relationship Id="rId26" Type="http://schemas.openxmlformats.org/officeDocument/2006/relationships/hyperlink" Target="http://sl.wikipedia.org/wiki/Delt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l.wikipedia.org/w/index.php?title=Serra_da_Estrela&amp;action=edit&amp;redlink=1" TargetMode="External"/><Relationship Id="rId7" Type="http://schemas.openxmlformats.org/officeDocument/2006/relationships/hyperlink" Target="http://sl.wikipedia.org/w/index.php?title=Prelomnica&amp;action=edit&amp;redlink=1" TargetMode="External"/><Relationship Id="rId12" Type="http://schemas.openxmlformats.org/officeDocument/2006/relationships/hyperlink" Target="http://sl.wikipedia.org/wiki/Azorski_otoki" TargetMode="External"/><Relationship Id="rId17" Type="http://schemas.openxmlformats.org/officeDocument/2006/relationships/hyperlink" Target="http://sl.wikipedia.org/w/index.php?title=Minho&amp;action=edit&amp;redlink=1" TargetMode="External"/><Relationship Id="rId25" Type="http://schemas.openxmlformats.org/officeDocument/2006/relationships/hyperlink" Target="http://sl.wikipedia.org/w/index.php?title=Re%C5%A1ilni_otoki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l.wikipedia.org/wiki/Douro" TargetMode="External"/><Relationship Id="rId20" Type="http://schemas.openxmlformats.org/officeDocument/2006/relationships/hyperlink" Target="http://sl.wikipedia.org/w/index.php?title=Mondego&amp;action=edit&amp;redlink=1" TargetMode="External"/><Relationship Id="rId29" Type="http://schemas.openxmlformats.org/officeDocument/2006/relationships/hyperlink" Target="http://sl.wikipedia.org/wiki/Pti%C4%8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l.wikipedia.org/wiki/Planota" TargetMode="External"/><Relationship Id="rId11" Type="http://schemas.openxmlformats.org/officeDocument/2006/relationships/hyperlink" Target="http://sl.wikipedia.org/wiki/Ravnina" TargetMode="External"/><Relationship Id="rId24" Type="http://schemas.openxmlformats.org/officeDocument/2006/relationships/hyperlink" Target="http://sl.wikipedia.org/wiki/Azori" TargetMode="External"/><Relationship Id="rId5" Type="http://schemas.openxmlformats.org/officeDocument/2006/relationships/hyperlink" Target="http://sl.wikipedia.org/w/index.php?title=Tejo&amp;action=edit&amp;redlink=1" TargetMode="External"/><Relationship Id="rId15" Type="http://schemas.openxmlformats.org/officeDocument/2006/relationships/hyperlink" Target="http://sl.wikipedia.org/w/index.php?title=Mount_Pico&amp;action=edit&amp;redlink=1" TargetMode="External"/><Relationship Id="rId23" Type="http://schemas.openxmlformats.org/officeDocument/2006/relationships/hyperlink" Target="http://sl.wikipedia.org/wiki/Pla%C5%BEa" TargetMode="External"/><Relationship Id="rId28" Type="http://schemas.openxmlformats.org/officeDocument/2006/relationships/hyperlink" Target="http://sl.wikipedia.org/wiki/Riba" TargetMode="External"/><Relationship Id="rId10" Type="http://schemas.openxmlformats.org/officeDocument/2006/relationships/hyperlink" Target="http://sl.wikipedia.org/w/index.php?title=Algarve&amp;action=edit&amp;redlink=1" TargetMode="External"/><Relationship Id="rId19" Type="http://schemas.openxmlformats.org/officeDocument/2006/relationships/hyperlink" Target="http://sl.wikipedia.org/wiki/%C5%A0panij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iki/Podnebje" TargetMode="External"/><Relationship Id="rId14" Type="http://schemas.openxmlformats.org/officeDocument/2006/relationships/hyperlink" Target="http://sl.wikipedia.org/w/index.php?title=Pico&amp;action=edit&amp;redlink=1" TargetMode="External"/><Relationship Id="rId22" Type="http://schemas.openxmlformats.org/officeDocument/2006/relationships/hyperlink" Target="http://sl.wikipedia.org/wiki/Obala" TargetMode="External"/><Relationship Id="rId27" Type="http://schemas.openxmlformats.org/officeDocument/2006/relationships/hyperlink" Target="http://sl.wikipedia.org/w/index.php?title=Rio_de_Aveiro&amp;action=edit&amp;redlink=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Links>
    <vt:vector size="150" baseType="variant">
      <vt:variant>
        <vt:i4>3276906</vt:i4>
      </vt:variant>
      <vt:variant>
        <vt:i4>72</vt:i4>
      </vt:variant>
      <vt:variant>
        <vt:i4>0</vt:i4>
      </vt:variant>
      <vt:variant>
        <vt:i4>5</vt:i4>
      </vt:variant>
      <vt:variant>
        <vt:lpwstr>http://sl.wikipedia.org/wiki/Pti%C4%8D</vt:lpwstr>
      </vt:variant>
      <vt:variant>
        <vt:lpwstr/>
      </vt:variant>
      <vt:variant>
        <vt:i4>1638494</vt:i4>
      </vt:variant>
      <vt:variant>
        <vt:i4>69</vt:i4>
      </vt:variant>
      <vt:variant>
        <vt:i4>0</vt:i4>
      </vt:variant>
      <vt:variant>
        <vt:i4>5</vt:i4>
      </vt:variant>
      <vt:variant>
        <vt:lpwstr>http://sl.wikipedia.org/wiki/Riba</vt:lpwstr>
      </vt:variant>
      <vt:variant>
        <vt:lpwstr/>
      </vt:variant>
      <vt:variant>
        <vt:i4>8061046</vt:i4>
      </vt:variant>
      <vt:variant>
        <vt:i4>66</vt:i4>
      </vt:variant>
      <vt:variant>
        <vt:i4>0</vt:i4>
      </vt:variant>
      <vt:variant>
        <vt:i4>5</vt:i4>
      </vt:variant>
      <vt:variant>
        <vt:lpwstr>http://sl.wikipedia.org/w/index.php?title=Rio_de_Aveiro&amp;action=edit&amp;redlink=1</vt:lpwstr>
      </vt:variant>
      <vt:variant>
        <vt:lpwstr/>
      </vt:variant>
      <vt:variant>
        <vt:i4>6291494</vt:i4>
      </vt:variant>
      <vt:variant>
        <vt:i4>63</vt:i4>
      </vt:variant>
      <vt:variant>
        <vt:i4>0</vt:i4>
      </vt:variant>
      <vt:variant>
        <vt:i4>5</vt:i4>
      </vt:variant>
      <vt:variant>
        <vt:lpwstr>http://sl.wikipedia.org/wiki/Delta</vt:lpwstr>
      </vt:variant>
      <vt:variant>
        <vt:lpwstr/>
      </vt:variant>
      <vt:variant>
        <vt:i4>6291477</vt:i4>
      </vt:variant>
      <vt:variant>
        <vt:i4>60</vt:i4>
      </vt:variant>
      <vt:variant>
        <vt:i4>0</vt:i4>
      </vt:variant>
      <vt:variant>
        <vt:i4>5</vt:i4>
      </vt:variant>
      <vt:variant>
        <vt:lpwstr>http://sl.wikipedia.org/w/index.php?title=Re%C5%A1ilni_otoki&amp;action=edit&amp;redlink=1</vt:lpwstr>
      </vt:variant>
      <vt:variant>
        <vt:lpwstr/>
      </vt:variant>
      <vt:variant>
        <vt:i4>7209023</vt:i4>
      </vt:variant>
      <vt:variant>
        <vt:i4>57</vt:i4>
      </vt:variant>
      <vt:variant>
        <vt:i4>0</vt:i4>
      </vt:variant>
      <vt:variant>
        <vt:i4>5</vt:i4>
      </vt:variant>
      <vt:variant>
        <vt:lpwstr>http://sl.wikipedia.org/wiki/Azori</vt:lpwstr>
      </vt:variant>
      <vt:variant>
        <vt:lpwstr/>
      </vt:variant>
      <vt:variant>
        <vt:i4>3866665</vt:i4>
      </vt:variant>
      <vt:variant>
        <vt:i4>54</vt:i4>
      </vt:variant>
      <vt:variant>
        <vt:i4>0</vt:i4>
      </vt:variant>
      <vt:variant>
        <vt:i4>5</vt:i4>
      </vt:variant>
      <vt:variant>
        <vt:lpwstr>http://sl.wikipedia.org/wiki/Pla%C5%BEa</vt:lpwstr>
      </vt:variant>
      <vt:variant>
        <vt:lpwstr/>
      </vt:variant>
      <vt:variant>
        <vt:i4>6684729</vt:i4>
      </vt:variant>
      <vt:variant>
        <vt:i4>51</vt:i4>
      </vt:variant>
      <vt:variant>
        <vt:i4>0</vt:i4>
      </vt:variant>
      <vt:variant>
        <vt:i4>5</vt:i4>
      </vt:variant>
      <vt:variant>
        <vt:lpwstr>http://sl.wikipedia.org/wiki/Obala</vt:lpwstr>
      </vt:variant>
      <vt:variant>
        <vt:lpwstr/>
      </vt:variant>
      <vt:variant>
        <vt:i4>2228327</vt:i4>
      </vt:variant>
      <vt:variant>
        <vt:i4>48</vt:i4>
      </vt:variant>
      <vt:variant>
        <vt:i4>0</vt:i4>
      </vt:variant>
      <vt:variant>
        <vt:i4>5</vt:i4>
      </vt:variant>
      <vt:variant>
        <vt:lpwstr>http://sl.wikipedia.org/w/index.php?title=Serra_da_Estrela&amp;action=edit&amp;redlink=1</vt:lpwstr>
      </vt:variant>
      <vt:variant>
        <vt:lpwstr/>
      </vt:variant>
      <vt:variant>
        <vt:i4>3276841</vt:i4>
      </vt:variant>
      <vt:variant>
        <vt:i4>45</vt:i4>
      </vt:variant>
      <vt:variant>
        <vt:i4>0</vt:i4>
      </vt:variant>
      <vt:variant>
        <vt:i4>5</vt:i4>
      </vt:variant>
      <vt:variant>
        <vt:lpwstr>http://sl.wikipedia.org/w/index.php?title=Mondego&amp;action=edit&amp;redlink=1</vt:lpwstr>
      </vt:variant>
      <vt:variant>
        <vt:lpwstr/>
      </vt:variant>
      <vt:variant>
        <vt:i4>786505</vt:i4>
      </vt:variant>
      <vt:variant>
        <vt:i4>42</vt:i4>
      </vt:variant>
      <vt:variant>
        <vt:i4>0</vt:i4>
      </vt:variant>
      <vt:variant>
        <vt:i4>5</vt:i4>
      </vt:variant>
      <vt:variant>
        <vt:lpwstr>http://sl.wikipedia.org/wiki/%C5%A0panija</vt:lpwstr>
      </vt:variant>
      <vt:variant>
        <vt:lpwstr/>
      </vt:variant>
      <vt:variant>
        <vt:i4>524359</vt:i4>
      </vt:variant>
      <vt:variant>
        <vt:i4>39</vt:i4>
      </vt:variant>
      <vt:variant>
        <vt:i4>0</vt:i4>
      </vt:variant>
      <vt:variant>
        <vt:i4>5</vt:i4>
      </vt:variant>
      <vt:variant>
        <vt:lpwstr>http://sl.wikipedia.org/wiki/Guadiana</vt:lpwstr>
      </vt:variant>
      <vt:variant>
        <vt:lpwstr/>
      </vt:variant>
      <vt:variant>
        <vt:i4>6225996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http://sl.wikipedia.org/w/index.php?title=Minho&amp;action=edit&amp;redlink=1</vt:lpwstr>
      </vt:variant>
      <vt:variant>
        <vt:lpwstr/>
      </vt:variant>
      <vt:variant>
        <vt:i4>7798826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http://sl.wikipedia.org/wiki/Douro</vt:lpwstr>
      </vt:variant>
      <vt:variant>
        <vt:lpwstr/>
      </vt:variant>
      <vt:variant>
        <vt:i4>4587566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http://sl.wikipedia.org/w/index.php?title=Mount_Pico&amp;action=edit&amp;redlink=1</vt:lpwstr>
      </vt:variant>
      <vt:variant>
        <vt:lpwstr/>
      </vt:variant>
      <vt:variant>
        <vt:i4>1572930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http://sl.wikipedia.org/w/index.php?title=Pico&amp;action=edit&amp;redlink=1</vt:lpwstr>
      </vt:variant>
      <vt:variant>
        <vt:lpwstr/>
      </vt:variant>
      <vt:variant>
        <vt:i4>524353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http://sl.wikipedia.org/wiki/Madeira</vt:lpwstr>
      </vt:variant>
      <vt:variant>
        <vt:lpwstr/>
      </vt:variant>
      <vt:variant>
        <vt:i4>7602196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http://sl.wikipedia.org/wiki/Azorski_otoki</vt:lpwstr>
      </vt:variant>
      <vt:variant>
        <vt:lpwstr/>
      </vt:variant>
      <vt:variant>
        <vt:i4>327766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http://sl.wikipedia.org/wiki/Ravnina</vt:lpwstr>
      </vt:variant>
      <vt:variant>
        <vt:lpwstr/>
      </vt:variant>
      <vt:variant>
        <vt:i4>2424881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http://sl.wikipedia.org/w/index.php?title=Algarve&amp;action=edit&amp;redlink=1</vt:lpwstr>
      </vt:variant>
      <vt:variant>
        <vt:lpwstr/>
      </vt:variant>
      <vt:variant>
        <vt:i4>1179732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http://sl.wikipedia.org/wiki/Podnebje</vt:lpwstr>
      </vt:variant>
      <vt:variant>
        <vt:lpwstr/>
      </vt:variant>
      <vt:variant>
        <vt:i4>2031636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http://sl.wikipedia.org/wiki/De%C5%BE</vt:lpwstr>
      </vt:variant>
      <vt:variant>
        <vt:lpwstr/>
      </vt:variant>
      <vt:variant>
        <vt:i4>6619174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http://sl.wikipedia.org/w/index.php?title=Prelomnica&amp;action=edit&amp;redlink=1</vt:lpwstr>
      </vt:variant>
      <vt:variant>
        <vt:lpwstr/>
      </vt:variant>
      <vt:variant>
        <vt:i4>1441857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http://sl.wikipedia.org/wiki/Planota</vt:lpwstr>
      </vt:variant>
      <vt:variant>
        <vt:lpwstr/>
      </vt:variant>
      <vt:variant>
        <vt:i4>1310799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http://sl.wikipedia.org/w/index.php?title=Tejo&amp;action=edit&amp;redlink=1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2019-05-27T12:31:00Z</dcterms:created>
  <dcterms:modified xsi:type="dcterms:W3CDTF">2019-05-27T12:31:00Z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