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6C6E5" w14:textId="77777777" w:rsidR="00425DDA" w:rsidRDefault="00425DDA">
      <w:bookmarkStart w:id="0" w:name="_GoBack"/>
      <w:bookmarkEnd w:id="0"/>
    </w:p>
    <w:p w14:paraId="016905DA" w14:textId="77777777" w:rsidR="008B2BBC" w:rsidRDefault="008B2BBC"/>
    <w:p w14:paraId="35123AB0" w14:textId="77777777" w:rsidR="008B2BBC" w:rsidRDefault="008B2BBC"/>
    <w:p w14:paraId="17623826" w14:textId="77777777" w:rsidR="008B2BBC" w:rsidRDefault="008B2BBC"/>
    <w:p w14:paraId="2E10D05A" w14:textId="77777777" w:rsidR="008B2BBC" w:rsidRDefault="008B2BBC"/>
    <w:p w14:paraId="5615D3EA" w14:textId="77777777" w:rsidR="008B2BBC" w:rsidRDefault="008B2BBC"/>
    <w:p w14:paraId="1E6F9795" w14:textId="77777777" w:rsidR="008B2BBC" w:rsidRDefault="008B2BBC"/>
    <w:p w14:paraId="3A16E993" w14:textId="77777777" w:rsidR="008B2BBC" w:rsidRDefault="008B2BBC"/>
    <w:p w14:paraId="1C0B79F5" w14:textId="77777777" w:rsidR="008B2BBC" w:rsidRDefault="00CF4665" w:rsidP="008B2BBC">
      <w:pPr>
        <w:ind w:left="708" w:firstLine="708"/>
      </w:pPr>
      <w:r>
        <w:pict w14:anchorId="60524667">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315.95pt;height:77.35pt" filled="f" strokecolor="blue" strokeweight="1.25pt">
            <v:fill recolor="t" rotate="t"/>
            <v:shadow color="#868686"/>
            <v:textpath style="font-family:&quot;Arial Black&quot;;v-text-kern:t" trim="t" fitpath="t" xscale="f" string="ROMUNIJA"/>
          </v:shape>
        </w:pict>
      </w:r>
    </w:p>
    <w:p w14:paraId="7F525F67" w14:textId="77777777" w:rsidR="008B2BBC" w:rsidRDefault="008B2BBC"/>
    <w:p w14:paraId="1622E37D" w14:textId="77777777" w:rsidR="008B2BBC" w:rsidRDefault="008B2BBC"/>
    <w:p w14:paraId="537DE9A2" w14:textId="77777777" w:rsidR="008B2BBC" w:rsidRDefault="008B2BBC"/>
    <w:p w14:paraId="2078C0AC" w14:textId="77777777" w:rsidR="008B2BBC" w:rsidRDefault="008B2BBC"/>
    <w:p w14:paraId="538451A3" w14:textId="77777777" w:rsidR="008B2BBC" w:rsidRDefault="008B2BBC"/>
    <w:p w14:paraId="163CBB2D" w14:textId="77777777" w:rsidR="008B2BBC" w:rsidRDefault="008B2BBC"/>
    <w:p w14:paraId="32E56279" w14:textId="77777777" w:rsidR="008B2BBC" w:rsidRDefault="008B2BBC">
      <w:r>
        <w:tab/>
      </w:r>
      <w:r>
        <w:tab/>
      </w:r>
      <w:r>
        <w:tab/>
      </w:r>
      <w:r>
        <w:fldChar w:fldCharType="begin"/>
      </w:r>
      <w:r>
        <w:instrText xml:space="preserve"> INCLUDEPICTURE "http://www.romconsny.org/images/romania.jpg" \* MERGEFORMATINET </w:instrText>
      </w:r>
      <w:r>
        <w:fldChar w:fldCharType="separate"/>
      </w:r>
      <w:r w:rsidR="0054166D">
        <w:fldChar w:fldCharType="begin"/>
      </w:r>
      <w:r w:rsidR="0054166D">
        <w:instrText xml:space="preserve"> INCLUDEPICTURE  "http://www.romconsny.org/images/romania.jpg" \* MERGEFORMATINET </w:instrText>
      </w:r>
      <w:r w:rsidR="0054166D">
        <w:fldChar w:fldCharType="separate"/>
      </w:r>
      <w:r w:rsidR="00CF4665">
        <w:fldChar w:fldCharType="begin"/>
      </w:r>
      <w:r w:rsidR="00CF4665">
        <w:instrText xml:space="preserve"> </w:instrText>
      </w:r>
      <w:r w:rsidR="00CF4665">
        <w:instrText>INCLUDEPICTURE  "http://www.romconsny.org/images/romania.jpg" \* MERGEFORMATINET</w:instrText>
      </w:r>
      <w:r w:rsidR="00CF4665">
        <w:instrText xml:space="preserve"> </w:instrText>
      </w:r>
      <w:r w:rsidR="00CF4665">
        <w:fldChar w:fldCharType="separate"/>
      </w:r>
      <w:r w:rsidR="00CF4665">
        <w:pict w14:anchorId="4F63D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romania.jpg (45456 bytes)" style="width:234.25pt;height:183.75pt">
            <v:imagedata r:id="rId5" r:href="rId6"/>
          </v:shape>
        </w:pict>
      </w:r>
      <w:r w:rsidR="00CF4665">
        <w:fldChar w:fldCharType="end"/>
      </w:r>
      <w:r w:rsidR="0054166D">
        <w:fldChar w:fldCharType="end"/>
      </w:r>
      <w:r>
        <w:fldChar w:fldCharType="end"/>
      </w:r>
    </w:p>
    <w:p w14:paraId="24FF8D7B" w14:textId="77777777" w:rsidR="008B2BBC" w:rsidRDefault="008B2BBC"/>
    <w:p w14:paraId="7AE37322" w14:textId="77777777" w:rsidR="008B2BBC" w:rsidRDefault="008B2BBC">
      <w:r>
        <w:tab/>
      </w:r>
    </w:p>
    <w:p w14:paraId="02C4DC30" w14:textId="77777777" w:rsidR="008B2BBC" w:rsidRDefault="008B2BBC"/>
    <w:p w14:paraId="553FC23A" w14:textId="77777777" w:rsidR="008B2BBC" w:rsidRDefault="008B2BBC">
      <w:r>
        <w:tab/>
      </w:r>
    </w:p>
    <w:p w14:paraId="0A0B0C09" w14:textId="77777777" w:rsidR="008B2BBC" w:rsidRDefault="008B2BBC">
      <w:r>
        <w:tab/>
      </w:r>
    </w:p>
    <w:p w14:paraId="64D95B08" w14:textId="77777777" w:rsidR="008B2BBC" w:rsidRDefault="008B2BBC"/>
    <w:p w14:paraId="018630BB" w14:textId="77777777" w:rsidR="00425DDA" w:rsidRDefault="00425DDA"/>
    <w:p w14:paraId="14081BDA" w14:textId="77777777" w:rsidR="00425DDA" w:rsidRDefault="00425DDA"/>
    <w:p w14:paraId="16212A3A" w14:textId="77777777" w:rsidR="00425DDA" w:rsidRDefault="00425DDA"/>
    <w:p w14:paraId="115DC29C" w14:textId="77777777" w:rsidR="00425DDA" w:rsidRDefault="00425DDA"/>
    <w:p w14:paraId="54FF9A19" w14:textId="77777777" w:rsidR="00425DDA" w:rsidRDefault="00425DDA"/>
    <w:p w14:paraId="6CC794D9" w14:textId="77777777" w:rsidR="00425DDA" w:rsidRDefault="00425DDA"/>
    <w:p w14:paraId="3FA6303C" w14:textId="77777777" w:rsidR="00425DDA" w:rsidRDefault="00425DDA"/>
    <w:p w14:paraId="65953ABF" w14:textId="77777777" w:rsidR="00425DDA" w:rsidRDefault="00425DDA"/>
    <w:p w14:paraId="28FBA022" w14:textId="77777777" w:rsidR="00425DDA" w:rsidRDefault="00425DDA"/>
    <w:p w14:paraId="583AFDA9" w14:textId="1A4BE131" w:rsidR="00425DDA" w:rsidRDefault="0054166D">
      <w:r>
        <w:rPr>
          <w:sz w:val="26"/>
          <w:szCs w:val="26"/>
        </w:rPr>
        <w:t xml:space="preserve"> </w:t>
      </w:r>
      <w:r w:rsidR="008B2BBC">
        <w:tab/>
      </w:r>
      <w:r w:rsidR="008B2BBC">
        <w:tab/>
      </w:r>
      <w:r w:rsidR="008B2BBC">
        <w:tab/>
      </w:r>
      <w:r w:rsidR="008B2BBC">
        <w:tab/>
      </w:r>
      <w:r w:rsidR="008B2BBC">
        <w:tab/>
      </w:r>
      <w:r w:rsidR="008B2BBC">
        <w:tab/>
      </w:r>
      <w:r w:rsidR="008B2BBC">
        <w:tab/>
      </w:r>
      <w:r w:rsidR="008B2BBC">
        <w:tab/>
      </w:r>
      <w:r w:rsidR="008B2BBC">
        <w:tab/>
      </w:r>
    </w:p>
    <w:p w14:paraId="6A2216E8" w14:textId="77777777" w:rsidR="00425DDA" w:rsidRDefault="00425DDA" w:rsidP="008B2BBC"/>
    <w:p w14:paraId="38D5AC4E" w14:textId="77777777" w:rsidR="008B2BBC" w:rsidRPr="00734E69" w:rsidRDefault="008B2BBC" w:rsidP="008B2BBC">
      <w:pPr>
        <w:rPr>
          <w:b/>
          <w:i/>
          <w:color w:val="0000FF"/>
          <w:sz w:val="36"/>
          <w:szCs w:val="36"/>
        </w:rPr>
      </w:pPr>
      <w:r w:rsidRPr="00734E69">
        <w:rPr>
          <w:b/>
          <w:i/>
          <w:color w:val="0000FF"/>
          <w:sz w:val="36"/>
          <w:szCs w:val="36"/>
        </w:rPr>
        <w:lastRenderedPageBreak/>
        <w:t>1. LEGA</w:t>
      </w:r>
    </w:p>
    <w:p w14:paraId="784006FF" w14:textId="77777777" w:rsidR="00F2357C" w:rsidRDefault="00F2357C" w:rsidP="008B2BBC">
      <w:pPr>
        <w:rPr>
          <w:sz w:val="28"/>
          <w:szCs w:val="28"/>
        </w:rPr>
      </w:pPr>
    </w:p>
    <w:p w14:paraId="4B595C99" w14:textId="77777777" w:rsidR="008B2BBC" w:rsidRPr="00734E69" w:rsidRDefault="007C4127" w:rsidP="007C4127">
      <w:pPr>
        <w:ind w:left="360"/>
        <w:rPr>
          <w:sz w:val="26"/>
          <w:szCs w:val="26"/>
        </w:rPr>
      </w:pPr>
      <w:r w:rsidRPr="007C4127">
        <w:rPr>
          <w:sz w:val="26"/>
          <w:szCs w:val="26"/>
        </w:rPr>
        <w:t xml:space="preserve">Romunija leži na jugovzhodu Evrope, obkrožajo jo Bolgarija na jugu, Srbija in Črna Gora ter Madžarska na zahodu in Ukrajina in Moldavija </w:t>
      </w:r>
      <w:r>
        <w:rPr>
          <w:sz w:val="26"/>
          <w:szCs w:val="26"/>
        </w:rPr>
        <w:t xml:space="preserve">na severu. Na </w:t>
      </w:r>
      <w:r w:rsidRPr="007C4127">
        <w:rPr>
          <w:sz w:val="26"/>
          <w:szCs w:val="26"/>
        </w:rPr>
        <w:t>vzhodu jo obdaja Črno morje.</w:t>
      </w:r>
      <w:r>
        <w:rPr>
          <w:sz w:val="26"/>
          <w:szCs w:val="26"/>
        </w:rPr>
        <w:t xml:space="preserve"> </w:t>
      </w:r>
      <w:r w:rsidR="00EA52E9" w:rsidRPr="00734E69">
        <w:rPr>
          <w:sz w:val="26"/>
          <w:szCs w:val="26"/>
        </w:rPr>
        <w:t>Romunija meri 238.391 kvadratnih kilometrov in ima 21,7 milijona prebivalcev.</w:t>
      </w:r>
    </w:p>
    <w:p w14:paraId="3E422C14" w14:textId="77777777" w:rsidR="008B2BBC" w:rsidRDefault="008B2BBC" w:rsidP="008B2BBC">
      <w:pPr>
        <w:rPr>
          <w:sz w:val="28"/>
          <w:szCs w:val="28"/>
        </w:rPr>
      </w:pPr>
    </w:p>
    <w:p w14:paraId="0BA1D495" w14:textId="77777777" w:rsidR="008B2BBC" w:rsidRDefault="00CF4665" w:rsidP="008B2BBC">
      <w:pPr>
        <w:rPr>
          <w:sz w:val="28"/>
          <w:szCs w:val="28"/>
        </w:rPr>
      </w:pPr>
      <w:r>
        <w:rPr>
          <w:noProof/>
          <w:sz w:val="28"/>
          <w:szCs w:val="28"/>
        </w:rPr>
        <w:pict w14:anchorId="44203B1C">
          <v:shape id="_x0000_s1026" type="#_x0000_t75" alt="" style="position:absolute;margin-left:108pt;margin-top:7pt;width:171pt;height:107.25pt;z-index:251657728;mso-wrap-distance-left:3.75pt;mso-wrap-distance-top:2.25pt;mso-wrap-distance-right:3.75pt;mso-wrap-distance-bottom:2.25pt;mso-position-vertical-relative:line" o:allowoverlap="f">
            <v:imagedata r:id="rId7" o:title="ro"/>
            <w10:wrap type="square"/>
          </v:shape>
        </w:pict>
      </w:r>
      <w:r w:rsidR="008B2BBC">
        <w:rPr>
          <w:sz w:val="28"/>
          <w:szCs w:val="28"/>
        </w:rPr>
        <w:tab/>
      </w:r>
      <w:r w:rsidR="008B2BBC">
        <w:rPr>
          <w:sz w:val="28"/>
          <w:szCs w:val="28"/>
        </w:rPr>
        <w:tab/>
      </w:r>
      <w:r w:rsidR="008B2BBC">
        <w:rPr>
          <w:sz w:val="28"/>
          <w:szCs w:val="28"/>
        </w:rPr>
        <w:tab/>
      </w:r>
    </w:p>
    <w:p w14:paraId="5A651F62" w14:textId="77777777" w:rsidR="008B2BBC" w:rsidRPr="008B2BBC" w:rsidRDefault="008B2BBC" w:rsidP="008B2BBC">
      <w:pPr>
        <w:rPr>
          <w:sz w:val="28"/>
          <w:szCs w:val="28"/>
        </w:rPr>
      </w:pPr>
    </w:p>
    <w:p w14:paraId="7471E8D6" w14:textId="77777777" w:rsidR="00425DDA" w:rsidRDefault="00425DDA" w:rsidP="00425DDA">
      <w:pPr>
        <w:ind w:left="708" w:firstLine="708"/>
      </w:pPr>
    </w:p>
    <w:p w14:paraId="50FE4BB5" w14:textId="77777777" w:rsidR="00425DDA" w:rsidRDefault="00425DDA" w:rsidP="00425DDA">
      <w:pPr>
        <w:ind w:left="708" w:firstLine="708"/>
      </w:pPr>
    </w:p>
    <w:p w14:paraId="46AB433C" w14:textId="77777777" w:rsidR="008B2BBC" w:rsidRDefault="008B2BBC" w:rsidP="00425DDA">
      <w:pPr>
        <w:ind w:left="708" w:firstLine="708"/>
      </w:pPr>
    </w:p>
    <w:p w14:paraId="333F1E87" w14:textId="77777777" w:rsidR="008B2BBC" w:rsidRDefault="008B2BBC" w:rsidP="00425DDA">
      <w:pPr>
        <w:ind w:left="708" w:firstLine="708"/>
      </w:pPr>
    </w:p>
    <w:p w14:paraId="1782F0B2" w14:textId="77777777" w:rsidR="008B2BBC" w:rsidRDefault="008B2BBC" w:rsidP="008B2BBC"/>
    <w:p w14:paraId="1558935D" w14:textId="77777777" w:rsidR="008B2BBC" w:rsidRDefault="008B2BBC" w:rsidP="008B2BBC"/>
    <w:p w14:paraId="021A2131" w14:textId="77777777" w:rsidR="008B2BBC" w:rsidRPr="009B7083" w:rsidRDefault="008B2BBC" w:rsidP="008B2BBC">
      <w:pPr>
        <w:rPr>
          <w:sz w:val="26"/>
          <w:szCs w:val="26"/>
        </w:rPr>
      </w:pPr>
    </w:p>
    <w:p w14:paraId="3F781670" w14:textId="77777777" w:rsidR="009B7083" w:rsidRPr="009B7083" w:rsidRDefault="009B7083" w:rsidP="008B2BBC">
      <w:pPr>
        <w:rPr>
          <w:sz w:val="26"/>
          <w:szCs w:val="26"/>
        </w:rPr>
      </w:pPr>
    </w:p>
    <w:p w14:paraId="7D01A505" w14:textId="77777777" w:rsidR="008B2BBC" w:rsidRPr="009B7083" w:rsidRDefault="008B2BBC" w:rsidP="008B2BBC">
      <w:pPr>
        <w:rPr>
          <w:sz w:val="26"/>
          <w:szCs w:val="26"/>
        </w:rPr>
      </w:pPr>
    </w:p>
    <w:p w14:paraId="4324BBF5" w14:textId="77777777" w:rsidR="007A2E45" w:rsidRPr="009B7083" w:rsidRDefault="007A2E45" w:rsidP="008B2BBC">
      <w:pPr>
        <w:rPr>
          <w:sz w:val="26"/>
          <w:szCs w:val="26"/>
        </w:rPr>
      </w:pPr>
    </w:p>
    <w:p w14:paraId="734B8BAE" w14:textId="77777777" w:rsidR="008B2BBC" w:rsidRPr="00734E69" w:rsidRDefault="008B2BBC" w:rsidP="008B2BBC">
      <w:pPr>
        <w:rPr>
          <w:b/>
          <w:i/>
          <w:color w:val="0000FF"/>
          <w:sz w:val="36"/>
          <w:szCs w:val="36"/>
        </w:rPr>
      </w:pPr>
      <w:r w:rsidRPr="00734E69">
        <w:rPr>
          <w:b/>
          <w:i/>
          <w:color w:val="0000FF"/>
          <w:sz w:val="36"/>
          <w:szCs w:val="36"/>
        </w:rPr>
        <w:t>2. RELIEF IN PODNEBJE</w:t>
      </w:r>
    </w:p>
    <w:p w14:paraId="343A7EB5" w14:textId="77777777" w:rsidR="008B2BBC" w:rsidRDefault="008B2BBC" w:rsidP="008B2BBC"/>
    <w:p w14:paraId="431BC031" w14:textId="77777777" w:rsidR="00F2357C" w:rsidRDefault="00F2357C" w:rsidP="008B2BBC"/>
    <w:p w14:paraId="1AA8FADC" w14:textId="77777777" w:rsidR="00562450" w:rsidRPr="00734E69" w:rsidRDefault="00562450" w:rsidP="00734E69">
      <w:pPr>
        <w:numPr>
          <w:ilvl w:val="0"/>
          <w:numId w:val="5"/>
        </w:numPr>
        <w:rPr>
          <w:sz w:val="28"/>
          <w:szCs w:val="28"/>
        </w:rPr>
      </w:pPr>
      <w:r w:rsidRPr="00734E69">
        <w:rPr>
          <w:sz w:val="28"/>
          <w:szCs w:val="28"/>
        </w:rPr>
        <w:t>Površje:</w:t>
      </w:r>
    </w:p>
    <w:p w14:paraId="5FAC8257" w14:textId="77777777" w:rsidR="00562450" w:rsidRPr="00734E69" w:rsidRDefault="007C4127" w:rsidP="00734E69">
      <w:pPr>
        <w:numPr>
          <w:ilvl w:val="0"/>
          <w:numId w:val="4"/>
        </w:numPr>
        <w:rPr>
          <w:sz w:val="26"/>
          <w:szCs w:val="26"/>
        </w:rPr>
      </w:pPr>
      <w:r>
        <w:rPr>
          <w:sz w:val="26"/>
          <w:szCs w:val="26"/>
        </w:rPr>
        <w:t xml:space="preserve">osrednjo planoto Transilvanijo </w:t>
      </w:r>
      <w:r w:rsidR="00562450" w:rsidRPr="00734E69">
        <w:rPr>
          <w:sz w:val="26"/>
          <w:szCs w:val="26"/>
        </w:rPr>
        <w:t xml:space="preserve">obkrožajo Karpati </w:t>
      </w:r>
    </w:p>
    <w:p w14:paraId="78113B30" w14:textId="77777777" w:rsidR="00562450" w:rsidRPr="00734E69" w:rsidRDefault="00562450" w:rsidP="00734E69">
      <w:pPr>
        <w:numPr>
          <w:ilvl w:val="0"/>
          <w:numId w:val="4"/>
        </w:numPr>
        <w:rPr>
          <w:sz w:val="26"/>
          <w:szCs w:val="26"/>
        </w:rPr>
      </w:pPr>
      <w:r w:rsidRPr="00734E69">
        <w:rPr>
          <w:sz w:val="26"/>
          <w:szCs w:val="26"/>
        </w:rPr>
        <w:t xml:space="preserve">na jugu je </w:t>
      </w:r>
      <w:r w:rsidR="007C4127">
        <w:rPr>
          <w:sz w:val="26"/>
          <w:szCs w:val="26"/>
        </w:rPr>
        <w:t xml:space="preserve"> rodovitna </w:t>
      </w:r>
      <w:r w:rsidRPr="00734E69">
        <w:rPr>
          <w:sz w:val="26"/>
          <w:szCs w:val="26"/>
        </w:rPr>
        <w:t>Vlaška nižina</w:t>
      </w:r>
    </w:p>
    <w:p w14:paraId="48189CBE" w14:textId="77777777" w:rsidR="00562450" w:rsidRPr="00734E69" w:rsidRDefault="00562450" w:rsidP="00734E69">
      <w:pPr>
        <w:numPr>
          <w:ilvl w:val="0"/>
          <w:numId w:val="4"/>
        </w:numPr>
        <w:rPr>
          <w:sz w:val="26"/>
          <w:szCs w:val="26"/>
        </w:rPr>
      </w:pPr>
      <w:r w:rsidRPr="00734E69">
        <w:rPr>
          <w:sz w:val="26"/>
          <w:szCs w:val="26"/>
        </w:rPr>
        <w:t xml:space="preserve">na zahod Romunije pa sega še del Panonske nižine </w:t>
      </w:r>
    </w:p>
    <w:p w14:paraId="73420C0C" w14:textId="77777777" w:rsidR="008B2BBC" w:rsidRPr="00734E69" w:rsidRDefault="00562450" w:rsidP="00734E69">
      <w:pPr>
        <w:numPr>
          <w:ilvl w:val="0"/>
          <w:numId w:val="4"/>
        </w:numPr>
        <w:rPr>
          <w:sz w:val="26"/>
          <w:szCs w:val="26"/>
        </w:rPr>
      </w:pPr>
      <w:r w:rsidRPr="00734E69">
        <w:rPr>
          <w:sz w:val="26"/>
          <w:szCs w:val="26"/>
        </w:rPr>
        <w:t>krožni lok Karpatov zavzema eno tretjino celotnega površja Romunije</w:t>
      </w:r>
    </w:p>
    <w:p w14:paraId="47D51F32" w14:textId="77777777" w:rsidR="008B2BBC" w:rsidRPr="00734E69" w:rsidRDefault="008B2BBC" w:rsidP="008B2BBC">
      <w:pPr>
        <w:rPr>
          <w:sz w:val="26"/>
          <w:szCs w:val="26"/>
        </w:rPr>
      </w:pPr>
    </w:p>
    <w:p w14:paraId="561A9E4D" w14:textId="77777777" w:rsidR="008B2BBC" w:rsidRPr="00734E69" w:rsidRDefault="00562450" w:rsidP="008B2BBC">
      <w:pPr>
        <w:rPr>
          <w:sz w:val="26"/>
          <w:szCs w:val="26"/>
        </w:rPr>
      </w:pPr>
      <w:r w:rsidRPr="00734E69">
        <w:rPr>
          <w:sz w:val="26"/>
          <w:szCs w:val="26"/>
        </w:rPr>
        <w:t>najnižja točka</w:t>
      </w:r>
      <w:r w:rsidR="008B2BBC" w:rsidRPr="00734E69">
        <w:rPr>
          <w:sz w:val="26"/>
          <w:szCs w:val="26"/>
        </w:rPr>
        <w:t xml:space="preserve">: </w:t>
      </w:r>
      <w:r w:rsidR="00D56615" w:rsidRPr="00734E69">
        <w:rPr>
          <w:sz w:val="26"/>
          <w:szCs w:val="26"/>
        </w:rPr>
        <w:t>Črno Morje</w:t>
      </w:r>
      <w:r w:rsidR="008B2BBC" w:rsidRPr="00734E69">
        <w:rPr>
          <w:sz w:val="26"/>
          <w:szCs w:val="26"/>
        </w:rPr>
        <w:t xml:space="preserve"> 0 m  </w:t>
      </w:r>
      <w:r w:rsidR="007C4127">
        <w:rPr>
          <w:sz w:val="26"/>
          <w:szCs w:val="26"/>
        </w:rPr>
        <w:t xml:space="preserve">              </w:t>
      </w:r>
      <w:r w:rsidR="00D56615" w:rsidRPr="00734E69">
        <w:rPr>
          <w:sz w:val="26"/>
          <w:szCs w:val="26"/>
        </w:rPr>
        <w:t xml:space="preserve">  </w:t>
      </w:r>
      <w:r w:rsidR="008B2BBC" w:rsidRPr="00734E69">
        <w:rPr>
          <w:sz w:val="26"/>
          <w:szCs w:val="26"/>
        </w:rPr>
        <w:t xml:space="preserve">            </w:t>
      </w:r>
      <w:r w:rsidR="00D56615" w:rsidRPr="00734E69">
        <w:rPr>
          <w:sz w:val="26"/>
          <w:szCs w:val="26"/>
        </w:rPr>
        <w:t>najvišja točka</w:t>
      </w:r>
      <w:r w:rsidR="008B2BBC" w:rsidRPr="00734E69">
        <w:rPr>
          <w:sz w:val="26"/>
          <w:szCs w:val="26"/>
        </w:rPr>
        <w:t>: Moldoveanu 2,544 m</w:t>
      </w:r>
    </w:p>
    <w:p w14:paraId="5637C158" w14:textId="77777777" w:rsidR="008B2BBC" w:rsidRPr="00734E69" w:rsidRDefault="008B2BBC" w:rsidP="008B2BBC">
      <w:pPr>
        <w:rPr>
          <w:sz w:val="26"/>
          <w:szCs w:val="26"/>
        </w:rPr>
      </w:pPr>
    </w:p>
    <w:p w14:paraId="340130D9" w14:textId="77777777" w:rsidR="008B2BBC" w:rsidRPr="00734E69" w:rsidRDefault="00734E69" w:rsidP="008B2BBC">
      <w:pPr>
        <w:rPr>
          <w:sz w:val="26"/>
          <w:szCs w:val="26"/>
        </w:rPr>
      </w:pPr>
      <w:r w:rsidRPr="00734E69">
        <w:rPr>
          <w:sz w:val="26"/>
          <w:szCs w:val="26"/>
        </w:rPr>
        <w:tab/>
      </w:r>
      <w:r w:rsidR="00D56615" w:rsidRPr="00734E69">
        <w:rPr>
          <w:sz w:val="26"/>
          <w:szCs w:val="26"/>
        </w:rPr>
        <w:t xml:space="preserve">Črno Morje in Donava sta najbolj znani vodovji v Romuniji. Ladje plujejo po </w:t>
      </w:r>
      <w:r>
        <w:rPr>
          <w:sz w:val="26"/>
          <w:szCs w:val="26"/>
        </w:rPr>
        <w:tab/>
      </w:r>
      <w:r w:rsidR="00D56615" w:rsidRPr="00734E69">
        <w:rPr>
          <w:sz w:val="26"/>
          <w:szCs w:val="26"/>
        </w:rPr>
        <w:t>Donavi, ki povezuje osrednjo Evropo s Črnim Morjem.</w:t>
      </w:r>
    </w:p>
    <w:p w14:paraId="2CBBD38B" w14:textId="77777777" w:rsidR="008B2BBC" w:rsidRPr="009B7083" w:rsidRDefault="008B2BBC" w:rsidP="008B2BBC">
      <w:pPr>
        <w:rPr>
          <w:sz w:val="26"/>
          <w:szCs w:val="26"/>
        </w:rPr>
      </w:pPr>
    </w:p>
    <w:p w14:paraId="3CAF45C0" w14:textId="77777777" w:rsidR="00734E69" w:rsidRPr="00734E69" w:rsidRDefault="00734E69" w:rsidP="00734E69">
      <w:pPr>
        <w:numPr>
          <w:ilvl w:val="0"/>
          <w:numId w:val="5"/>
        </w:numPr>
        <w:rPr>
          <w:sz w:val="28"/>
          <w:szCs w:val="28"/>
        </w:rPr>
      </w:pPr>
      <w:r w:rsidRPr="00734E69">
        <w:rPr>
          <w:sz w:val="28"/>
          <w:szCs w:val="28"/>
        </w:rPr>
        <w:t>Podnebje:</w:t>
      </w:r>
    </w:p>
    <w:p w14:paraId="2B13B0D1" w14:textId="77777777" w:rsidR="008B2BBC" w:rsidRPr="00734E69" w:rsidRDefault="00734E69" w:rsidP="008B2BBC">
      <w:pPr>
        <w:rPr>
          <w:sz w:val="26"/>
          <w:szCs w:val="26"/>
        </w:rPr>
      </w:pPr>
      <w:r>
        <w:tab/>
      </w:r>
      <w:r w:rsidR="00D56615" w:rsidRPr="00734E69">
        <w:rPr>
          <w:sz w:val="26"/>
          <w:szCs w:val="26"/>
        </w:rPr>
        <w:t xml:space="preserve">Romunija ima štiri letne čase. Jesen in spomlad sta deževni, poletje je vroče in </w:t>
      </w:r>
      <w:r>
        <w:rPr>
          <w:sz w:val="26"/>
          <w:szCs w:val="26"/>
        </w:rPr>
        <w:tab/>
      </w:r>
      <w:r w:rsidR="00D56615" w:rsidRPr="00734E69">
        <w:rPr>
          <w:sz w:val="26"/>
          <w:szCs w:val="26"/>
        </w:rPr>
        <w:t xml:space="preserve">suho, </w:t>
      </w:r>
      <w:r w:rsidRPr="00734E69">
        <w:rPr>
          <w:sz w:val="26"/>
          <w:szCs w:val="26"/>
        </w:rPr>
        <w:tab/>
      </w:r>
      <w:r w:rsidR="00D56615" w:rsidRPr="00734E69">
        <w:rPr>
          <w:sz w:val="26"/>
          <w:szCs w:val="26"/>
        </w:rPr>
        <w:t>zime pa so mrzle z veliko snega.</w:t>
      </w:r>
      <w:r w:rsidR="000C6D68" w:rsidRPr="00734E69">
        <w:rPr>
          <w:sz w:val="26"/>
          <w:szCs w:val="26"/>
        </w:rPr>
        <w:t xml:space="preserve"> Količina padavin je nepredvidljiva in se </w:t>
      </w:r>
      <w:r>
        <w:rPr>
          <w:sz w:val="26"/>
          <w:szCs w:val="26"/>
        </w:rPr>
        <w:tab/>
      </w:r>
      <w:r w:rsidR="000C6D68" w:rsidRPr="00734E69">
        <w:rPr>
          <w:sz w:val="26"/>
          <w:szCs w:val="26"/>
        </w:rPr>
        <w:t xml:space="preserve">spreminja iz </w:t>
      </w:r>
      <w:r w:rsidRPr="00734E69">
        <w:rPr>
          <w:sz w:val="26"/>
          <w:szCs w:val="26"/>
        </w:rPr>
        <w:tab/>
      </w:r>
      <w:r w:rsidR="000C6D68" w:rsidRPr="00734E69">
        <w:rPr>
          <w:sz w:val="26"/>
          <w:szCs w:val="26"/>
        </w:rPr>
        <w:t xml:space="preserve">regije v regijo in iz leta v leto. Najhladnejša meseca sta januar in </w:t>
      </w:r>
      <w:r>
        <w:rPr>
          <w:sz w:val="26"/>
          <w:szCs w:val="26"/>
        </w:rPr>
        <w:tab/>
      </w:r>
      <w:r w:rsidR="000C6D68" w:rsidRPr="00734E69">
        <w:rPr>
          <w:sz w:val="26"/>
          <w:szCs w:val="26"/>
        </w:rPr>
        <w:t xml:space="preserve">februar, ko se povprečne temperature gibljejo okrog -5 °C, najtoplejša </w:t>
      </w:r>
      <w:r>
        <w:rPr>
          <w:sz w:val="26"/>
          <w:szCs w:val="26"/>
        </w:rPr>
        <w:tab/>
      </w:r>
      <w:r w:rsidR="000C6D68" w:rsidRPr="00734E69">
        <w:rPr>
          <w:sz w:val="26"/>
          <w:szCs w:val="26"/>
        </w:rPr>
        <w:t xml:space="preserve">meseca pa sta julij in avgust, </w:t>
      </w:r>
      <w:r w:rsidRPr="00734E69">
        <w:rPr>
          <w:sz w:val="26"/>
          <w:szCs w:val="26"/>
        </w:rPr>
        <w:t>ko se temperature povzpnejo</w:t>
      </w:r>
      <w:r w:rsidR="000C6D68" w:rsidRPr="00734E69">
        <w:rPr>
          <w:sz w:val="26"/>
          <w:szCs w:val="26"/>
        </w:rPr>
        <w:t xml:space="preserve"> tudi prek 25°C.</w:t>
      </w:r>
    </w:p>
    <w:p w14:paraId="2D730224" w14:textId="77777777" w:rsidR="007C4127" w:rsidRDefault="007C4127" w:rsidP="008B2BBC">
      <w:pPr>
        <w:rPr>
          <w:sz w:val="26"/>
          <w:szCs w:val="26"/>
        </w:rPr>
      </w:pPr>
    </w:p>
    <w:p w14:paraId="3025EC1B" w14:textId="77777777" w:rsidR="007C4127" w:rsidRDefault="007C4127" w:rsidP="008B2BBC">
      <w:pPr>
        <w:rPr>
          <w:sz w:val="26"/>
          <w:szCs w:val="26"/>
        </w:rPr>
      </w:pPr>
    </w:p>
    <w:p w14:paraId="39DF9729" w14:textId="77777777" w:rsidR="007C4127" w:rsidRDefault="007C4127" w:rsidP="008B2BBC">
      <w:pPr>
        <w:rPr>
          <w:sz w:val="26"/>
          <w:szCs w:val="26"/>
        </w:rPr>
      </w:pPr>
    </w:p>
    <w:p w14:paraId="51B6C115" w14:textId="77777777" w:rsidR="007C4127" w:rsidRDefault="007C4127" w:rsidP="008B2BBC">
      <w:pPr>
        <w:rPr>
          <w:sz w:val="26"/>
          <w:szCs w:val="26"/>
        </w:rPr>
      </w:pPr>
    </w:p>
    <w:p w14:paraId="6B1A1D84" w14:textId="77777777" w:rsidR="007C4127" w:rsidRDefault="007C4127" w:rsidP="008B2BBC">
      <w:pPr>
        <w:rPr>
          <w:sz w:val="26"/>
          <w:szCs w:val="26"/>
        </w:rPr>
      </w:pPr>
    </w:p>
    <w:p w14:paraId="63EB3774" w14:textId="77777777" w:rsidR="009B7083" w:rsidRDefault="007C4127" w:rsidP="008B2BBC">
      <w:pPr>
        <w:rPr>
          <w:sz w:val="26"/>
          <w:szCs w:val="26"/>
        </w:rPr>
      </w:pPr>
      <w:r>
        <w:rPr>
          <w:sz w:val="26"/>
          <w:szCs w:val="26"/>
        </w:rPr>
        <w:tab/>
      </w:r>
    </w:p>
    <w:p w14:paraId="51BB4990" w14:textId="77777777" w:rsidR="00F2357C" w:rsidRDefault="00F2357C" w:rsidP="00734E69">
      <w:pPr>
        <w:rPr>
          <w:sz w:val="26"/>
          <w:szCs w:val="26"/>
        </w:rPr>
      </w:pPr>
    </w:p>
    <w:p w14:paraId="1901ECC9" w14:textId="77777777" w:rsidR="00734E69" w:rsidRDefault="008B2BBC" w:rsidP="00734E69">
      <w:pPr>
        <w:rPr>
          <w:b/>
          <w:i/>
          <w:color w:val="0000FF"/>
          <w:sz w:val="36"/>
          <w:szCs w:val="36"/>
        </w:rPr>
      </w:pPr>
      <w:r w:rsidRPr="00734E69">
        <w:rPr>
          <w:b/>
          <w:i/>
          <w:color w:val="0000FF"/>
          <w:sz w:val="36"/>
          <w:szCs w:val="36"/>
        </w:rPr>
        <w:lastRenderedPageBreak/>
        <w:t>3. PREBIVALSTVO</w:t>
      </w:r>
    </w:p>
    <w:p w14:paraId="79E59BD4" w14:textId="77777777" w:rsidR="00734E69" w:rsidRDefault="00734E69" w:rsidP="00734E69">
      <w:pPr>
        <w:rPr>
          <w:sz w:val="28"/>
          <w:szCs w:val="28"/>
        </w:rPr>
      </w:pPr>
    </w:p>
    <w:p w14:paraId="789818C9" w14:textId="77777777" w:rsidR="008B2BBC" w:rsidRPr="00734E69" w:rsidRDefault="00734E69" w:rsidP="00734E69">
      <w:pPr>
        <w:ind w:left="360"/>
        <w:rPr>
          <w:b/>
          <w:i/>
          <w:color w:val="0000FF"/>
          <w:sz w:val="36"/>
          <w:szCs w:val="36"/>
        </w:rPr>
      </w:pPr>
      <w:r>
        <w:rPr>
          <w:sz w:val="28"/>
          <w:szCs w:val="28"/>
        </w:rPr>
        <w:t xml:space="preserve">1.   </w:t>
      </w:r>
      <w:r w:rsidR="000C6D68" w:rsidRPr="00734E69">
        <w:rPr>
          <w:sz w:val="28"/>
          <w:szCs w:val="28"/>
        </w:rPr>
        <w:t>Število prebivalcev</w:t>
      </w:r>
      <w:r w:rsidR="008B2BBC" w:rsidRPr="00734E69">
        <w:rPr>
          <w:sz w:val="28"/>
          <w:szCs w:val="28"/>
        </w:rPr>
        <w:t>:</w:t>
      </w:r>
      <w:r w:rsidR="008B2BBC">
        <w:t xml:space="preserve">    </w:t>
      </w:r>
      <w:r w:rsidR="008B2BBC" w:rsidRPr="00734E69">
        <w:rPr>
          <w:sz w:val="26"/>
          <w:szCs w:val="26"/>
        </w:rPr>
        <w:t>22,329,977</w:t>
      </w:r>
      <w:r w:rsidR="008B2BBC">
        <w:t xml:space="preserve"> </w:t>
      </w:r>
    </w:p>
    <w:p w14:paraId="7DFBD220" w14:textId="77777777" w:rsidR="008B2BBC" w:rsidRDefault="008B2BBC" w:rsidP="008B2BBC"/>
    <w:p w14:paraId="40B90040" w14:textId="77777777" w:rsidR="008B2BBC" w:rsidRPr="0040751F" w:rsidRDefault="00734E69" w:rsidP="008B2BBC">
      <w:pPr>
        <w:rPr>
          <w:sz w:val="26"/>
          <w:szCs w:val="26"/>
        </w:rPr>
      </w:pPr>
      <w:r>
        <w:rPr>
          <w:sz w:val="28"/>
          <w:szCs w:val="28"/>
        </w:rPr>
        <w:t xml:space="preserve">     2.   </w:t>
      </w:r>
      <w:r w:rsidR="000C6D68" w:rsidRPr="00734E69">
        <w:rPr>
          <w:sz w:val="28"/>
          <w:szCs w:val="28"/>
        </w:rPr>
        <w:t>Prirodni prirastek</w:t>
      </w:r>
      <w:r w:rsidR="008B2BBC" w:rsidRPr="00734E69">
        <w:rPr>
          <w:sz w:val="28"/>
          <w:szCs w:val="28"/>
        </w:rPr>
        <w:t>:</w:t>
      </w:r>
      <w:r w:rsidR="008B2BBC">
        <w:t xml:space="preserve">   </w:t>
      </w:r>
      <w:r w:rsidR="008B2BBC" w:rsidRPr="0040751F">
        <w:rPr>
          <w:sz w:val="26"/>
          <w:szCs w:val="26"/>
        </w:rPr>
        <w:t xml:space="preserve">-0.12% </w:t>
      </w:r>
    </w:p>
    <w:p w14:paraId="144B5D03" w14:textId="77777777" w:rsidR="00EA52E9" w:rsidRPr="0040751F" w:rsidRDefault="00EA52E9" w:rsidP="00EA52E9">
      <w:pPr>
        <w:rPr>
          <w:sz w:val="26"/>
          <w:szCs w:val="26"/>
        </w:rPr>
      </w:pPr>
      <w:r w:rsidRPr="0040751F">
        <w:rPr>
          <w:sz w:val="26"/>
          <w:szCs w:val="26"/>
        </w:rPr>
        <w:t xml:space="preserve">Število prebivalcev se v zadnjih letih zmanjšuje zaradi padajoče rodnosti, rastoče smrtnosti in emigracije (po ocenah Mednarodne organizacije za migracije desetina odraslega prebivalstva dela v tujini, od tega več kot dve tretjini ilegalno). Dobra polovica prebivalstva živi v mestih. </w:t>
      </w:r>
    </w:p>
    <w:p w14:paraId="2A3BF3B0" w14:textId="77777777" w:rsidR="00EA52E9" w:rsidRPr="0040751F" w:rsidRDefault="00EA52E9" w:rsidP="008B2BBC">
      <w:pPr>
        <w:rPr>
          <w:sz w:val="26"/>
          <w:szCs w:val="26"/>
        </w:rPr>
      </w:pPr>
    </w:p>
    <w:p w14:paraId="5900783C" w14:textId="77777777" w:rsidR="008B2BBC" w:rsidRPr="00734E69" w:rsidRDefault="00734E69" w:rsidP="008B2BBC">
      <w:pPr>
        <w:rPr>
          <w:sz w:val="28"/>
          <w:szCs w:val="28"/>
        </w:rPr>
        <w:sectPr w:rsidR="008B2BBC" w:rsidRPr="00734E69">
          <w:pgSz w:w="11906" w:h="16838"/>
          <w:pgMar w:top="1417" w:right="1417" w:bottom="1417" w:left="1417" w:header="708" w:footer="708" w:gutter="0"/>
          <w:cols w:space="708"/>
          <w:docGrid w:linePitch="360"/>
        </w:sectPr>
      </w:pPr>
      <w:r>
        <w:rPr>
          <w:sz w:val="28"/>
          <w:szCs w:val="28"/>
        </w:rPr>
        <w:t xml:space="preserve">     3.   </w:t>
      </w:r>
      <w:r w:rsidR="008B2BBC" w:rsidRPr="00734E69">
        <w:rPr>
          <w:sz w:val="28"/>
          <w:szCs w:val="28"/>
        </w:rPr>
        <w:t>Et</w:t>
      </w:r>
      <w:r w:rsidR="000C6D68" w:rsidRPr="00734E69">
        <w:rPr>
          <w:sz w:val="28"/>
          <w:szCs w:val="28"/>
        </w:rPr>
        <w:t>nične skupine</w:t>
      </w:r>
      <w:r w:rsidR="008B2BBC" w:rsidRPr="00734E69">
        <w:rPr>
          <w:sz w:val="28"/>
          <w:szCs w:val="28"/>
        </w:rPr>
        <w:t xml:space="preserve">:   </w:t>
      </w:r>
    </w:p>
    <w:p w14:paraId="021172B6" w14:textId="77777777" w:rsidR="008B2BBC" w:rsidRPr="0040751F" w:rsidRDefault="000C6D68" w:rsidP="000C6D68">
      <w:pPr>
        <w:rPr>
          <w:sz w:val="26"/>
          <w:szCs w:val="26"/>
        </w:rPr>
      </w:pPr>
      <w:r w:rsidRPr="0040751F">
        <w:rPr>
          <w:sz w:val="26"/>
          <w:szCs w:val="26"/>
        </w:rPr>
        <w:t>Romuni</w:t>
      </w:r>
      <w:r w:rsidR="008B2BBC" w:rsidRPr="0040751F">
        <w:rPr>
          <w:sz w:val="26"/>
          <w:szCs w:val="26"/>
        </w:rPr>
        <w:t xml:space="preserve"> 89.5%, </w:t>
      </w:r>
      <w:r w:rsidRPr="0040751F">
        <w:rPr>
          <w:sz w:val="26"/>
          <w:szCs w:val="26"/>
        </w:rPr>
        <w:t>Madžari</w:t>
      </w:r>
      <w:r w:rsidR="00FC3DDC">
        <w:rPr>
          <w:sz w:val="26"/>
          <w:szCs w:val="26"/>
        </w:rPr>
        <w:t xml:space="preserve">6.6%, </w:t>
      </w:r>
      <w:r w:rsidR="00FC3DDC">
        <w:rPr>
          <w:sz w:val="26"/>
          <w:szCs w:val="26"/>
        </w:rPr>
        <w:t>Rom</w:t>
      </w:r>
      <w:r w:rsidRPr="0040751F">
        <w:rPr>
          <w:sz w:val="26"/>
          <w:szCs w:val="26"/>
        </w:rPr>
        <w:t>i</w:t>
      </w:r>
      <w:r w:rsidR="008B2BBC" w:rsidRPr="0040751F">
        <w:rPr>
          <w:sz w:val="26"/>
          <w:szCs w:val="26"/>
        </w:rPr>
        <w:t xml:space="preserve"> 2.5%, </w:t>
      </w:r>
      <w:r w:rsidRPr="0040751F">
        <w:rPr>
          <w:sz w:val="26"/>
          <w:szCs w:val="26"/>
        </w:rPr>
        <w:t>Ukrajinci</w:t>
      </w:r>
      <w:r w:rsidR="008B2BBC" w:rsidRPr="0040751F">
        <w:rPr>
          <w:sz w:val="26"/>
          <w:szCs w:val="26"/>
        </w:rPr>
        <w:t xml:space="preserve"> 0.3%, </w:t>
      </w:r>
      <w:r w:rsidRPr="0040751F">
        <w:rPr>
          <w:sz w:val="26"/>
          <w:szCs w:val="26"/>
        </w:rPr>
        <w:t>Nemci</w:t>
      </w:r>
      <w:r w:rsidR="008B2BBC" w:rsidRPr="0040751F">
        <w:rPr>
          <w:sz w:val="26"/>
          <w:szCs w:val="26"/>
        </w:rPr>
        <w:t xml:space="preserve"> 0.3%, </w:t>
      </w:r>
      <w:r w:rsidRPr="0040751F">
        <w:rPr>
          <w:sz w:val="26"/>
          <w:szCs w:val="26"/>
        </w:rPr>
        <w:t xml:space="preserve">     Ru</w:t>
      </w:r>
      <w:r w:rsidR="008B2BBC" w:rsidRPr="0040751F">
        <w:rPr>
          <w:sz w:val="26"/>
          <w:szCs w:val="26"/>
        </w:rPr>
        <w:t xml:space="preserve">si 0.2%, </w:t>
      </w:r>
      <w:r w:rsidRPr="0040751F">
        <w:rPr>
          <w:sz w:val="26"/>
          <w:szCs w:val="26"/>
        </w:rPr>
        <w:t>Turki</w:t>
      </w:r>
      <w:r w:rsidR="008B2BBC" w:rsidRPr="0040751F">
        <w:rPr>
          <w:sz w:val="26"/>
          <w:szCs w:val="26"/>
        </w:rPr>
        <w:t xml:space="preserve"> 0.2%, </w:t>
      </w:r>
      <w:r w:rsidRPr="0040751F">
        <w:rPr>
          <w:sz w:val="26"/>
          <w:szCs w:val="26"/>
        </w:rPr>
        <w:t xml:space="preserve"> drugi</w:t>
      </w:r>
      <w:r w:rsidR="008B2BBC" w:rsidRPr="0040751F">
        <w:rPr>
          <w:sz w:val="26"/>
          <w:szCs w:val="26"/>
        </w:rPr>
        <w:t xml:space="preserve"> 0.4% </w:t>
      </w:r>
    </w:p>
    <w:p w14:paraId="726A6C95" w14:textId="77777777" w:rsidR="008B2BBC" w:rsidRPr="0040751F" w:rsidRDefault="008B2BBC" w:rsidP="008B2BBC">
      <w:pPr>
        <w:rPr>
          <w:sz w:val="26"/>
          <w:szCs w:val="26"/>
        </w:rPr>
        <w:sectPr w:rsidR="008B2BBC" w:rsidRPr="0040751F" w:rsidSect="000C6D68">
          <w:type w:val="continuous"/>
          <w:pgSz w:w="11906" w:h="16838"/>
          <w:pgMar w:top="1417" w:right="1417" w:bottom="1417" w:left="1417" w:header="708" w:footer="708" w:gutter="0"/>
          <w:cols w:num="4" w:space="708" w:equalWidth="0">
            <w:col w:w="1737" w:space="708"/>
            <w:col w:w="1737" w:space="708"/>
            <w:col w:w="1613" w:space="832"/>
            <w:col w:w="1737"/>
          </w:cols>
          <w:docGrid w:linePitch="360"/>
        </w:sectPr>
      </w:pPr>
    </w:p>
    <w:p w14:paraId="77D4805F" w14:textId="77777777" w:rsidR="008B2BBC" w:rsidRDefault="008B2BBC" w:rsidP="008B2BBC"/>
    <w:p w14:paraId="2E4DB12D" w14:textId="77777777" w:rsidR="007A2E45" w:rsidRPr="00734E69" w:rsidRDefault="00734E69" w:rsidP="008B2BBC">
      <w:pPr>
        <w:rPr>
          <w:sz w:val="28"/>
          <w:szCs w:val="28"/>
        </w:rPr>
        <w:sectPr w:rsidR="007A2E45" w:rsidRPr="00734E69" w:rsidSect="008B2BBC">
          <w:type w:val="continuous"/>
          <w:pgSz w:w="11906" w:h="16838"/>
          <w:pgMar w:top="1417" w:right="1417" w:bottom="1417" w:left="1417" w:header="708" w:footer="708" w:gutter="0"/>
          <w:cols w:space="708"/>
          <w:docGrid w:linePitch="360"/>
        </w:sectPr>
      </w:pPr>
      <w:r>
        <w:rPr>
          <w:sz w:val="28"/>
          <w:szCs w:val="28"/>
        </w:rPr>
        <w:t xml:space="preserve">     4.   </w:t>
      </w:r>
      <w:r w:rsidR="000C6D68" w:rsidRPr="00734E69">
        <w:rPr>
          <w:sz w:val="28"/>
          <w:szCs w:val="28"/>
        </w:rPr>
        <w:t>Vera</w:t>
      </w:r>
      <w:r w:rsidR="008B2BBC" w:rsidRPr="00734E69">
        <w:rPr>
          <w:sz w:val="28"/>
          <w:szCs w:val="28"/>
        </w:rPr>
        <w:t xml:space="preserve">:   </w:t>
      </w:r>
    </w:p>
    <w:p w14:paraId="7592DE24" w14:textId="77777777" w:rsidR="007A2E45" w:rsidRPr="0040751F" w:rsidRDefault="00FC3DDC" w:rsidP="008B2BBC">
      <w:pPr>
        <w:rPr>
          <w:sz w:val="26"/>
          <w:szCs w:val="26"/>
        </w:rPr>
        <w:sectPr w:rsidR="007A2E45" w:rsidRPr="0040751F" w:rsidSect="007A2E45">
          <w:type w:val="continuous"/>
          <w:pgSz w:w="11906" w:h="16838"/>
          <w:pgMar w:top="1417" w:right="1417" w:bottom="1417" w:left="1417" w:header="708" w:footer="708" w:gutter="0"/>
          <w:cols w:space="708" w:equalWidth="0">
            <w:col w:w="9072" w:space="708"/>
          </w:cols>
          <w:docGrid w:linePitch="360"/>
        </w:sectPr>
      </w:pPr>
      <w:r>
        <w:rPr>
          <w:sz w:val="26"/>
          <w:szCs w:val="26"/>
        </w:rPr>
        <w:tab/>
      </w:r>
      <w:r w:rsidR="000C6D68" w:rsidRPr="0040751F">
        <w:rPr>
          <w:sz w:val="26"/>
          <w:szCs w:val="26"/>
        </w:rPr>
        <w:t xml:space="preserve"> pravoslavna</w:t>
      </w:r>
      <w:r w:rsidR="008B2BBC" w:rsidRPr="0040751F">
        <w:rPr>
          <w:sz w:val="26"/>
          <w:szCs w:val="26"/>
        </w:rPr>
        <w:t xml:space="preserve"> </w:t>
      </w:r>
      <w:r w:rsidR="007A2E45" w:rsidRPr="0040751F">
        <w:rPr>
          <w:sz w:val="26"/>
          <w:szCs w:val="26"/>
        </w:rPr>
        <w:t xml:space="preserve"> </w:t>
      </w:r>
      <w:r w:rsidR="008B2BBC" w:rsidRPr="0040751F">
        <w:rPr>
          <w:sz w:val="26"/>
          <w:szCs w:val="26"/>
        </w:rPr>
        <w:t xml:space="preserve">87%, </w:t>
      </w:r>
      <w:r>
        <w:rPr>
          <w:sz w:val="26"/>
          <w:szCs w:val="26"/>
        </w:rPr>
        <w:t xml:space="preserve"> p</w:t>
      </w:r>
      <w:r w:rsidR="007A2E45" w:rsidRPr="0040751F">
        <w:rPr>
          <w:sz w:val="26"/>
          <w:szCs w:val="26"/>
        </w:rPr>
        <w:t>rotestant</w:t>
      </w:r>
      <w:r>
        <w:rPr>
          <w:sz w:val="26"/>
          <w:szCs w:val="26"/>
        </w:rPr>
        <w:t>ska</w:t>
      </w:r>
      <w:r w:rsidR="007A2E45" w:rsidRPr="0040751F">
        <w:rPr>
          <w:sz w:val="26"/>
          <w:szCs w:val="26"/>
        </w:rPr>
        <w:t xml:space="preserve"> </w:t>
      </w:r>
      <w:r w:rsidR="008B2BBC" w:rsidRPr="0040751F">
        <w:rPr>
          <w:sz w:val="26"/>
          <w:szCs w:val="26"/>
        </w:rPr>
        <w:t xml:space="preserve">6.8%, </w:t>
      </w:r>
      <w:r w:rsidR="007A2E45" w:rsidRPr="0040751F">
        <w:rPr>
          <w:sz w:val="26"/>
          <w:szCs w:val="26"/>
        </w:rPr>
        <w:t xml:space="preserve"> </w:t>
      </w:r>
      <w:r>
        <w:rPr>
          <w:sz w:val="26"/>
          <w:szCs w:val="26"/>
        </w:rPr>
        <w:t>k</w:t>
      </w:r>
      <w:r w:rsidR="00734E69" w:rsidRPr="0040751F">
        <w:rPr>
          <w:sz w:val="26"/>
          <w:szCs w:val="26"/>
        </w:rPr>
        <w:t>atoliška</w:t>
      </w:r>
      <w:r w:rsidR="007A2E45" w:rsidRPr="0040751F">
        <w:rPr>
          <w:sz w:val="26"/>
          <w:szCs w:val="26"/>
        </w:rPr>
        <w:t xml:space="preserve"> </w:t>
      </w:r>
      <w:r w:rsidR="008B2BBC" w:rsidRPr="0040751F">
        <w:rPr>
          <w:sz w:val="26"/>
          <w:szCs w:val="26"/>
        </w:rPr>
        <w:t>5.6%,</w:t>
      </w:r>
      <w:r w:rsidR="007A2E45" w:rsidRPr="0040751F">
        <w:rPr>
          <w:sz w:val="26"/>
          <w:szCs w:val="26"/>
        </w:rPr>
        <w:t xml:space="preserve"> </w:t>
      </w:r>
      <w:r w:rsidR="008B2BBC" w:rsidRPr="0040751F">
        <w:rPr>
          <w:sz w:val="26"/>
          <w:szCs w:val="26"/>
        </w:rPr>
        <w:t xml:space="preserve"> </w:t>
      </w:r>
      <w:r w:rsidR="00734E69" w:rsidRPr="0040751F">
        <w:rPr>
          <w:sz w:val="26"/>
          <w:szCs w:val="26"/>
        </w:rPr>
        <w:t>druge</w:t>
      </w:r>
      <w:r w:rsidR="008B2BBC" w:rsidRPr="0040751F">
        <w:rPr>
          <w:sz w:val="26"/>
          <w:szCs w:val="26"/>
        </w:rPr>
        <w:t xml:space="preserve"> </w:t>
      </w:r>
      <w:r w:rsidR="007A2E45" w:rsidRPr="0040751F">
        <w:rPr>
          <w:sz w:val="26"/>
          <w:szCs w:val="26"/>
        </w:rPr>
        <w:t>0.4%</w:t>
      </w:r>
    </w:p>
    <w:p w14:paraId="1E610045" w14:textId="77777777" w:rsidR="008B2BBC" w:rsidRDefault="008B2BBC" w:rsidP="008B2BBC"/>
    <w:p w14:paraId="0A540DD8" w14:textId="77777777" w:rsidR="008B2BBC" w:rsidRDefault="008B2BBC" w:rsidP="008B2BBC"/>
    <w:p w14:paraId="55A3C27A" w14:textId="77777777" w:rsidR="008B2BBC" w:rsidRPr="0040751F" w:rsidRDefault="00734E69" w:rsidP="008B2BBC">
      <w:pPr>
        <w:rPr>
          <w:sz w:val="26"/>
          <w:szCs w:val="26"/>
        </w:rPr>
      </w:pPr>
      <w:r>
        <w:rPr>
          <w:sz w:val="28"/>
          <w:szCs w:val="28"/>
        </w:rPr>
        <w:t xml:space="preserve">     5.   Jezik</w:t>
      </w:r>
      <w:r w:rsidR="008B2BBC" w:rsidRPr="00734E69">
        <w:rPr>
          <w:sz w:val="28"/>
          <w:szCs w:val="28"/>
        </w:rPr>
        <w:t xml:space="preserve">:   </w:t>
      </w:r>
      <w:r w:rsidRPr="0040751F">
        <w:rPr>
          <w:sz w:val="26"/>
          <w:szCs w:val="26"/>
        </w:rPr>
        <w:t>Romunski (uradni</w:t>
      </w:r>
      <w:r w:rsidR="008B2BBC" w:rsidRPr="0040751F">
        <w:rPr>
          <w:sz w:val="26"/>
          <w:szCs w:val="26"/>
        </w:rPr>
        <w:t xml:space="preserve">), </w:t>
      </w:r>
      <w:r w:rsidRPr="0040751F">
        <w:rPr>
          <w:sz w:val="26"/>
          <w:szCs w:val="26"/>
        </w:rPr>
        <w:t>Madžarski</w:t>
      </w:r>
      <w:r w:rsidR="008B2BBC" w:rsidRPr="0040751F">
        <w:rPr>
          <w:sz w:val="26"/>
          <w:szCs w:val="26"/>
        </w:rPr>
        <w:t xml:space="preserve">, </w:t>
      </w:r>
      <w:r w:rsidRPr="0040751F">
        <w:rPr>
          <w:sz w:val="26"/>
          <w:szCs w:val="26"/>
        </w:rPr>
        <w:t>Nemški</w:t>
      </w:r>
      <w:r w:rsidR="008B2BBC" w:rsidRPr="0040751F">
        <w:rPr>
          <w:sz w:val="26"/>
          <w:szCs w:val="26"/>
        </w:rPr>
        <w:t xml:space="preserve"> </w:t>
      </w:r>
    </w:p>
    <w:p w14:paraId="0668A634" w14:textId="77777777" w:rsidR="008B2BBC" w:rsidRDefault="008B2BBC" w:rsidP="00FC3DDC">
      <w:pPr>
        <w:ind w:left="360"/>
        <w:rPr>
          <w:sz w:val="26"/>
          <w:szCs w:val="26"/>
        </w:rPr>
      </w:pPr>
    </w:p>
    <w:p w14:paraId="77BCD13C" w14:textId="77777777" w:rsidR="00FC3DDC" w:rsidRPr="00FC3DDC" w:rsidRDefault="00FC3DDC" w:rsidP="00FC3DDC">
      <w:pPr>
        <w:ind w:left="360"/>
        <w:rPr>
          <w:sz w:val="28"/>
          <w:szCs w:val="28"/>
        </w:rPr>
      </w:pPr>
      <w:r>
        <w:rPr>
          <w:sz w:val="28"/>
          <w:szCs w:val="28"/>
        </w:rPr>
        <w:t xml:space="preserve">6. Poselitev: </w:t>
      </w:r>
      <w:r w:rsidRPr="00FC3DDC">
        <w:rPr>
          <w:sz w:val="26"/>
          <w:szCs w:val="26"/>
        </w:rPr>
        <w:t>94 ljudi na kvadratni kilometer</w:t>
      </w:r>
    </w:p>
    <w:p w14:paraId="21B3DB6B" w14:textId="77777777" w:rsidR="00FC3DDC" w:rsidRDefault="00FC3DDC" w:rsidP="00FC3DDC">
      <w:pPr>
        <w:ind w:left="360"/>
        <w:rPr>
          <w:sz w:val="26"/>
          <w:szCs w:val="26"/>
        </w:rPr>
      </w:pPr>
    </w:p>
    <w:p w14:paraId="0BF54BA6" w14:textId="77777777" w:rsidR="00F2357C" w:rsidRDefault="00F2357C" w:rsidP="00FC3DDC">
      <w:pPr>
        <w:ind w:left="360"/>
        <w:rPr>
          <w:sz w:val="26"/>
          <w:szCs w:val="26"/>
        </w:rPr>
      </w:pPr>
    </w:p>
    <w:p w14:paraId="5C63E67C" w14:textId="77777777" w:rsidR="00F2357C" w:rsidRDefault="00F2357C" w:rsidP="00FC3DDC">
      <w:pPr>
        <w:ind w:left="360"/>
        <w:rPr>
          <w:sz w:val="26"/>
          <w:szCs w:val="26"/>
        </w:rPr>
      </w:pPr>
    </w:p>
    <w:p w14:paraId="7F8E1250" w14:textId="77777777" w:rsidR="008B2BBC" w:rsidRPr="00FC3DDC" w:rsidRDefault="007A2E45" w:rsidP="00FC3DDC">
      <w:pPr>
        <w:ind w:left="360"/>
        <w:rPr>
          <w:sz w:val="26"/>
          <w:szCs w:val="26"/>
        </w:rPr>
      </w:pPr>
      <w:r w:rsidRPr="00734E69">
        <w:rPr>
          <w:b/>
          <w:i/>
          <w:color w:val="0000FF"/>
          <w:sz w:val="36"/>
          <w:szCs w:val="36"/>
        </w:rPr>
        <w:t>4. GOSPODARSTVO</w:t>
      </w:r>
    </w:p>
    <w:p w14:paraId="08617D27" w14:textId="77777777" w:rsidR="00EA52E9" w:rsidRPr="009B7083" w:rsidRDefault="00EA52E9" w:rsidP="00EA52E9">
      <w:pPr>
        <w:rPr>
          <w:sz w:val="26"/>
          <w:szCs w:val="26"/>
        </w:rPr>
      </w:pPr>
    </w:p>
    <w:p w14:paraId="1F0AFED6" w14:textId="77777777" w:rsidR="0040751F" w:rsidRDefault="007C4127" w:rsidP="007A2E45">
      <w:pPr>
        <w:rPr>
          <w:sz w:val="26"/>
          <w:szCs w:val="26"/>
        </w:rPr>
      </w:pPr>
      <w:r w:rsidRPr="007C4127">
        <w:rPr>
          <w:sz w:val="26"/>
          <w:szCs w:val="26"/>
        </w:rPr>
        <w:t>Državno vodeno plansko gospodarstvo se je po letu 1945 podalo v hitro industrializacijo po sovjetskem vzoru. Neustrezna gospodarska politika v Ceausescujevi dobi, za katero je bilo značilno opiranje na lastne vire, je povzročila hudo gospodarsko krizo, ki jo je revolucija leta 1989 še poglobila. Leta 1997 so tako sprejeli obsežen makroekonomski program stabilizacije in strukturnih reform, ki pa se uresničuje počasi. BDP je še vedno med najnižjimi v Evropi. Kmetijstvo prispeva šestino BDP, z njim pa se ukvarja več kot četrtina delovne sile. Velika državna posestva lastninijo, glavni pridelki pa so žita, krompir in sladkorna pesa, razvita sta tudi vinogradništvo in sadjarstvo. V rudnikih kopljejo premog, boksit, železovo rudo in svinec. V Romuniji so tudi najdišča nafte, ki pa so povečini že močno izčrpana. Prevladuje težka industrija (črna in barvna metalurgija, cementarne, strojna, kemična in avtomobilska ind.). Predelovalne zmogljivosti so skromnejše, najmočnejše so tekstilna, papirna, elektrotehnična in živilska predelovalna industrija. Industrijska proizvodnja ustvarja več kot dve tretjini državnega prihodka in zaposluje približno 40 odstotkov delovne sile.</w:t>
      </w:r>
    </w:p>
    <w:p w14:paraId="03DF1E07" w14:textId="77777777" w:rsidR="007C4127" w:rsidRPr="007C4127" w:rsidRDefault="007C4127" w:rsidP="007A2E45">
      <w:pPr>
        <w:rPr>
          <w:sz w:val="26"/>
          <w:szCs w:val="26"/>
        </w:rPr>
      </w:pPr>
    </w:p>
    <w:p w14:paraId="218FB48F" w14:textId="77777777" w:rsidR="0040751F" w:rsidRPr="0040751F" w:rsidRDefault="0040751F" w:rsidP="0040751F">
      <w:pPr>
        <w:numPr>
          <w:ilvl w:val="0"/>
          <w:numId w:val="8"/>
        </w:numPr>
        <w:rPr>
          <w:sz w:val="28"/>
          <w:szCs w:val="28"/>
          <w:lang w:val="en"/>
        </w:rPr>
      </w:pPr>
      <w:r>
        <w:rPr>
          <w:sz w:val="28"/>
          <w:szCs w:val="28"/>
          <w:lang w:val="en"/>
        </w:rPr>
        <w:t>Naravni viri:</w:t>
      </w:r>
    </w:p>
    <w:p w14:paraId="210E8667" w14:textId="77777777" w:rsidR="0040751F" w:rsidRPr="0040751F" w:rsidRDefault="0040751F" w:rsidP="007A2E45">
      <w:pPr>
        <w:rPr>
          <w:sz w:val="26"/>
          <w:szCs w:val="26"/>
          <w:lang w:val="en"/>
        </w:rPr>
      </w:pPr>
      <w:r>
        <w:rPr>
          <w:lang w:val="en"/>
        </w:rPr>
        <w:tab/>
      </w:r>
      <w:r w:rsidRPr="0040751F">
        <w:rPr>
          <w:sz w:val="26"/>
          <w:szCs w:val="26"/>
          <w:lang w:val="en"/>
        </w:rPr>
        <w:t xml:space="preserve">Nafta (zaloge upadajo), stavbni les, plin, premog, železova ruda, </w:t>
      </w:r>
      <w:r>
        <w:rPr>
          <w:sz w:val="26"/>
          <w:szCs w:val="26"/>
          <w:lang w:val="en"/>
        </w:rPr>
        <w:t>sol</w:t>
      </w:r>
    </w:p>
    <w:p w14:paraId="4546D697" w14:textId="77777777" w:rsidR="0040751F" w:rsidRPr="0040751F" w:rsidRDefault="0040751F" w:rsidP="007A2E45">
      <w:pPr>
        <w:rPr>
          <w:sz w:val="26"/>
          <w:szCs w:val="26"/>
          <w:lang w:val="en"/>
        </w:rPr>
      </w:pPr>
    </w:p>
    <w:p w14:paraId="49A32909" w14:textId="77777777" w:rsidR="0040751F" w:rsidRPr="009B7083" w:rsidRDefault="009B7083" w:rsidP="009B7083">
      <w:pPr>
        <w:numPr>
          <w:ilvl w:val="0"/>
          <w:numId w:val="8"/>
        </w:numPr>
        <w:rPr>
          <w:sz w:val="28"/>
          <w:szCs w:val="28"/>
          <w:lang w:val="en"/>
        </w:rPr>
      </w:pPr>
      <w:r>
        <w:rPr>
          <w:sz w:val="28"/>
          <w:szCs w:val="28"/>
          <w:lang w:val="en"/>
        </w:rPr>
        <w:lastRenderedPageBreak/>
        <w:t>Kmetijski pridelki:</w:t>
      </w:r>
    </w:p>
    <w:p w14:paraId="136A115E" w14:textId="77777777" w:rsidR="007A2E45" w:rsidRPr="009B7083" w:rsidRDefault="007A2E45" w:rsidP="007A2E45">
      <w:pPr>
        <w:rPr>
          <w:sz w:val="26"/>
          <w:szCs w:val="26"/>
        </w:rPr>
      </w:pPr>
      <w:r>
        <w:t xml:space="preserve">  </w:t>
      </w:r>
      <w:r w:rsidR="009B7083">
        <w:tab/>
      </w:r>
      <w:r w:rsidR="009B7083" w:rsidRPr="009B7083">
        <w:rPr>
          <w:sz w:val="26"/>
          <w:szCs w:val="26"/>
        </w:rPr>
        <w:t>Pšenica, koruza,ječmen, sladkorna pesa, sončnice, krompir; jajca, ovčereja</w:t>
      </w:r>
      <w:r w:rsidRPr="009B7083">
        <w:rPr>
          <w:sz w:val="26"/>
          <w:szCs w:val="26"/>
        </w:rPr>
        <w:tab/>
      </w:r>
    </w:p>
    <w:p w14:paraId="6729077B" w14:textId="77777777" w:rsidR="007A2E45" w:rsidRDefault="00CF4665" w:rsidP="007A2E45">
      <w:pPr>
        <w:ind w:left="2124" w:firstLine="708"/>
      </w:pPr>
      <w:hyperlink r:id="rId8" w:history="1">
        <w:r w:rsidR="007A2E45">
          <w:rPr>
            <w:color w:val="0000FF"/>
          </w:rPr>
          <w:fldChar w:fldCharType="begin"/>
        </w:r>
        <w:r w:rsidR="007A2E45">
          <w:rPr>
            <w:color w:val="0000FF"/>
          </w:rPr>
          <w:instrText xml:space="preserve"> INCLUDEPICTURE "http://web.mit.edu/romania/www/Romania/Photogallery/People/thumbs/shepherd-and-flock1_thumb.jpg" \* MERGEFORMATINET </w:instrText>
        </w:r>
        <w:r w:rsidR="007A2E45">
          <w:rPr>
            <w:color w:val="0000FF"/>
          </w:rPr>
          <w:fldChar w:fldCharType="separate"/>
        </w:r>
        <w:r w:rsidR="0054166D">
          <w:rPr>
            <w:color w:val="0000FF"/>
          </w:rPr>
          <w:fldChar w:fldCharType="begin"/>
        </w:r>
        <w:r w:rsidR="0054166D">
          <w:rPr>
            <w:color w:val="0000FF"/>
          </w:rPr>
          <w:instrText xml:space="preserve"> INCLUDEPICTURE  "http://web.mit.edu/romania/www/Romania/Photogallery/People/thumbs/shepherd-and-flock1_thumb.jpg" \* MERGEFORMATINET </w:instrText>
        </w:r>
        <w:r w:rsidR="0054166D">
          <w:rPr>
            <w:color w:val="0000FF"/>
          </w:rPr>
          <w:fldChar w:fldCharType="separate"/>
        </w:r>
        <w:r>
          <w:rPr>
            <w:color w:val="0000FF"/>
          </w:rPr>
          <w:fldChar w:fldCharType="begin"/>
        </w:r>
        <w:r>
          <w:rPr>
            <w:color w:val="0000FF"/>
          </w:rPr>
          <w:instrText xml:space="preserve"> </w:instrText>
        </w:r>
        <w:r>
          <w:rPr>
            <w:color w:val="0000FF"/>
          </w:rPr>
          <w:instrText>INCLUDEPICTURE  "http://web.mit.edu/romania/www/Romania/Photogallery/People/thumbs/shepherd-and-flock1_thumb.jpg" \* MERGEFORMATINET</w:instrText>
        </w:r>
        <w:r>
          <w:rPr>
            <w:color w:val="0000FF"/>
          </w:rPr>
          <w:instrText xml:space="preserve"> </w:instrText>
        </w:r>
        <w:r>
          <w:rPr>
            <w:color w:val="0000FF"/>
          </w:rPr>
          <w:fldChar w:fldCharType="separate"/>
        </w:r>
        <w:r>
          <w:rPr>
            <w:color w:val="0000FF"/>
          </w:rPr>
          <w:pict w14:anchorId="2388686E">
            <v:shape id="_x0000_i1027" type="#_x0000_t75" alt="" href="http://web.mit.edu/romania/www/Romania/Photogallery/People/shepherd-and-flock1.jpg" style="width:128.95pt;height:128.95pt" o:button="t">
              <v:imagedata r:id="rId9" r:href="rId10"/>
            </v:shape>
          </w:pict>
        </w:r>
        <w:r>
          <w:rPr>
            <w:color w:val="0000FF"/>
          </w:rPr>
          <w:fldChar w:fldCharType="end"/>
        </w:r>
        <w:r w:rsidR="0054166D">
          <w:rPr>
            <w:color w:val="0000FF"/>
          </w:rPr>
          <w:fldChar w:fldCharType="end"/>
        </w:r>
        <w:r w:rsidR="007A2E45">
          <w:rPr>
            <w:color w:val="0000FF"/>
          </w:rPr>
          <w:fldChar w:fldCharType="end"/>
        </w:r>
      </w:hyperlink>
    </w:p>
    <w:p w14:paraId="2C10ECB3" w14:textId="77777777" w:rsidR="007A2E45" w:rsidRDefault="007A2E45" w:rsidP="008B2BBC">
      <w:pPr>
        <w:rPr>
          <w:sz w:val="26"/>
          <w:szCs w:val="26"/>
        </w:rPr>
      </w:pPr>
    </w:p>
    <w:p w14:paraId="205561E6" w14:textId="77777777" w:rsidR="009B7083" w:rsidRPr="009B7083" w:rsidRDefault="009B7083" w:rsidP="009B7083">
      <w:pPr>
        <w:numPr>
          <w:ilvl w:val="0"/>
          <w:numId w:val="8"/>
        </w:numPr>
        <w:rPr>
          <w:sz w:val="28"/>
          <w:szCs w:val="28"/>
        </w:rPr>
      </w:pPr>
      <w:r>
        <w:rPr>
          <w:sz w:val="28"/>
          <w:szCs w:val="28"/>
        </w:rPr>
        <w:t>Industrija:</w:t>
      </w:r>
    </w:p>
    <w:p w14:paraId="06998A5A" w14:textId="77777777" w:rsidR="007A2E45" w:rsidRPr="009B7083" w:rsidRDefault="009B7083" w:rsidP="007A2E45">
      <w:pPr>
        <w:rPr>
          <w:sz w:val="26"/>
          <w:szCs w:val="26"/>
        </w:rPr>
      </w:pPr>
      <w:r>
        <w:tab/>
      </w:r>
      <w:r w:rsidRPr="009B7083">
        <w:rPr>
          <w:sz w:val="26"/>
          <w:szCs w:val="26"/>
        </w:rPr>
        <w:t xml:space="preserve">Tekstilna in obutvena industrija, avtomobilski deli, rudarska industrija, gradbeni </w:t>
      </w:r>
      <w:r w:rsidRPr="009B7083">
        <w:rPr>
          <w:sz w:val="26"/>
          <w:szCs w:val="26"/>
        </w:rPr>
        <w:tab/>
        <w:t xml:space="preserve">materiali, metalurgija, kemijska industrija, predelava hrane, rafinerije </w:t>
      </w:r>
    </w:p>
    <w:p w14:paraId="4B5D5159" w14:textId="77777777" w:rsidR="007A2E45" w:rsidRDefault="007A2E45" w:rsidP="008B2BBC"/>
    <w:p w14:paraId="56069514" w14:textId="77777777" w:rsidR="009B7083" w:rsidRPr="00472637" w:rsidRDefault="00472637" w:rsidP="00472637">
      <w:pPr>
        <w:numPr>
          <w:ilvl w:val="0"/>
          <w:numId w:val="8"/>
        </w:numPr>
        <w:rPr>
          <w:sz w:val="28"/>
          <w:szCs w:val="28"/>
          <w:lang w:val="en"/>
        </w:rPr>
      </w:pPr>
      <w:r>
        <w:rPr>
          <w:sz w:val="28"/>
          <w:szCs w:val="28"/>
          <w:lang w:val="en"/>
        </w:rPr>
        <w:t>Uporaba zemlje</w:t>
      </w:r>
    </w:p>
    <w:p w14:paraId="5592009F" w14:textId="77777777" w:rsidR="007A2E45" w:rsidRPr="00472637" w:rsidRDefault="00472637" w:rsidP="007A2E45">
      <w:pPr>
        <w:rPr>
          <w:sz w:val="26"/>
          <w:szCs w:val="26"/>
          <w:lang w:val="en"/>
        </w:rPr>
      </w:pPr>
      <w:r>
        <w:rPr>
          <w:sz w:val="26"/>
          <w:szCs w:val="26"/>
          <w:lang w:val="en"/>
        </w:rPr>
        <w:tab/>
      </w:r>
      <w:r w:rsidR="009B7083" w:rsidRPr="00472637">
        <w:rPr>
          <w:sz w:val="26"/>
          <w:szCs w:val="26"/>
          <w:lang w:val="en"/>
        </w:rPr>
        <w:t>orna zemlja</w:t>
      </w:r>
      <w:r w:rsidR="007A2E45" w:rsidRPr="00472637">
        <w:rPr>
          <w:sz w:val="26"/>
          <w:szCs w:val="26"/>
          <w:lang w:val="en"/>
        </w:rPr>
        <w:t>: 41%</w:t>
      </w:r>
    </w:p>
    <w:p w14:paraId="5D2EC43A" w14:textId="77777777" w:rsidR="007A2E45" w:rsidRPr="00472637" w:rsidRDefault="00472637" w:rsidP="007A2E45">
      <w:pPr>
        <w:rPr>
          <w:sz w:val="26"/>
          <w:szCs w:val="26"/>
          <w:lang w:val="en"/>
        </w:rPr>
      </w:pPr>
      <w:r>
        <w:rPr>
          <w:sz w:val="26"/>
          <w:szCs w:val="26"/>
          <w:lang w:val="en"/>
        </w:rPr>
        <w:tab/>
      </w:r>
      <w:r w:rsidR="009B7083" w:rsidRPr="00472637">
        <w:rPr>
          <w:sz w:val="26"/>
          <w:szCs w:val="26"/>
          <w:lang w:val="en"/>
        </w:rPr>
        <w:t>obdelana zemlja</w:t>
      </w:r>
      <w:r w:rsidR="007A2E45" w:rsidRPr="00472637">
        <w:rPr>
          <w:sz w:val="26"/>
          <w:szCs w:val="26"/>
          <w:lang w:val="en"/>
        </w:rPr>
        <w:t>: 3%</w:t>
      </w:r>
    </w:p>
    <w:p w14:paraId="662AD78F" w14:textId="77777777" w:rsidR="007A2E45" w:rsidRPr="00472637" w:rsidRDefault="00472637" w:rsidP="007A2E45">
      <w:pPr>
        <w:rPr>
          <w:sz w:val="26"/>
          <w:szCs w:val="26"/>
          <w:lang w:val="en"/>
        </w:rPr>
      </w:pPr>
      <w:r>
        <w:rPr>
          <w:sz w:val="26"/>
          <w:szCs w:val="26"/>
          <w:lang w:val="en"/>
        </w:rPr>
        <w:tab/>
      </w:r>
      <w:r w:rsidRPr="00472637">
        <w:rPr>
          <w:sz w:val="26"/>
          <w:szCs w:val="26"/>
          <w:lang w:val="en"/>
        </w:rPr>
        <w:t>pašniki</w:t>
      </w:r>
      <w:r w:rsidR="007A2E45" w:rsidRPr="00472637">
        <w:rPr>
          <w:sz w:val="26"/>
          <w:szCs w:val="26"/>
          <w:lang w:val="en"/>
        </w:rPr>
        <w:t>: 21%</w:t>
      </w:r>
    </w:p>
    <w:p w14:paraId="149C77C5" w14:textId="77777777" w:rsidR="007A2E45" w:rsidRPr="00472637" w:rsidRDefault="00472637" w:rsidP="007A2E45">
      <w:pPr>
        <w:rPr>
          <w:sz w:val="26"/>
          <w:szCs w:val="26"/>
          <w:lang w:val="en"/>
        </w:rPr>
      </w:pPr>
      <w:r>
        <w:rPr>
          <w:sz w:val="26"/>
          <w:szCs w:val="26"/>
          <w:lang w:val="en"/>
        </w:rPr>
        <w:tab/>
      </w:r>
      <w:r w:rsidRPr="00472637">
        <w:rPr>
          <w:sz w:val="26"/>
          <w:szCs w:val="26"/>
          <w:lang w:val="en"/>
        </w:rPr>
        <w:t>gozd</w:t>
      </w:r>
      <w:r w:rsidR="007A2E45" w:rsidRPr="00472637">
        <w:rPr>
          <w:sz w:val="26"/>
          <w:szCs w:val="26"/>
          <w:lang w:val="en"/>
        </w:rPr>
        <w:t>: 29%</w:t>
      </w:r>
    </w:p>
    <w:p w14:paraId="51AB8CD8" w14:textId="77777777" w:rsidR="007A2E45" w:rsidRPr="00472637" w:rsidRDefault="00472637" w:rsidP="007A2E45">
      <w:pPr>
        <w:rPr>
          <w:sz w:val="26"/>
          <w:szCs w:val="26"/>
          <w:lang w:val="en"/>
        </w:rPr>
      </w:pPr>
      <w:r>
        <w:rPr>
          <w:sz w:val="26"/>
          <w:szCs w:val="26"/>
          <w:lang w:val="en"/>
        </w:rPr>
        <w:tab/>
      </w:r>
      <w:r w:rsidRPr="00472637">
        <w:rPr>
          <w:sz w:val="26"/>
          <w:szCs w:val="26"/>
          <w:lang w:val="en"/>
        </w:rPr>
        <w:t>d</w:t>
      </w:r>
      <w:r w:rsidR="007A2E45" w:rsidRPr="00472637">
        <w:rPr>
          <w:sz w:val="26"/>
          <w:szCs w:val="26"/>
          <w:lang w:val="en"/>
        </w:rPr>
        <w:t>r</w:t>
      </w:r>
      <w:r w:rsidRPr="00472637">
        <w:rPr>
          <w:sz w:val="26"/>
          <w:szCs w:val="26"/>
          <w:lang w:val="en"/>
        </w:rPr>
        <w:t>ugo</w:t>
      </w:r>
      <w:r w:rsidR="007A2E45" w:rsidRPr="00472637">
        <w:rPr>
          <w:sz w:val="26"/>
          <w:szCs w:val="26"/>
          <w:lang w:val="en"/>
        </w:rPr>
        <w:t xml:space="preserve">: 6% </w:t>
      </w:r>
    </w:p>
    <w:p w14:paraId="3D4710DD" w14:textId="77777777" w:rsidR="008A4DA1" w:rsidRDefault="008A4DA1" w:rsidP="007A2E45">
      <w:pPr>
        <w:rPr>
          <w:sz w:val="26"/>
          <w:szCs w:val="26"/>
          <w:lang w:val="en"/>
        </w:rPr>
      </w:pPr>
    </w:p>
    <w:p w14:paraId="6A5EB251" w14:textId="77777777" w:rsidR="00FC3DDC" w:rsidRPr="00472637" w:rsidRDefault="00FC3DDC" w:rsidP="007A2E45">
      <w:pPr>
        <w:rPr>
          <w:sz w:val="26"/>
          <w:szCs w:val="26"/>
          <w:lang w:val="en"/>
        </w:rPr>
      </w:pPr>
    </w:p>
    <w:p w14:paraId="4DEBCAEE" w14:textId="77777777" w:rsidR="00EA52E9" w:rsidRDefault="00EA52E9" w:rsidP="00EA52E9"/>
    <w:p w14:paraId="69D4EFD0" w14:textId="77777777" w:rsidR="008A4DA1" w:rsidRPr="00F2357C" w:rsidRDefault="00F2357C" w:rsidP="007A2E45">
      <w:pPr>
        <w:rPr>
          <w:b/>
          <w:i/>
          <w:color w:val="0000FF"/>
          <w:sz w:val="36"/>
          <w:szCs w:val="36"/>
        </w:rPr>
      </w:pPr>
      <w:r w:rsidRPr="00F2357C">
        <w:rPr>
          <w:b/>
          <w:i/>
          <w:color w:val="0000FF"/>
          <w:sz w:val="36"/>
          <w:szCs w:val="36"/>
        </w:rPr>
        <w:t>5. BUKAREŠTA</w:t>
      </w:r>
    </w:p>
    <w:p w14:paraId="2900F939" w14:textId="77777777" w:rsidR="008A4DA1" w:rsidRDefault="008A4DA1" w:rsidP="007A2E45"/>
    <w:p w14:paraId="2565C072" w14:textId="77777777" w:rsidR="00F2357C" w:rsidRPr="00EA52E9" w:rsidRDefault="00F2357C" w:rsidP="007A2E45"/>
    <w:p w14:paraId="4B94ACDB" w14:textId="77777777" w:rsidR="008A4DA1" w:rsidRPr="00FC3DDC" w:rsidRDefault="00FC3DDC" w:rsidP="007A2E45">
      <w:pPr>
        <w:rPr>
          <w:sz w:val="26"/>
          <w:szCs w:val="26"/>
        </w:rPr>
      </w:pPr>
      <w:r w:rsidRPr="00FC3DDC">
        <w:rPr>
          <w:sz w:val="26"/>
          <w:szCs w:val="26"/>
        </w:rPr>
        <w:t>Upravno, kulturno in gospodarsko središče, v katerem je kar petina vse romunske industrijske proizvodnje, leži v Vlaški nižini na jugu države. Mesto je bilo ustanovljeno v 14. stoletju (po legendi je poimenovano po ustanovitelju, pastirju Bucurju), leta 1698 je postalo prestolnica takrat samostojne vojvodine Vlaške, leta 1861 pa še romunsko glavno mesto. Bukarešta je bila v letih pred drugo svetovno vojno znana kot Pariz Vzhoda, potresi, nemško bombardiranje in Ceausescu pa so uničili veliko njenih lepot. Nekdanji diktator je porušil velik del starih četrti na jugu mesta in zgradil upravno središče, v katerem kraljuje ogromen bel dvanajstnadstropni parlament. V zadnjih letih mesto pospešeno obnavljajo.</w:t>
      </w:r>
    </w:p>
    <w:p w14:paraId="21B8266D" w14:textId="77777777" w:rsidR="007A2E45" w:rsidRDefault="007A2E45" w:rsidP="008B2BBC"/>
    <w:p w14:paraId="30A6E769" w14:textId="77777777" w:rsidR="003C2599" w:rsidRDefault="003C2599" w:rsidP="008B2BBC"/>
    <w:p w14:paraId="0E086962" w14:textId="77777777" w:rsidR="003C2599" w:rsidRDefault="003C2599" w:rsidP="008B2BBC"/>
    <w:p w14:paraId="73BF9DF4" w14:textId="77777777" w:rsidR="003C2599" w:rsidRDefault="003C2599" w:rsidP="008B2BBC"/>
    <w:p w14:paraId="191B932D" w14:textId="77777777" w:rsidR="003C2599" w:rsidRDefault="003C2599" w:rsidP="008B2BBC"/>
    <w:p w14:paraId="51E9F0CD" w14:textId="77777777" w:rsidR="003C2599" w:rsidRDefault="003C2599" w:rsidP="008B2BBC"/>
    <w:p w14:paraId="16C7BEF1" w14:textId="77777777" w:rsidR="003C2599" w:rsidRDefault="003C2599" w:rsidP="008B2BBC"/>
    <w:p w14:paraId="07F4EE8F" w14:textId="77777777" w:rsidR="003C2599" w:rsidRDefault="003C2599" w:rsidP="008B2BBC">
      <w:r>
        <w:tab/>
      </w:r>
      <w:r>
        <w:tab/>
      </w:r>
      <w:r>
        <w:tab/>
      </w:r>
      <w:r>
        <w:tab/>
      </w:r>
      <w:r>
        <w:tab/>
      </w:r>
      <w:r>
        <w:tab/>
      </w:r>
      <w:r>
        <w:tab/>
      </w:r>
      <w:r>
        <w:tab/>
        <w:t>VIRI:  www.evropska-unija.si</w:t>
      </w:r>
    </w:p>
    <w:p w14:paraId="5A70909B" w14:textId="77777777" w:rsidR="003C2599" w:rsidRDefault="003C2599" w:rsidP="008B2BBC">
      <w:r>
        <w:tab/>
      </w:r>
      <w:r>
        <w:tab/>
      </w:r>
      <w:r>
        <w:tab/>
      </w:r>
      <w:r>
        <w:tab/>
      </w:r>
      <w:r>
        <w:tab/>
      </w:r>
      <w:r>
        <w:tab/>
      </w:r>
      <w:r>
        <w:tab/>
      </w:r>
      <w:r>
        <w:tab/>
        <w:t xml:space="preserve">           www.cia.gov</w:t>
      </w:r>
    </w:p>
    <w:p w14:paraId="2B686E0A" w14:textId="77777777" w:rsidR="003C2599" w:rsidRPr="007A2E45" w:rsidRDefault="003C2599" w:rsidP="008B2BBC">
      <w:r>
        <w:tab/>
      </w:r>
      <w:r>
        <w:tab/>
      </w:r>
      <w:r>
        <w:tab/>
      </w:r>
      <w:r>
        <w:tab/>
      </w:r>
      <w:r>
        <w:tab/>
      </w:r>
      <w:r>
        <w:tab/>
      </w:r>
      <w:r>
        <w:tab/>
      </w:r>
      <w:r>
        <w:tab/>
        <w:t xml:space="preserve">           en.wikipedia.org</w:t>
      </w:r>
    </w:p>
    <w:sectPr w:rsidR="003C2599" w:rsidRPr="007A2E45" w:rsidSect="008B2BBC">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449E"/>
    <w:multiLevelType w:val="hybridMultilevel"/>
    <w:tmpl w:val="B77EFBF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B2D75F1"/>
    <w:multiLevelType w:val="multilevel"/>
    <w:tmpl w:val="20FA6A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5DB3286"/>
    <w:multiLevelType w:val="hybridMultilevel"/>
    <w:tmpl w:val="5E64A0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D56A5C"/>
    <w:multiLevelType w:val="hybridMultilevel"/>
    <w:tmpl w:val="AC9ED74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5FAE6DF7"/>
    <w:multiLevelType w:val="multilevel"/>
    <w:tmpl w:val="5E64A0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C37435"/>
    <w:multiLevelType w:val="hybridMultilevel"/>
    <w:tmpl w:val="C488333C"/>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F649C2"/>
    <w:multiLevelType w:val="hybridMultilevel"/>
    <w:tmpl w:val="AAC245CC"/>
    <w:lvl w:ilvl="0" w:tplc="04240001">
      <w:start w:val="1"/>
      <w:numFmt w:val="bullet"/>
      <w:lvlText w:val=""/>
      <w:lvlJc w:val="left"/>
      <w:pPr>
        <w:tabs>
          <w:tab w:val="num" w:pos="1740"/>
        </w:tabs>
        <w:ind w:left="1740" w:hanging="360"/>
      </w:pPr>
      <w:rPr>
        <w:rFonts w:ascii="Symbol" w:hAnsi="Symbol" w:hint="default"/>
      </w:rPr>
    </w:lvl>
    <w:lvl w:ilvl="1" w:tplc="04240003" w:tentative="1">
      <w:start w:val="1"/>
      <w:numFmt w:val="bullet"/>
      <w:lvlText w:val="o"/>
      <w:lvlJc w:val="left"/>
      <w:pPr>
        <w:tabs>
          <w:tab w:val="num" w:pos="2460"/>
        </w:tabs>
        <w:ind w:left="2460" w:hanging="360"/>
      </w:pPr>
      <w:rPr>
        <w:rFonts w:ascii="Courier New" w:hAnsi="Courier New" w:cs="Courier New" w:hint="default"/>
      </w:rPr>
    </w:lvl>
    <w:lvl w:ilvl="2" w:tplc="04240005" w:tentative="1">
      <w:start w:val="1"/>
      <w:numFmt w:val="bullet"/>
      <w:lvlText w:val=""/>
      <w:lvlJc w:val="left"/>
      <w:pPr>
        <w:tabs>
          <w:tab w:val="num" w:pos="3180"/>
        </w:tabs>
        <w:ind w:left="3180" w:hanging="360"/>
      </w:pPr>
      <w:rPr>
        <w:rFonts w:ascii="Wingdings" w:hAnsi="Wingdings" w:hint="default"/>
      </w:rPr>
    </w:lvl>
    <w:lvl w:ilvl="3" w:tplc="04240001" w:tentative="1">
      <w:start w:val="1"/>
      <w:numFmt w:val="bullet"/>
      <w:lvlText w:val=""/>
      <w:lvlJc w:val="left"/>
      <w:pPr>
        <w:tabs>
          <w:tab w:val="num" w:pos="3900"/>
        </w:tabs>
        <w:ind w:left="3900" w:hanging="360"/>
      </w:pPr>
      <w:rPr>
        <w:rFonts w:ascii="Symbol" w:hAnsi="Symbol" w:hint="default"/>
      </w:rPr>
    </w:lvl>
    <w:lvl w:ilvl="4" w:tplc="04240003" w:tentative="1">
      <w:start w:val="1"/>
      <w:numFmt w:val="bullet"/>
      <w:lvlText w:val="o"/>
      <w:lvlJc w:val="left"/>
      <w:pPr>
        <w:tabs>
          <w:tab w:val="num" w:pos="4620"/>
        </w:tabs>
        <w:ind w:left="4620" w:hanging="360"/>
      </w:pPr>
      <w:rPr>
        <w:rFonts w:ascii="Courier New" w:hAnsi="Courier New" w:cs="Courier New" w:hint="default"/>
      </w:rPr>
    </w:lvl>
    <w:lvl w:ilvl="5" w:tplc="04240005" w:tentative="1">
      <w:start w:val="1"/>
      <w:numFmt w:val="bullet"/>
      <w:lvlText w:val=""/>
      <w:lvlJc w:val="left"/>
      <w:pPr>
        <w:tabs>
          <w:tab w:val="num" w:pos="5340"/>
        </w:tabs>
        <w:ind w:left="5340" w:hanging="360"/>
      </w:pPr>
      <w:rPr>
        <w:rFonts w:ascii="Wingdings" w:hAnsi="Wingdings" w:hint="default"/>
      </w:rPr>
    </w:lvl>
    <w:lvl w:ilvl="6" w:tplc="04240001" w:tentative="1">
      <w:start w:val="1"/>
      <w:numFmt w:val="bullet"/>
      <w:lvlText w:val=""/>
      <w:lvlJc w:val="left"/>
      <w:pPr>
        <w:tabs>
          <w:tab w:val="num" w:pos="6060"/>
        </w:tabs>
        <w:ind w:left="6060" w:hanging="360"/>
      </w:pPr>
      <w:rPr>
        <w:rFonts w:ascii="Symbol" w:hAnsi="Symbol" w:hint="default"/>
      </w:rPr>
    </w:lvl>
    <w:lvl w:ilvl="7" w:tplc="04240003" w:tentative="1">
      <w:start w:val="1"/>
      <w:numFmt w:val="bullet"/>
      <w:lvlText w:val="o"/>
      <w:lvlJc w:val="left"/>
      <w:pPr>
        <w:tabs>
          <w:tab w:val="num" w:pos="6780"/>
        </w:tabs>
        <w:ind w:left="6780" w:hanging="360"/>
      </w:pPr>
      <w:rPr>
        <w:rFonts w:ascii="Courier New" w:hAnsi="Courier New" w:cs="Courier New" w:hint="default"/>
      </w:rPr>
    </w:lvl>
    <w:lvl w:ilvl="8" w:tplc="04240005" w:tentative="1">
      <w:start w:val="1"/>
      <w:numFmt w:val="bullet"/>
      <w:lvlText w:val=""/>
      <w:lvlJc w:val="left"/>
      <w:pPr>
        <w:tabs>
          <w:tab w:val="num" w:pos="7500"/>
        </w:tabs>
        <w:ind w:left="7500" w:hanging="360"/>
      </w:pPr>
      <w:rPr>
        <w:rFonts w:ascii="Wingdings" w:hAnsi="Wingdings" w:hint="default"/>
      </w:rPr>
    </w:lvl>
  </w:abstractNum>
  <w:abstractNum w:abstractNumId="7" w15:restartNumberingAfterBreak="0">
    <w:nsid w:val="75B32073"/>
    <w:multiLevelType w:val="hybridMultilevel"/>
    <w:tmpl w:val="305819D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4"/>
  </w:num>
  <w:num w:numId="4">
    <w:abstractNumId w:val="5"/>
  </w:num>
  <w:num w:numId="5">
    <w:abstractNumId w:val="0"/>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5DDA"/>
    <w:rsid w:val="000C6D68"/>
    <w:rsid w:val="003C2599"/>
    <w:rsid w:val="0040751F"/>
    <w:rsid w:val="00425DDA"/>
    <w:rsid w:val="00472637"/>
    <w:rsid w:val="0054166D"/>
    <w:rsid w:val="00562450"/>
    <w:rsid w:val="00734E69"/>
    <w:rsid w:val="007952D6"/>
    <w:rsid w:val="007A2E45"/>
    <w:rsid w:val="007C4127"/>
    <w:rsid w:val="008A4DA1"/>
    <w:rsid w:val="008B2BBC"/>
    <w:rsid w:val="009234F0"/>
    <w:rsid w:val="009B7083"/>
    <w:rsid w:val="00AB27B8"/>
    <w:rsid w:val="00CF4665"/>
    <w:rsid w:val="00D56615"/>
    <w:rsid w:val="00EA52E9"/>
    <w:rsid w:val="00F2357C"/>
    <w:rsid w:val="00FC3D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0D4C4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2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C25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mit.edu/romania/www/Romania/Photogallery/People/shepherd-and-flock1.jpg"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romconsny.org/images/romania.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http://web.mit.edu/romania/www/Romania/Photogallery/People/thumbs/shepherd-and-flock1_thumb.jp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774</Words>
  <Characters>4415</Characters>
  <Application>Microsoft Office Word</Application>
  <DocSecurity>0</DocSecurity>
  <Lines>36</Lines>
  <Paragraphs>10</Paragraphs>
  <ScaleCrop>false</ScaleCrop>
  <Company/>
  <LinksUpToDate>false</LinksUpToDate>
  <CharactersWithSpaces>5179</CharactersWithSpaces>
  <SharedDoc>false</SharedDoc>
  <HLinks>
    <vt:vector size="12" baseType="variant">
      <vt:variant>
        <vt:i4>3539041</vt:i4>
      </vt:variant>
      <vt:variant>
        <vt:i4>3</vt:i4>
      </vt:variant>
      <vt:variant>
        <vt:i4>0</vt:i4>
      </vt:variant>
      <vt:variant>
        <vt:i4>5</vt:i4>
      </vt:variant>
      <vt:variant>
        <vt:lpwstr>http://web.mit.edu/romania/www/Romania/Photogallery/People/shepherd-and-flock1.jpg</vt:lpwstr>
      </vt:variant>
      <vt:variant>
        <vt:lpwstr/>
      </vt:variant>
      <vt:variant>
        <vt:i4>3539041</vt:i4>
      </vt:variant>
      <vt:variant>
        <vt:i4>14896</vt:i4>
      </vt:variant>
      <vt:variant>
        <vt:i4>1027</vt:i4>
      </vt:variant>
      <vt:variant>
        <vt:i4>4</vt:i4>
      </vt:variant>
      <vt:variant>
        <vt:lpwstr>http://web.mit.edu/romania/www/Romania/Photogallery/People/shepherd-and-flock1.jpg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