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9FA" w:rsidRPr="000B17DA" w:rsidRDefault="008B29FA" w:rsidP="008B29FA">
      <w:pPr>
        <w:pStyle w:val="Heading1"/>
        <w:rPr>
          <w:rFonts w:ascii="Tahoma" w:hAnsi="Tahoma" w:cs="Tahoma"/>
          <w:color w:val="auto"/>
        </w:rPr>
      </w:pPr>
      <w:bookmarkStart w:id="0" w:name="_GoBack"/>
      <w:bookmarkEnd w:id="0"/>
    </w:p>
    <w:p w:rsidR="008B29FA" w:rsidRPr="000B17DA" w:rsidRDefault="008B29FA" w:rsidP="008B29FA">
      <w:pPr>
        <w:pStyle w:val="Heading1"/>
        <w:rPr>
          <w:rFonts w:ascii="Tahoma" w:hAnsi="Tahoma" w:cs="Tahoma"/>
          <w:color w:val="auto"/>
          <w:sz w:val="40"/>
          <w:szCs w:val="40"/>
        </w:rPr>
      </w:pPr>
      <w:bookmarkStart w:id="1" w:name="_Toc100634568"/>
    </w:p>
    <w:p w:rsidR="008B29FA" w:rsidRPr="000B17DA" w:rsidRDefault="009E07A0" w:rsidP="008B29FA">
      <w:pPr>
        <w:pStyle w:val="Heading1"/>
        <w:rPr>
          <w:rFonts w:ascii="Tahoma" w:hAnsi="Tahoma" w:cs="Tahoma"/>
          <w:color w:val="auto"/>
          <w:sz w:val="40"/>
          <w:szCs w:val="40"/>
        </w:rPr>
      </w:pPr>
      <w:bookmarkStart w:id="2" w:name="_Toc219442083"/>
      <w:bookmarkStart w:id="3" w:name="_Toc219442233"/>
      <w:r>
        <w:rPr>
          <w:rFonts w:ascii="Tahoma" w:hAnsi="Tahoma" w:cs="Tahom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6.9pt;width:450pt;height:300pt;z-index:-251663360">
            <v:imagedata r:id="rId6" o:title="" gain="126031f" blacklevel="3932f"/>
          </v:shape>
        </w:pict>
      </w:r>
      <w:bookmarkEnd w:id="2"/>
      <w:bookmarkEnd w:id="3"/>
    </w:p>
    <w:p w:rsidR="008B29FA" w:rsidRPr="000B17DA" w:rsidRDefault="008B29FA" w:rsidP="008B29FA">
      <w:pPr>
        <w:pStyle w:val="Heading1"/>
        <w:rPr>
          <w:rFonts w:ascii="Tahoma" w:hAnsi="Tahoma" w:cs="Tahoma"/>
          <w:color w:val="auto"/>
          <w:sz w:val="40"/>
          <w:szCs w:val="40"/>
        </w:rPr>
      </w:pPr>
    </w:p>
    <w:p w:rsidR="008B29FA" w:rsidRPr="000B17DA" w:rsidRDefault="008B29FA" w:rsidP="008B29FA">
      <w:pPr>
        <w:pStyle w:val="Heading1"/>
        <w:rPr>
          <w:rFonts w:ascii="Tahoma" w:hAnsi="Tahoma" w:cs="Tahoma"/>
          <w:color w:val="auto"/>
          <w:sz w:val="40"/>
          <w:szCs w:val="40"/>
        </w:rPr>
      </w:pPr>
      <w:bookmarkStart w:id="4" w:name="_Toc219442084"/>
      <w:bookmarkStart w:id="5" w:name="_Toc219442234"/>
      <w:r w:rsidRPr="000B17DA">
        <w:rPr>
          <w:rFonts w:ascii="Tahoma" w:hAnsi="Tahoma" w:cs="Tahoma"/>
          <w:color w:val="auto"/>
          <w:sz w:val="40"/>
          <w:szCs w:val="40"/>
        </w:rPr>
        <w:t>Seminarska naloga pri predmetu GEOGRAFIJA</w:t>
      </w:r>
      <w:bookmarkEnd w:id="4"/>
      <w:bookmarkEnd w:id="5"/>
    </w:p>
    <w:p w:rsidR="008B29FA" w:rsidRPr="000B17DA" w:rsidRDefault="008B29FA" w:rsidP="008B29FA">
      <w:pPr>
        <w:rPr>
          <w:rFonts w:ascii="Tahoma" w:hAnsi="Tahoma" w:cs="Tahoma"/>
        </w:rPr>
      </w:pPr>
    </w:p>
    <w:p w:rsidR="008B29FA" w:rsidRPr="000B17DA" w:rsidRDefault="008B29FA" w:rsidP="008B29FA">
      <w:pPr>
        <w:jc w:val="center"/>
        <w:rPr>
          <w:rFonts w:ascii="Tahoma" w:hAnsi="Tahoma" w:cs="Tahoma"/>
        </w:rPr>
      </w:pPr>
      <w:r w:rsidRPr="000B17DA">
        <w:rPr>
          <w:rFonts w:ascii="Tahoma" w:hAnsi="Tahoma" w:cs="Tahoma"/>
        </w:rPr>
        <w:t>Predstavitev države:</w:t>
      </w:r>
    </w:p>
    <w:p w:rsidR="008B29FA" w:rsidRPr="000B17DA" w:rsidRDefault="008B29FA" w:rsidP="008B29FA">
      <w:pPr>
        <w:pStyle w:val="Heading1"/>
        <w:rPr>
          <w:rFonts w:ascii="Tahoma" w:hAnsi="Tahoma" w:cs="Tahoma"/>
          <w:color w:val="auto"/>
          <w:sz w:val="100"/>
          <w:szCs w:val="100"/>
        </w:rPr>
      </w:pPr>
      <w:bookmarkStart w:id="6" w:name="_Toc219442085"/>
      <w:bookmarkStart w:id="7" w:name="_Toc219442235"/>
      <w:r w:rsidRPr="000B17DA">
        <w:rPr>
          <w:rFonts w:ascii="Tahoma" w:hAnsi="Tahoma" w:cs="Tahoma"/>
          <w:color w:val="auto"/>
          <w:sz w:val="100"/>
          <w:szCs w:val="100"/>
        </w:rPr>
        <w:t>RUANDA</w:t>
      </w:r>
      <w:bookmarkEnd w:id="1"/>
      <w:bookmarkEnd w:id="6"/>
      <w:bookmarkEnd w:id="7"/>
    </w:p>
    <w:p w:rsidR="008B29FA" w:rsidRPr="000B17DA" w:rsidRDefault="008B29FA" w:rsidP="008B29FA">
      <w:pPr>
        <w:jc w:val="center"/>
        <w:rPr>
          <w:rFonts w:ascii="Tahoma" w:hAnsi="Tahoma" w:cs="Tahoma"/>
          <w:sz w:val="27"/>
          <w:szCs w:val="27"/>
        </w:rPr>
      </w:pPr>
    </w:p>
    <w:p w:rsidR="008B29FA" w:rsidRPr="000B17DA" w:rsidRDefault="008B29FA" w:rsidP="008B29FA">
      <w:pPr>
        <w:jc w:val="center"/>
        <w:rPr>
          <w:rFonts w:ascii="Tahoma" w:hAnsi="Tahoma" w:cs="Tahoma"/>
          <w:sz w:val="40"/>
          <w:szCs w:val="40"/>
        </w:rPr>
      </w:pPr>
      <w:r w:rsidRPr="000B17DA">
        <w:rPr>
          <w:rFonts w:ascii="Tahoma" w:hAnsi="Tahoma" w:cs="Tahoma"/>
          <w:sz w:val="40"/>
          <w:szCs w:val="40"/>
        </w:rPr>
        <w:t>Republika y'u Rwanda</w:t>
      </w:r>
    </w:p>
    <w:p w:rsidR="008B29FA" w:rsidRPr="000B17DA" w:rsidRDefault="008B29FA" w:rsidP="008B29FA">
      <w:pPr>
        <w:rPr>
          <w:rFonts w:ascii="Tahoma" w:hAnsi="Tahoma" w:cs="Tahoma"/>
        </w:rPr>
      </w:pPr>
    </w:p>
    <w:p w:rsidR="008B29FA" w:rsidRPr="000B17DA" w:rsidRDefault="008B29FA" w:rsidP="008B29FA">
      <w:pPr>
        <w:rPr>
          <w:rFonts w:ascii="Tahoma" w:hAnsi="Tahoma" w:cs="Tahoma"/>
        </w:rPr>
      </w:pPr>
    </w:p>
    <w:p w:rsidR="008B29FA" w:rsidRPr="000B17DA" w:rsidRDefault="008B29FA" w:rsidP="008B29FA">
      <w:pPr>
        <w:rPr>
          <w:rFonts w:ascii="Tahoma" w:hAnsi="Tahoma" w:cs="Tahoma"/>
        </w:rPr>
      </w:pPr>
    </w:p>
    <w:p w:rsidR="008B29FA" w:rsidRPr="000B17DA" w:rsidRDefault="008B29FA" w:rsidP="008B29FA">
      <w:pPr>
        <w:rPr>
          <w:rFonts w:ascii="Tahoma" w:hAnsi="Tahoma" w:cs="Tahoma"/>
        </w:rPr>
      </w:pPr>
    </w:p>
    <w:p w:rsidR="008B29FA" w:rsidRPr="000B17DA" w:rsidRDefault="008B29FA" w:rsidP="008B29FA">
      <w:pPr>
        <w:rPr>
          <w:rFonts w:ascii="Tahoma" w:hAnsi="Tahoma" w:cs="Tahoma"/>
        </w:rPr>
      </w:pPr>
    </w:p>
    <w:p w:rsidR="008B29FA" w:rsidRPr="000B17DA" w:rsidRDefault="008B29FA" w:rsidP="008B29FA">
      <w:pPr>
        <w:rPr>
          <w:rFonts w:ascii="Tahoma" w:hAnsi="Tahoma" w:cs="Tahoma"/>
        </w:rPr>
      </w:pPr>
    </w:p>
    <w:p w:rsidR="008B29FA" w:rsidRDefault="008B29FA" w:rsidP="008B29FA">
      <w:pPr>
        <w:pStyle w:val="Heading1"/>
        <w:jc w:val="left"/>
        <w:rPr>
          <w:rFonts w:ascii="Tahoma" w:hAnsi="Tahoma" w:cs="Tahoma"/>
          <w:sz w:val="28"/>
          <w:szCs w:val="28"/>
        </w:rPr>
      </w:pPr>
    </w:p>
    <w:p w:rsidR="008B29FA" w:rsidRDefault="008B29FA" w:rsidP="008B29FA"/>
    <w:p w:rsidR="008B29FA" w:rsidRDefault="008B29FA" w:rsidP="008B29FA"/>
    <w:p w:rsidR="008B29FA" w:rsidRDefault="008B29FA" w:rsidP="008B29FA"/>
    <w:p w:rsidR="008B29FA" w:rsidRPr="000B17DA" w:rsidRDefault="008B29FA" w:rsidP="008B29FA">
      <w:pPr>
        <w:rPr>
          <w:sz w:val="32"/>
          <w:szCs w:val="32"/>
        </w:rPr>
      </w:pPr>
    </w:p>
    <w:p w:rsidR="008B29FA" w:rsidRPr="000B17DA" w:rsidRDefault="008B29FA" w:rsidP="008B29FA">
      <w:pPr>
        <w:rPr>
          <w:rFonts w:ascii="Tahoma" w:hAnsi="Tahoma" w:cs="Tahoma"/>
          <w:sz w:val="32"/>
          <w:szCs w:val="32"/>
        </w:rPr>
      </w:pPr>
    </w:p>
    <w:p w:rsidR="008B29FA" w:rsidRDefault="00694BF6" w:rsidP="008B29FA">
      <w:pPr>
        <w:rPr>
          <w:rFonts w:ascii="Tahoma" w:hAnsi="Tahoma" w:cs="Tahoma"/>
          <w:b/>
          <w:sz w:val="32"/>
          <w:szCs w:val="32"/>
        </w:rPr>
      </w:pPr>
      <w:r>
        <w:rPr>
          <w:rFonts w:ascii="Tahoma" w:hAnsi="Tahoma" w:cs="Tahoma"/>
          <w:b/>
          <w:sz w:val="32"/>
          <w:szCs w:val="32"/>
        </w:rPr>
        <w:t xml:space="preserve"> </w:t>
      </w:r>
    </w:p>
    <w:p w:rsidR="00694BF6" w:rsidRPr="000B17DA" w:rsidRDefault="00694BF6" w:rsidP="008B29FA">
      <w:pPr>
        <w:rPr>
          <w:rFonts w:ascii="Tahoma" w:hAnsi="Tahoma" w:cs="Tahoma"/>
          <w:sz w:val="32"/>
          <w:szCs w:val="32"/>
        </w:rPr>
      </w:pPr>
    </w:p>
    <w:p w:rsidR="008B29FA" w:rsidRPr="000B17DA" w:rsidRDefault="008B29FA" w:rsidP="008B29FA">
      <w:pPr>
        <w:rPr>
          <w:rFonts w:ascii="Tahoma" w:hAnsi="Tahoma" w:cs="Tahoma"/>
          <w:sz w:val="32"/>
          <w:szCs w:val="32"/>
        </w:rPr>
      </w:pPr>
      <w:r w:rsidRPr="000B17DA">
        <w:rPr>
          <w:rFonts w:ascii="Tahoma" w:hAnsi="Tahoma" w:cs="Tahoma"/>
          <w:b/>
          <w:sz w:val="32"/>
          <w:szCs w:val="32"/>
        </w:rPr>
        <w:t>Področje:</w:t>
      </w:r>
      <w:r w:rsidRPr="000B17DA">
        <w:rPr>
          <w:rFonts w:ascii="Tahoma" w:hAnsi="Tahoma" w:cs="Tahoma"/>
          <w:sz w:val="32"/>
          <w:szCs w:val="32"/>
        </w:rPr>
        <w:t xml:space="preserve"> GEOGRAFIJA</w:t>
      </w:r>
    </w:p>
    <w:p w:rsidR="008B29FA" w:rsidRPr="000B17DA" w:rsidRDefault="008B29FA" w:rsidP="008B29FA">
      <w:pPr>
        <w:rPr>
          <w:rFonts w:ascii="Tahoma" w:hAnsi="Tahoma" w:cs="Tahoma"/>
          <w:sz w:val="32"/>
          <w:szCs w:val="32"/>
        </w:rPr>
      </w:pPr>
    </w:p>
    <w:p w:rsidR="008B29FA" w:rsidRPr="000B17DA" w:rsidRDefault="00694BF6" w:rsidP="008B29FA">
      <w:pPr>
        <w:rPr>
          <w:rFonts w:ascii="Tahoma" w:hAnsi="Tahoma" w:cs="Tahoma"/>
          <w:sz w:val="32"/>
          <w:szCs w:val="32"/>
        </w:rPr>
      </w:pPr>
      <w:r>
        <w:rPr>
          <w:rFonts w:ascii="Tahoma" w:hAnsi="Tahoma" w:cs="Tahoma"/>
          <w:b/>
          <w:sz w:val="32"/>
          <w:szCs w:val="32"/>
        </w:rPr>
        <w:t xml:space="preserve"> </w:t>
      </w:r>
    </w:p>
    <w:p w:rsidR="008B29FA" w:rsidRDefault="008B29FA" w:rsidP="008B29FA"/>
    <w:p w:rsidR="008B29FA" w:rsidRPr="008B29FA" w:rsidRDefault="008B29FA" w:rsidP="008B29FA">
      <w:pPr>
        <w:pStyle w:val="Slog1"/>
      </w:pPr>
    </w:p>
    <w:p w:rsidR="008B29FA" w:rsidRDefault="008B29FA" w:rsidP="008B29FA">
      <w:pPr>
        <w:pStyle w:val="Slog1"/>
      </w:pPr>
      <w:bookmarkStart w:id="8" w:name="_Toc100634570"/>
      <w:bookmarkStart w:id="9" w:name="_Toc219442086"/>
      <w:bookmarkStart w:id="10" w:name="_Toc219442236"/>
      <w:r>
        <w:t xml:space="preserve">1. </w:t>
      </w:r>
      <w:r w:rsidRPr="008B29FA">
        <w:t>Kazalo vsebine</w:t>
      </w:r>
      <w:bookmarkEnd w:id="8"/>
      <w:bookmarkEnd w:id="9"/>
      <w:bookmarkEnd w:id="10"/>
    </w:p>
    <w:p w:rsidR="00126C8F" w:rsidRDefault="00126C8F" w:rsidP="008B29FA">
      <w:pPr>
        <w:pStyle w:val="Slog1"/>
      </w:pPr>
    </w:p>
    <w:p w:rsidR="008B29FA" w:rsidRPr="00126C8F" w:rsidRDefault="008B29FA">
      <w:pPr>
        <w:pStyle w:val="TOC1"/>
        <w:tabs>
          <w:tab w:val="right" w:leader="dot" w:pos="9060"/>
        </w:tabs>
        <w:rPr>
          <w:rFonts w:ascii="Arial" w:hAnsi="Arial" w:cs="Arial"/>
          <w:bCs w:val="0"/>
          <w:caps w:val="0"/>
          <w:noProof/>
          <w:sz w:val="24"/>
          <w:szCs w:val="24"/>
        </w:rPr>
      </w:pPr>
      <w:r w:rsidRPr="00126C8F">
        <w:rPr>
          <w:rFonts w:ascii="Arial" w:hAnsi="Arial" w:cs="Arial"/>
        </w:rPr>
        <w:fldChar w:fldCharType="begin"/>
      </w:r>
      <w:r w:rsidRPr="00126C8F">
        <w:rPr>
          <w:rFonts w:ascii="Arial" w:hAnsi="Arial" w:cs="Arial"/>
        </w:rPr>
        <w:instrText xml:space="preserve"> TOC \o "1-3" \h \z \u </w:instrText>
      </w:r>
      <w:r w:rsidRPr="00126C8F">
        <w:rPr>
          <w:rFonts w:ascii="Arial" w:hAnsi="Arial" w:cs="Arial"/>
        </w:rPr>
        <w:fldChar w:fldCharType="separate"/>
      </w:r>
      <w:hyperlink w:anchor="_Toc219442236" w:history="1">
        <w:r w:rsidRPr="00126C8F">
          <w:rPr>
            <w:rStyle w:val="Hyperlink"/>
            <w:rFonts w:ascii="Arial" w:hAnsi="Arial" w:cs="Arial"/>
            <w:noProof/>
          </w:rPr>
          <w:t>1. Kazalo vsebine</w:t>
        </w:r>
        <w:r w:rsidRPr="00126C8F">
          <w:rPr>
            <w:rFonts w:ascii="Arial" w:hAnsi="Arial" w:cs="Arial"/>
            <w:noProof/>
            <w:webHidden/>
          </w:rPr>
          <w:tab/>
        </w:r>
        <w:r w:rsidRPr="00126C8F">
          <w:rPr>
            <w:rFonts w:ascii="Arial" w:hAnsi="Arial" w:cs="Arial"/>
            <w:noProof/>
            <w:webHidden/>
          </w:rPr>
          <w:fldChar w:fldCharType="begin"/>
        </w:r>
        <w:r w:rsidRPr="00126C8F">
          <w:rPr>
            <w:rFonts w:ascii="Arial" w:hAnsi="Arial" w:cs="Arial"/>
            <w:noProof/>
            <w:webHidden/>
          </w:rPr>
          <w:instrText xml:space="preserve"> PAGEREF _Toc219442236 \h </w:instrText>
        </w:r>
        <w:r w:rsidRPr="00126C8F">
          <w:rPr>
            <w:rFonts w:ascii="Arial" w:hAnsi="Arial" w:cs="Arial"/>
            <w:noProof/>
            <w:webHidden/>
          </w:rPr>
        </w:r>
        <w:r w:rsidRPr="00126C8F">
          <w:rPr>
            <w:rFonts w:ascii="Arial" w:hAnsi="Arial" w:cs="Arial"/>
            <w:noProof/>
            <w:webHidden/>
          </w:rPr>
          <w:fldChar w:fldCharType="separate"/>
        </w:r>
        <w:r w:rsidR="00003908">
          <w:rPr>
            <w:rFonts w:ascii="Arial" w:hAnsi="Arial" w:cs="Arial"/>
            <w:noProof/>
            <w:webHidden/>
          </w:rPr>
          <w:t>2</w:t>
        </w:r>
        <w:r w:rsidRPr="00126C8F">
          <w:rPr>
            <w:rFonts w:ascii="Arial" w:hAnsi="Arial" w:cs="Arial"/>
            <w:noProof/>
            <w:webHidden/>
          </w:rPr>
          <w:fldChar w:fldCharType="end"/>
        </w:r>
      </w:hyperlink>
    </w:p>
    <w:p w:rsidR="008B29FA" w:rsidRPr="00126C8F" w:rsidRDefault="009E07A0">
      <w:pPr>
        <w:pStyle w:val="TOC1"/>
        <w:tabs>
          <w:tab w:val="right" w:leader="dot" w:pos="9060"/>
        </w:tabs>
        <w:rPr>
          <w:rFonts w:ascii="Arial" w:hAnsi="Arial" w:cs="Arial"/>
          <w:bCs w:val="0"/>
          <w:caps w:val="0"/>
          <w:noProof/>
          <w:sz w:val="24"/>
          <w:szCs w:val="24"/>
        </w:rPr>
      </w:pPr>
      <w:hyperlink w:anchor="_Toc219442237" w:history="1">
        <w:r w:rsidR="008B29FA" w:rsidRPr="00126C8F">
          <w:rPr>
            <w:rStyle w:val="Hyperlink"/>
            <w:rFonts w:ascii="Arial" w:hAnsi="Arial" w:cs="Arial"/>
            <w:noProof/>
          </w:rPr>
          <w:t>2. Splošni podatki o državi</w:t>
        </w:r>
        <w:r w:rsidR="008B29FA" w:rsidRPr="00126C8F">
          <w:rPr>
            <w:rFonts w:ascii="Arial" w:hAnsi="Arial" w:cs="Arial"/>
            <w:noProof/>
            <w:webHidden/>
          </w:rPr>
          <w:tab/>
        </w:r>
        <w:r w:rsidR="008B29FA" w:rsidRPr="00126C8F">
          <w:rPr>
            <w:rFonts w:ascii="Arial" w:hAnsi="Arial" w:cs="Arial"/>
            <w:noProof/>
            <w:webHidden/>
          </w:rPr>
          <w:fldChar w:fldCharType="begin"/>
        </w:r>
        <w:r w:rsidR="008B29FA" w:rsidRPr="00126C8F">
          <w:rPr>
            <w:rFonts w:ascii="Arial" w:hAnsi="Arial" w:cs="Arial"/>
            <w:noProof/>
            <w:webHidden/>
          </w:rPr>
          <w:instrText xml:space="preserve"> PAGEREF _Toc219442237 \h </w:instrText>
        </w:r>
        <w:r w:rsidR="008B29FA" w:rsidRPr="00126C8F">
          <w:rPr>
            <w:rFonts w:ascii="Arial" w:hAnsi="Arial" w:cs="Arial"/>
            <w:noProof/>
            <w:webHidden/>
          </w:rPr>
        </w:r>
        <w:r w:rsidR="008B29FA" w:rsidRPr="00126C8F">
          <w:rPr>
            <w:rFonts w:ascii="Arial" w:hAnsi="Arial" w:cs="Arial"/>
            <w:noProof/>
            <w:webHidden/>
          </w:rPr>
          <w:fldChar w:fldCharType="separate"/>
        </w:r>
        <w:r w:rsidR="00003908">
          <w:rPr>
            <w:rFonts w:ascii="Arial" w:hAnsi="Arial" w:cs="Arial"/>
            <w:noProof/>
            <w:webHidden/>
          </w:rPr>
          <w:t>3</w:t>
        </w:r>
        <w:r w:rsidR="008B29FA" w:rsidRPr="00126C8F">
          <w:rPr>
            <w:rFonts w:ascii="Arial" w:hAnsi="Arial" w:cs="Arial"/>
            <w:noProof/>
            <w:webHidden/>
          </w:rPr>
          <w:fldChar w:fldCharType="end"/>
        </w:r>
      </w:hyperlink>
    </w:p>
    <w:p w:rsidR="008B29FA" w:rsidRPr="00126C8F" w:rsidRDefault="009E07A0" w:rsidP="008B29FA">
      <w:pPr>
        <w:pStyle w:val="TOC3"/>
        <w:tabs>
          <w:tab w:val="right" w:leader="dot" w:pos="9060"/>
        </w:tabs>
        <w:ind w:left="0"/>
        <w:rPr>
          <w:rFonts w:ascii="Arial" w:hAnsi="Arial" w:cs="Arial"/>
          <w:i w:val="0"/>
          <w:iCs w:val="0"/>
          <w:noProof/>
          <w:sz w:val="24"/>
          <w:szCs w:val="24"/>
        </w:rPr>
      </w:pPr>
      <w:hyperlink w:anchor="_Toc219442255" w:history="1">
        <w:r w:rsidR="008B29FA" w:rsidRPr="00126C8F">
          <w:rPr>
            <w:rStyle w:val="Hyperlink"/>
            <w:rFonts w:ascii="Arial" w:hAnsi="Arial" w:cs="Arial"/>
            <w:b/>
            <w:i w:val="0"/>
            <w:noProof/>
          </w:rPr>
          <w:t>3. ZGODOVINA</w:t>
        </w:r>
        <w:r w:rsidR="008B29FA" w:rsidRPr="00126C8F">
          <w:rPr>
            <w:rFonts w:ascii="Arial" w:hAnsi="Arial" w:cs="Arial"/>
            <w:b/>
            <w:i w:val="0"/>
            <w:noProof/>
            <w:webHidden/>
          </w:rPr>
          <w:tab/>
        </w:r>
        <w:r w:rsidR="008B29FA" w:rsidRPr="00126C8F">
          <w:rPr>
            <w:rFonts w:ascii="Arial" w:hAnsi="Arial" w:cs="Arial"/>
            <w:b/>
            <w:i w:val="0"/>
            <w:noProof/>
            <w:webHidden/>
          </w:rPr>
          <w:fldChar w:fldCharType="begin"/>
        </w:r>
        <w:r w:rsidR="008B29FA" w:rsidRPr="00126C8F">
          <w:rPr>
            <w:rFonts w:ascii="Arial" w:hAnsi="Arial" w:cs="Arial"/>
            <w:b/>
            <w:i w:val="0"/>
            <w:noProof/>
            <w:webHidden/>
          </w:rPr>
          <w:instrText xml:space="preserve"> PAGEREF _Toc219442255 \h </w:instrText>
        </w:r>
        <w:r w:rsidR="008B29FA" w:rsidRPr="00126C8F">
          <w:rPr>
            <w:rFonts w:ascii="Arial" w:hAnsi="Arial" w:cs="Arial"/>
            <w:b/>
            <w:i w:val="0"/>
            <w:noProof/>
            <w:webHidden/>
          </w:rPr>
        </w:r>
        <w:r w:rsidR="008B29FA" w:rsidRPr="00126C8F">
          <w:rPr>
            <w:rFonts w:ascii="Arial" w:hAnsi="Arial" w:cs="Arial"/>
            <w:b/>
            <w:i w:val="0"/>
            <w:noProof/>
            <w:webHidden/>
          </w:rPr>
          <w:fldChar w:fldCharType="separate"/>
        </w:r>
        <w:r w:rsidR="00003908">
          <w:rPr>
            <w:rFonts w:ascii="Arial" w:hAnsi="Arial" w:cs="Arial"/>
            <w:b/>
            <w:i w:val="0"/>
            <w:noProof/>
            <w:webHidden/>
          </w:rPr>
          <w:t>5</w:t>
        </w:r>
        <w:r w:rsidR="008B29FA" w:rsidRPr="00126C8F">
          <w:rPr>
            <w:rFonts w:ascii="Arial" w:hAnsi="Arial" w:cs="Arial"/>
            <w:b/>
            <w:i w:val="0"/>
            <w:noProof/>
            <w:webHidden/>
          </w:rPr>
          <w:fldChar w:fldCharType="end"/>
        </w:r>
      </w:hyperlink>
    </w:p>
    <w:p w:rsidR="008B29FA" w:rsidRPr="00126C8F" w:rsidRDefault="009E07A0">
      <w:pPr>
        <w:pStyle w:val="TOC2"/>
        <w:tabs>
          <w:tab w:val="right" w:leader="dot" w:pos="9060"/>
        </w:tabs>
        <w:rPr>
          <w:rFonts w:ascii="Arial" w:hAnsi="Arial" w:cs="Arial"/>
          <w:smallCaps w:val="0"/>
          <w:noProof/>
          <w:sz w:val="24"/>
          <w:szCs w:val="24"/>
        </w:rPr>
      </w:pPr>
      <w:hyperlink w:anchor="_Toc219442256" w:history="1">
        <w:r w:rsidR="008B29FA" w:rsidRPr="00126C8F">
          <w:rPr>
            <w:rStyle w:val="Hyperlink"/>
            <w:rFonts w:ascii="Arial" w:hAnsi="Arial" w:cs="Arial"/>
            <w:noProof/>
          </w:rPr>
          <w:t>3.1. Starejša zgodovina</w:t>
        </w:r>
        <w:r w:rsidR="008B29FA" w:rsidRPr="00126C8F">
          <w:rPr>
            <w:rFonts w:ascii="Arial" w:hAnsi="Arial" w:cs="Arial"/>
            <w:noProof/>
            <w:webHidden/>
          </w:rPr>
          <w:tab/>
        </w:r>
        <w:r w:rsidR="008B29FA" w:rsidRPr="00126C8F">
          <w:rPr>
            <w:rFonts w:ascii="Arial" w:hAnsi="Arial" w:cs="Arial"/>
            <w:noProof/>
            <w:webHidden/>
          </w:rPr>
          <w:fldChar w:fldCharType="begin"/>
        </w:r>
        <w:r w:rsidR="008B29FA" w:rsidRPr="00126C8F">
          <w:rPr>
            <w:rFonts w:ascii="Arial" w:hAnsi="Arial" w:cs="Arial"/>
            <w:noProof/>
            <w:webHidden/>
          </w:rPr>
          <w:instrText xml:space="preserve"> PAGEREF _Toc219442256 \h </w:instrText>
        </w:r>
        <w:r w:rsidR="008B29FA" w:rsidRPr="00126C8F">
          <w:rPr>
            <w:rFonts w:ascii="Arial" w:hAnsi="Arial" w:cs="Arial"/>
            <w:noProof/>
            <w:webHidden/>
          </w:rPr>
        </w:r>
        <w:r w:rsidR="008B29FA" w:rsidRPr="00126C8F">
          <w:rPr>
            <w:rFonts w:ascii="Arial" w:hAnsi="Arial" w:cs="Arial"/>
            <w:noProof/>
            <w:webHidden/>
          </w:rPr>
          <w:fldChar w:fldCharType="separate"/>
        </w:r>
        <w:r w:rsidR="00003908">
          <w:rPr>
            <w:rFonts w:ascii="Arial" w:hAnsi="Arial" w:cs="Arial"/>
            <w:noProof/>
            <w:webHidden/>
          </w:rPr>
          <w:t>5</w:t>
        </w:r>
        <w:r w:rsidR="008B29FA" w:rsidRPr="00126C8F">
          <w:rPr>
            <w:rFonts w:ascii="Arial" w:hAnsi="Arial" w:cs="Arial"/>
            <w:noProof/>
            <w:webHidden/>
          </w:rPr>
          <w:fldChar w:fldCharType="end"/>
        </w:r>
      </w:hyperlink>
    </w:p>
    <w:p w:rsidR="008B29FA" w:rsidRPr="00126C8F" w:rsidRDefault="009E07A0">
      <w:pPr>
        <w:pStyle w:val="TOC2"/>
        <w:tabs>
          <w:tab w:val="right" w:leader="dot" w:pos="9060"/>
        </w:tabs>
        <w:rPr>
          <w:rFonts w:ascii="Arial" w:hAnsi="Arial" w:cs="Arial"/>
          <w:smallCaps w:val="0"/>
          <w:noProof/>
          <w:sz w:val="24"/>
          <w:szCs w:val="24"/>
        </w:rPr>
      </w:pPr>
      <w:hyperlink w:anchor="_Toc219442257" w:history="1">
        <w:r w:rsidR="008B29FA" w:rsidRPr="00126C8F">
          <w:rPr>
            <w:rStyle w:val="Hyperlink"/>
            <w:rFonts w:ascii="Arial" w:hAnsi="Arial" w:cs="Arial"/>
            <w:noProof/>
          </w:rPr>
          <w:t>3.2. Neodvisna Ruanda</w:t>
        </w:r>
        <w:r w:rsidR="008B29FA" w:rsidRPr="00126C8F">
          <w:rPr>
            <w:rFonts w:ascii="Arial" w:hAnsi="Arial" w:cs="Arial"/>
            <w:noProof/>
            <w:webHidden/>
          </w:rPr>
          <w:tab/>
        </w:r>
        <w:r w:rsidR="008B29FA" w:rsidRPr="00126C8F">
          <w:rPr>
            <w:rFonts w:ascii="Arial" w:hAnsi="Arial" w:cs="Arial"/>
            <w:noProof/>
            <w:webHidden/>
          </w:rPr>
          <w:fldChar w:fldCharType="begin"/>
        </w:r>
        <w:r w:rsidR="008B29FA" w:rsidRPr="00126C8F">
          <w:rPr>
            <w:rFonts w:ascii="Arial" w:hAnsi="Arial" w:cs="Arial"/>
            <w:noProof/>
            <w:webHidden/>
          </w:rPr>
          <w:instrText xml:space="preserve"> PAGEREF _Toc219442257 \h </w:instrText>
        </w:r>
        <w:r w:rsidR="008B29FA" w:rsidRPr="00126C8F">
          <w:rPr>
            <w:rFonts w:ascii="Arial" w:hAnsi="Arial" w:cs="Arial"/>
            <w:noProof/>
            <w:webHidden/>
          </w:rPr>
        </w:r>
        <w:r w:rsidR="008B29FA" w:rsidRPr="00126C8F">
          <w:rPr>
            <w:rFonts w:ascii="Arial" w:hAnsi="Arial" w:cs="Arial"/>
            <w:noProof/>
            <w:webHidden/>
          </w:rPr>
          <w:fldChar w:fldCharType="separate"/>
        </w:r>
        <w:r w:rsidR="00003908">
          <w:rPr>
            <w:rFonts w:ascii="Arial" w:hAnsi="Arial" w:cs="Arial"/>
            <w:noProof/>
            <w:webHidden/>
          </w:rPr>
          <w:t>5</w:t>
        </w:r>
        <w:r w:rsidR="008B29FA" w:rsidRPr="00126C8F">
          <w:rPr>
            <w:rFonts w:ascii="Arial" w:hAnsi="Arial" w:cs="Arial"/>
            <w:noProof/>
            <w:webHidden/>
          </w:rPr>
          <w:fldChar w:fldCharType="end"/>
        </w:r>
      </w:hyperlink>
    </w:p>
    <w:p w:rsidR="008B29FA" w:rsidRPr="00126C8F" w:rsidRDefault="009E07A0">
      <w:pPr>
        <w:pStyle w:val="TOC2"/>
        <w:tabs>
          <w:tab w:val="right" w:leader="dot" w:pos="9060"/>
        </w:tabs>
        <w:rPr>
          <w:rFonts w:ascii="Arial" w:hAnsi="Arial" w:cs="Arial"/>
          <w:smallCaps w:val="0"/>
          <w:noProof/>
          <w:sz w:val="24"/>
          <w:szCs w:val="24"/>
        </w:rPr>
      </w:pPr>
      <w:hyperlink w:anchor="_Toc219442258" w:history="1">
        <w:r w:rsidR="008B29FA" w:rsidRPr="00126C8F">
          <w:rPr>
            <w:rStyle w:val="Hyperlink"/>
            <w:rFonts w:ascii="Arial" w:hAnsi="Arial" w:cs="Arial"/>
            <w:noProof/>
          </w:rPr>
          <w:t>3.3. Državljanska vojna</w:t>
        </w:r>
        <w:r w:rsidR="008B29FA" w:rsidRPr="00126C8F">
          <w:rPr>
            <w:rFonts w:ascii="Arial" w:hAnsi="Arial" w:cs="Arial"/>
            <w:noProof/>
            <w:webHidden/>
          </w:rPr>
          <w:tab/>
        </w:r>
        <w:r w:rsidR="008B29FA" w:rsidRPr="00126C8F">
          <w:rPr>
            <w:rFonts w:ascii="Arial" w:hAnsi="Arial" w:cs="Arial"/>
            <w:noProof/>
            <w:webHidden/>
          </w:rPr>
          <w:fldChar w:fldCharType="begin"/>
        </w:r>
        <w:r w:rsidR="008B29FA" w:rsidRPr="00126C8F">
          <w:rPr>
            <w:rFonts w:ascii="Arial" w:hAnsi="Arial" w:cs="Arial"/>
            <w:noProof/>
            <w:webHidden/>
          </w:rPr>
          <w:instrText xml:space="preserve"> PAGEREF _Toc219442258 \h </w:instrText>
        </w:r>
        <w:r w:rsidR="008B29FA" w:rsidRPr="00126C8F">
          <w:rPr>
            <w:rFonts w:ascii="Arial" w:hAnsi="Arial" w:cs="Arial"/>
            <w:noProof/>
            <w:webHidden/>
          </w:rPr>
        </w:r>
        <w:r w:rsidR="008B29FA" w:rsidRPr="00126C8F">
          <w:rPr>
            <w:rFonts w:ascii="Arial" w:hAnsi="Arial" w:cs="Arial"/>
            <w:noProof/>
            <w:webHidden/>
          </w:rPr>
          <w:fldChar w:fldCharType="separate"/>
        </w:r>
        <w:r w:rsidR="00003908">
          <w:rPr>
            <w:rFonts w:ascii="Arial" w:hAnsi="Arial" w:cs="Arial"/>
            <w:noProof/>
            <w:webHidden/>
          </w:rPr>
          <w:t>6</w:t>
        </w:r>
        <w:r w:rsidR="008B29FA" w:rsidRPr="00126C8F">
          <w:rPr>
            <w:rFonts w:ascii="Arial" w:hAnsi="Arial" w:cs="Arial"/>
            <w:noProof/>
            <w:webHidden/>
          </w:rPr>
          <w:fldChar w:fldCharType="end"/>
        </w:r>
      </w:hyperlink>
    </w:p>
    <w:p w:rsidR="008B29FA" w:rsidRPr="00126C8F" w:rsidRDefault="009E07A0">
      <w:pPr>
        <w:pStyle w:val="TOC2"/>
        <w:tabs>
          <w:tab w:val="right" w:leader="dot" w:pos="9060"/>
        </w:tabs>
        <w:rPr>
          <w:rFonts w:ascii="Arial" w:hAnsi="Arial" w:cs="Arial"/>
          <w:smallCaps w:val="0"/>
          <w:noProof/>
          <w:sz w:val="24"/>
          <w:szCs w:val="24"/>
        </w:rPr>
      </w:pPr>
      <w:hyperlink w:anchor="_Toc219442259" w:history="1">
        <w:r w:rsidR="008B29FA" w:rsidRPr="00126C8F">
          <w:rPr>
            <w:rStyle w:val="Hyperlink"/>
            <w:rFonts w:ascii="Arial" w:hAnsi="Arial" w:cs="Arial"/>
            <w:noProof/>
          </w:rPr>
          <w:t>3.4. Trpičenje otrok med ruandskim genocidom</w:t>
        </w:r>
        <w:r w:rsidR="008B29FA" w:rsidRPr="00126C8F">
          <w:rPr>
            <w:rFonts w:ascii="Arial" w:hAnsi="Arial" w:cs="Arial"/>
            <w:noProof/>
            <w:webHidden/>
          </w:rPr>
          <w:tab/>
        </w:r>
        <w:r w:rsidR="008B29FA" w:rsidRPr="00126C8F">
          <w:rPr>
            <w:rFonts w:ascii="Arial" w:hAnsi="Arial" w:cs="Arial"/>
            <w:noProof/>
            <w:webHidden/>
          </w:rPr>
          <w:fldChar w:fldCharType="begin"/>
        </w:r>
        <w:r w:rsidR="008B29FA" w:rsidRPr="00126C8F">
          <w:rPr>
            <w:rFonts w:ascii="Arial" w:hAnsi="Arial" w:cs="Arial"/>
            <w:noProof/>
            <w:webHidden/>
          </w:rPr>
          <w:instrText xml:space="preserve"> PAGEREF _Toc219442259 \h </w:instrText>
        </w:r>
        <w:r w:rsidR="008B29FA" w:rsidRPr="00126C8F">
          <w:rPr>
            <w:rFonts w:ascii="Arial" w:hAnsi="Arial" w:cs="Arial"/>
            <w:noProof/>
            <w:webHidden/>
          </w:rPr>
        </w:r>
        <w:r w:rsidR="008B29FA" w:rsidRPr="00126C8F">
          <w:rPr>
            <w:rFonts w:ascii="Arial" w:hAnsi="Arial" w:cs="Arial"/>
            <w:noProof/>
            <w:webHidden/>
          </w:rPr>
          <w:fldChar w:fldCharType="separate"/>
        </w:r>
        <w:r w:rsidR="00003908">
          <w:rPr>
            <w:rFonts w:ascii="Arial" w:hAnsi="Arial" w:cs="Arial"/>
            <w:noProof/>
            <w:webHidden/>
          </w:rPr>
          <w:t>6</w:t>
        </w:r>
        <w:r w:rsidR="008B29FA" w:rsidRPr="00126C8F">
          <w:rPr>
            <w:rFonts w:ascii="Arial" w:hAnsi="Arial" w:cs="Arial"/>
            <w:noProof/>
            <w:webHidden/>
          </w:rPr>
          <w:fldChar w:fldCharType="end"/>
        </w:r>
      </w:hyperlink>
    </w:p>
    <w:p w:rsidR="008B29FA" w:rsidRPr="00126C8F" w:rsidRDefault="009E07A0">
      <w:pPr>
        <w:pStyle w:val="TOC2"/>
        <w:tabs>
          <w:tab w:val="right" w:leader="dot" w:pos="9060"/>
        </w:tabs>
        <w:rPr>
          <w:rFonts w:ascii="Arial" w:hAnsi="Arial" w:cs="Arial"/>
          <w:smallCaps w:val="0"/>
          <w:noProof/>
          <w:sz w:val="24"/>
          <w:szCs w:val="24"/>
        </w:rPr>
      </w:pPr>
      <w:hyperlink w:anchor="_Toc219442260" w:history="1">
        <w:r w:rsidR="008B29FA" w:rsidRPr="00126C8F">
          <w:rPr>
            <w:rStyle w:val="Hyperlink"/>
            <w:rFonts w:ascii="Arial" w:hAnsi="Arial" w:cs="Arial"/>
            <w:noProof/>
          </w:rPr>
          <w:t>3.5. Ponovna združitev razbitih družin</w:t>
        </w:r>
        <w:r w:rsidR="008B29FA" w:rsidRPr="00126C8F">
          <w:rPr>
            <w:rFonts w:ascii="Arial" w:hAnsi="Arial" w:cs="Arial"/>
            <w:noProof/>
            <w:webHidden/>
          </w:rPr>
          <w:tab/>
        </w:r>
        <w:r w:rsidR="00126C8F" w:rsidRPr="00126C8F">
          <w:rPr>
            <w:rFonts w:ascii="Arial" w:hAnsi="Arial" w:cs="Arial"/>
            <w:noProof/>
            <w:webHidden/>
          </w:rPr>
          <w:t>7</w:t>
        </w:r>
      </w:hyperlink>
    </w:p>
    <w:p w:rsidR="008B29FA" w:rsidRPr="00126C8F" w:rsidRDefault="009E07A0">
      <w:pPr>
        <w:pStyle w:val="TOC1"/>
        <w:tabs>
          <w:tab w:val="right" w:leader="dot" w:pos="9060"/>
        </w:tabs>
        <w:rPr>
          <w:rFonts w:ascii="Arial" w:hAnsi="Arial" w:cs="Arial"/>
          <w:b w:val="0"/>
          <w:bCs w:val="0"/>
          <w:caps w:val="0"/>
          <w:noProof/>
          <w:sz w:val="24"/>
          <w:szCs w:val="24"/>
        </w:rPr>
      </w:pPr>
      <w:hyperlink w:anchor="_Toc219442261" w:history="1">
        <w:r w:rsidR="008B29FA" w:rsidRPr="00126C8F">
          <w:rPr>
            <w:rStyle w:val="Hyperlink"/>
            <w:rFonts w:ascii="Arial" w:hAnsi="Arial" w:cs="Arial"/>
            <w:noProof/>
          </w:rPr>
          <w:t>4. Naravne razmere</w:t>
        </w:r>
        <w:r w:rsidR="008B29FA" w:rsidRPr="00126C8F">
          <w:rPr>
            <w:rFonts w:ascii="Arial" w:hAnsi="Arial" w:cs="Arial"/>
            <w:noProof/>
            <w:webHidden/>
          </w:rPr>
          <w:tab/>
        </w:r>
        <w:r w:rsidR="00126C8F" w:rsidRPr="00126C8F">
          <w:rPr>
            <w:rFonts w:ascii="Arial" w:hAnsi="Arial" w:cs="Arial"/>
            <w:noProof/>
            <w:webHidden/>
          </w:rPr>
          <w:t>8</w:t>
        </w:r>
      </w:hyperlink>
    </w:p>
    <w:p w:rsidR="008B29FA" w:rsidRPr="00126C8F" w:rsidRDefault="009E07A0">
      <w:pPr>
        <w:pStyle w:val="TOC2"/>
        <w:tabs>
          <w:tab w:val="right" w:leader="dot" w:pos="9060"/>
        </w:tabs>
        <w:rPr>
          <w:rFonts w:ascii="Arial" w:hAnsi="Arial" w:cs="Arial"/>
          <w:smallCaps w:val="0"/>
          <w:noProof/>
          <w:sz w:val="24"/>
          <w:szCs w:val="24"/>
        </w:rPr>
      </w:pPr>
      <w:hyperlink w:anchor="_Toc219442262" w:history="1">
        <w:r w:rsidR="008B29FA" w:rsidRPr="00126C8F">
          <w:rPr>
            <w:rStyle w:val="Hyperlink"/>
            <w:rFonts w:ascii="Arial" w:hAnsi="Arial" w:cs="Arial"/>
            <w:noProof/>
          </w:rPr>
          <w:t>4.1. Lega in površje</w:t>
        </w:r>
        <w:r w:rsidR="008B29FA" w:rsidRPr="00126C8F">
          <w:rPr>
            <w:rFonts w:ascii="Arial" w:hAnsi="Arial" w:cs="Arial"/>
            <w:noProof/>
            <w:webHidden/>
          </w:rPr>
          <w:tab/>
        </w:r>
        <w:r w:rsidR="00126C8F" w:rsidRPr="00126C8F">
          <w:rPr>
            <w:rFonts w:ascii="Arial" w:hAnsi="Arial" w:cs="Arial"/>
            <w:noProof/>
            <w:webHidden/>
          </w:rPr>
          <w:t>8</w:t>
        </w:r>
      </w:hyperlink>
    </w:p>
    <w:p w:rsidR="008B29FA" w:rsidRPr="00126C8F" w:rsidRDefault="009E07A0">
      <w:pPr>
        <w:pStyle w:val="TOC2"/>
        <w:tabs>
          <w:tab w:val="right" w:leader="dot" w:pos="9060"/>
        </w:tabs>
        <w:rPr>
          <w:rFonts w:ascii="Arial" w:hAnsi="Arial" w:cs="Arial"/>
          <w:smallCaps w:val="0"/>
          <w:noProof/>
          <w:sz w:val="24"/>
          <w:szCs w:val="24"/>
        </w:rPr>
      </w:pPr>
      <w:hyperlink w:anchor="_Toc219442263" w:history="1">
        <w:r w:rsidR="008B29FA" w:rsidRPr="00126C8F">
          <w:rPr>
            <w:rStyle w:val="Hyperlink"/>
            <w:rFonts w:ascii="Arial" w:hAnsi="Arial" w:cs="Arial"/>
            <w:noProof/>
          </w:rPr>
          <w:t>4.2. Podnebje</w:t>
        </w:r>
        <w:r w:rsidR="008B29FA" w:rsidRPr="00126C8F">
          <w:rPr>
            <w:rFonts w:ascii="Arial" w:hAnsi="Arial" w:cs="Arial"/>
            <w:noProof/>
            <w:webHidden/>
          </w:rPr>
          <w:tab/>
        </w:r>
        <w:r w:rsidR="00126C8F" w:rsidRPr="00126C8F">
          <w:rPr>
            <w:rFonts w:ascii="Arial" w:hAnsi="Arial" w:cs="Arial"/>
            <w:noProof/>
            <w:webHidden/>
          </w:rPr>
          <w:t>8</w:t>
        </w:r>
      </w:hyperlink>
    </w:p>
    <w:p w:rsidR="008B29FA" w:rsidRPr="00126C8F" w:rsidRDefault="009E07A0">
      <w:pPr>
        <w:pStyle w:val="TOC2"/>
        <w:tabs>
          <w:tab w:val="right" w:leader="dot" w:pos="9060"/>
        </w:tabs>
        <w:rPr>
          <w:rFonts w:ascii="Arial" w:hAnsi="Arial" w:cs="Arial"/>
          <w:smallCaps w:val="0"/>
          <w:noProof/>
          <w:sz w:val="24"/>
          <w:szCs w:val="24"/>
        </w:rPr>
      </w:pPr>
      <w:hyperlink w:anchor="_Toc219442264" w:history="1">
        <w:r w:rsidR="008B29FA" w:rsidRPr="00126C8F">
          <w:rPr>
            <w:rStyle w:val="Hyperlink"/>
            <w:rFonts w:ascii="Arial" w:hAnsi="Arial" w:cs="Arial"/>
            <w:noProof/>
          </w:rPr>
          <w:t>4.3. Vode</w:t>
        </w:r>
        <w:r w:rsidR="008B29FA" w:rsidRPr="00126C8F">
          <w:rPr>
            <w:rFonts w:ascii="Arial" w:hAnsi="Arial" w:cs="Arial"/>
            <w:noProof/>
            <w:webHidden/>
          </w:rPr>
          <w:tab/>
        </w:r>
        <w:r w:rsidR="00126C8F" w:rsidRPr="00126C8F">
          <w:rPr>
            <w:rFonts w:ascii="Arial" w:hAnsi="Arial" w:cs="Arial"/>
            <w:noProof/>
            <w:webHidden/>
          </w:rPr>
          <w:t>8</w:t>
        </w:r>
      </w:hyperlink>
    </w:p>
    <w:p w:rsidR="008B29FA" w:rsidRPr="00126C8F" w:rsidRDefault="009E07A0">
      <w:pPr>
        <w:pStyle w:val="TOC2"/>
        <w:tabs>
          <w:tab w:val="right" w:leader="dot" w:pos="9060"/>
        </w:tabs>
        <w:rPr>
          <w:rFonts w:ascii="Arial" w:hAnsi="Arial" w:cs="Arial"/>
          <w:smallCaps w:val="0"/>
          <w:noProof/>
          <w:sz w:val="24"/>
          <w:szCs w:val="24"/>
        </w:rPr>
      </w:pPr>
      <w:hyperlink w:anchor="_Toc219442265" w:history="1">
        <w:r w:rsidR="008B29FA" w:rsidRPr="00126C8F">
          <w:rPr>
            <w:rStyle w:val="Hyperlink"/>
            <w:rFonts w:ascii="Arial" w:hAnsi="Arial" w:cs="Arial"/>
            <w:noProof/>
          </w:rPr>
          <w:t>4.4. Tla in rastje</w:t>
        </w:r>
        <w:r w:rsidR="008B29FA" w:rsidRPr="00126C8F">
          <w:rPr>
            <w:rFonts w:ascii="Arial" w:hAnsi="Arial" w:cs="Arial"/>
            <w:noProof/>
            <w:webHidden/>
          </w:rPr>
          <w:tab/>
        </w:r>
        <w:r w:rsidR="00126C8F" w:rsidRPr="00126C8F">
          <w:rPr>
            <w:rFonts w:ascii="Arial" w:hAnsi="Arial" w:cs="Arial"/>
            <w:noProof/>
            <w:webHidden/>
          </w:rPr>
          <w:t>8</w:t>
        </w:r>
      </w:hyperlink>
    </w:p>
    <w:p w:rsidR="008B29FA" w:rsidRPr="00126C8F" w:rsidRDefault="009E07A0">
      <w:pPr>
        <w:pStyle w:val="TOC1"/>
        <w:tabs>
          <w:tab w:val="right" w:leader="dot" w:pos="9060"/>
        </w:tabs>
        <w:rPr>
          <w:rFonts w:ascii="Arial" w:hAnsi="Arial" w:cs="Arial"/>
          <w:b w:val="0"/>
          <w:bCs w:val="0"/>
          <w:caps w:val="0"/>
          <w:noProof/>
          <w:sz w:val="24"/>
          <w:szCs w:val="24"/>
        </w:rPr>
      </w:pPr>
      <w:hyperlink w:anchor="_Toc219442266" w:history="1">
        <w:r w:rsidR="008B29FA" w:rsidRPr="00126C8F">
          <w:rPr>
            <w:rStyle w:val="Hyperlink"/>
            <w:rFonts w:ascii="Arial" w:hAnsi="Arial" w:cs="Arial"/>
            <w:noProof/>
          </w:rPr>
          <w:t>5. Prebivalstvo in poselitev</w:t>
        </w:r>
        <w:r w:rsidR="008B29FA" w:rsidRPr="00126C8F">
          <w:rPr>
            <w:rFonts w:ascii="Arial" w:hAnsi="Arial" w:cs="Arial"/>
            <w:noProof/>
            <w:webHidden/>
          </w:rPr>
          <w:tab/>
        </w:r>
        <w:r w:rsidR="00126C8F" w:rsidRPr="00126C8F">
          <w:rPr>
            <w:rFonts w:ascii="Arial" w:hAnsi="Arial" w:cs="Arial"/>
            <w:noProof/>
            <w:webHidden/>
          </w:rPr>
          <w:t>9</w:t>
        </w:r>
      </w:hyperlink>
    </w:p>
    <w:p w:rsidR="008B29FA" w:rsidRPr="00126C8F" w:rsidRDefault="009E07A0">
      <w:pPr>
        <w:pStyle w:val="TOC2"/>
        <w:tabs>
          <w:tab w:val="right" w:leader="dot" w:pos="9060"/>
        </w:tabs>
        <w:rPr>
          <w:rFonts w:ascii="Arial" w:hAnsi="Arial" w:cs="Arial"/>
          <w:smallCaps w:val="0"/>
          <w:noProof/>
          <w:sz w:val="24"/>
          <w:szCs w:val="24"/>
        </w:rPr>
      </w:pPr>
      <w:hyperlink w:anchor="_Toc219442267" w:history="1">
        <w:r w:rsidR="008B29FA" w:rsidRPr="00126C8F">
          <w:rPr>
            <w:rStyle w:val="Hyperlink"/>
            <w:rFonts w:ascii="Arial" w:hAnsi="Arial" w:cs="Arial"/>
            <w:noProof/>
          </w:rPr>
          <w:t>5.1. Prebivalstvo</w:t>
        </w:r>
        <w:r w:rsidR="008B29FA" w:rsidRPr="00126C8F">
          <w:rPr>
            <w:rFonts w:ascii="Arial" w:hAnsi="Arial" w:cs="Arial"/>
            <w:noProof/>
            <w:webHidden/>
          </w:rPr>
          <w:tab/>
        </w:r>
        <w:r w:rsidR="00126C8F" w:rsidRPr="00126C8F">
          <w:rPr>
            <w:rFonts w:ascii="Arial" w:hAnsi="Arial" w:cs="Arial"/>
            <w:noProof/>
            <w:webHidden/>
          </w:rPr>
          <w:t>9</w:t>
        </w:r>
      </w:hyperlink>
    </w:p>
    <w:p w:rsidR="008B29FA" w:rsidRPr="00126C8F" w:rsidRDefault="009E07A0">
      <w:pPr>
        <w:pStyle w:val="TOC2"/>
        <w:tabs>
          <w:tab w:val="right" w:leader="dot" w:pos="9060"/>
        </w:tabs>
        <w:rPr>
          <w:rFonts w:ascii="Arial" w:hAnsi="Arial" w:cs="Arial"/>
          <w:smallCaps w:val="0"/>
          <w:noProof/>
          <w:sz w:val="24"/>
          <w:szCs w:val="24"/>
        </w:rPr>
      </w:pPr>
      <w:hyperlink w:anchor="_Toc219442268" w:history="1">
        <w:r w:rsidR="008B29FA" w:rsidRPr="00126C8F">
          <w:rPr>
            <w:rStyle w:val="Hyperlink"/>
            <w:rFonts w:ascii="Arial" w:hAnsi="Arial" w:cs="Arial"/>
            <w:noProof/>
          </w:rPr>
          <w:t>5.2. Poselitev</w:t>
        </w:r>
        <w:r w:rsidR="008B29FA" w:rsidRPr="00126C8F">
          <w:rPr>
            <w:rFonts w:ascii="Arial" w:hAnsi="Arial" w:cs="Arial"/>
            <w:noProof/>
            <w:webHidden/>
          </w:rPr>
          <w:tab/>
        </w:r>
        <w:r w:rsidR="00126C8F" w:rsidRPr="00126C8F">
          <w:rPr>
            <w:rFonts w:ascii="Arial" w:hAnsi="Arial" w:cs="Arial"/>
            <w:noProof/>
            <w:webHidden/>
          </w:rPr>
          <w:t>9</w:t>
        </w:r>
      </w:hyperlink>
    </w:p>
    <w:p w:rsidR="008B29FA" w:rsidRPr="00126C8F" w:rsidRDefault="009E07A0" w:rsidP="008B29FA">
      <w:pPr>
        <w:pStyle w:val="TOC2"/>
        <w:tabs>
          <w:tab w:val="right" w:leader="dot" w:pos="9060"/>
        </w:tabs>
        <w:rPr>
          <w:rFonts w:ascii="Arial" w:hAnsi="Arial" w:cs="Arial"/>
          <w:smallCaps w:val="0"/>
          <w:noProof/>
          <w:sz w:val="24"/>
          <w:szCs w:val="24"/>
        </w:rPr>
      </w:pPr>
      <w:hyperlink w:anchor="_Toc219442269" w:history="1">
        <w:r w:rsidR="008B29FA" w:rsidRPr="00126C8F">
          <w:rPr>
            <w:rStyle w:val="Hyperlink"/>
            <w:rFonts w:ascii="Arial" w:hAnsi="Arial" w:cs="Arial"/>
            <w:noProof/>
          </w:rPr>
          <w:t>5.3. Državna ureditev</w:t>
        </w:r>
        <w:r w:rsidR="008B29FA" w:rsidRPr="00126C8F">
          <w:rPr>
            <w:rFonts w:ascii="Arial" w:hAnsi="Arial" w:cs="Arial"/>
            <w:noProof/>
            <w:webHidden/>
          </w:rPr>
          <w:tab/>
        </w:r>
        <w:r w:rsidR="00126C8F" w:rsidRPr="00126C8F">
          <w:rPr>
            <w:rFonts w:ascii="Arial" w:hAnsi="Arial" w:cs="Arial"/>
            <w:noProof/>
            <w:webHidden/>
          </w:rPr>
          <w:t>9</w:t>
        </w:r>
      </w:hyperlink>
    </w:p>
    <w:p w:rsidR="008B29FA" w:rsidRPr="00126C8F" w:rsidRDefault="009E07A0">
      <w:pPr>
        <w:pStyle w:val="TOC1"/>
        <w:tabs>
          <w:tab w:val="right" w:leader="dot" w:pos="9060"/>
        </w:tabs>
        <w:rPr>
          <w:rFonts w:ascii="Arial" w:hAnsi="Arial" w:cs="Arial"/>
          <w:b w:val="0"/>
          <w:bCs w:val="0"/>
          <w:caps w:val="0"/>
          <w:noProof/>
          <w:sz w:val="24"/>
          <w:szCs w:val="24"/>
        </w:rPr>
      </w:pPr>
      <w:hyperlink w:anchor="_Toc219442271" w:history="1">
        <w:r w:rsidR="008B29FA" w:rsidRPr="00126C8F">
          <w:rPr>
            <w:rStyle w:val="Hyperlink"/>
            <w:rFonts w:ascii="Arial" w:hAnsi="Arial" w:cs="Arial"/>
            <w:noProof/>
          </w:rPr>
          <w:t>6. Gospodarstvo</w:t>
        </w:r>
        <w:r w:rsidR="008B29FA" w:rsidRPr="00126C8F">
          <w:rPr>
            <w:rFonts w:ascii="Arial" w:hAnsi="Arial" w:cs="Arial"/>
            <w:noProof/>
            <w:webHidden/>
          </w:rPr>
          <w:tab/>
        </w:r>
        <w:r w:rsidR="008B29FA" w:rsidRPr="00126C8F">
          <w:rPr>
            <w:rFonts w:ascii="Arial" w:hAnsi="Arial" w:cs="Arial"/>
            <w:noProof/>
            <w:webHidden/>
          </w:rPr>
          <w:fldChar w:fldCharType="begin"/>
        </w:r>
        <w:r w:rsidR="008B29FA" w:rsidRPr="00126C8F">
          <w:rPr>
            <w:rFonts w:ascii="Arial" w:hAnsi="Arial" w:cs="Arial"/>
            <w:noProof/>
            <w:webHidden/>
          </w:rPr>
          <w:instrText xml:space="preserve"> PAGEREF _Toc219442271 \h </w:instrText>
        </w:r>
        <w:r w:rsidR="008B29FA" w:rsidRPr="00126C8F">
          <w:rPr>
            <w:rFonts w:ascii="Arial" w:hAnsi="Arial" w:cs="Arial"/>
            <w:noProof/>
            <w:webHidden/>
          </w:rPr>
        </w:r>
        <w:r w:rsidR="008B29FA" w:rsidRPr="00126C8F">
          <w:rPr>
            <w:rFonts w:ascii="Arial" w:hAnsi="Arial" w:cs="Arial"/>
            <w:noProof/>
            <w:webHidden/>
          </w:rPr>
          <w:fldChar w:fldCharType="separate"/>
        </w:r>
        <w:r w:rsidR="00003908">
          <w:rPr>
            <w:rFonts w:ascii="Arial" w:hAnsi="Arial" w:cs="Arial"/>
            <w:noProof/>
            <w:webHidden/>
          </w:rPr>
          <w:t>10</w:t>
        </w:r>
        <w:r w:rsidR="008B29FA" w:rsidRPr="00126C8F">
          <w:rPr>
            <w:rFonts w:ascii="Arial" w:hAnsi="Arial" w:cs="Arial"/>
            <w:noProof/>
            <w:webHidden/>
          </w:rPr>
          <w:fldChar w:fldCharType="end"/>
        </w:r>
      </w:hyperlink>
    </w:p>
    <w:p w:rsidR="008B29FA" w:rsidRPr="00126C8F" w:rsidRDefault="009E07A0">
      <w:pPr>
        <w:pStyle w:val="TOC2"/>
        <w:tabs>
          <w:tab w:val="right" w:leader="dot" w:pos="9060"/>
        </w:tabs>
        <w:rPr>
          <w:rFonts w:ascii="Arial" w:hAnsi="Arial" w:cs="Arial"/>
          <w:smallCaps w:val="0"/>
          <w:noProof/>
          <w:sz w:val="24"/>
          <w:szCs w:val="24"/>
        </w:rPr>
      </w:pPr>
      <w:hyperlink w:anchor="_Toc219442272" w:history="1">
        <w:r w:rsidR="008B29FA" w:rsidRPr="00126C8F">
          <w:rPr>
            <w:rStyle w:val="Hyperlink"/>
            <w:rFonts w:ascii="Arial" w:hAnsi="Arial" w:cs="Arial"/>
            <w:noProof/>
          </w:rPr>
          <w:t>6.1. Kmetijstvo</w:t>
        </w:r>
        <w:r w:rsidR="008B29FA" w:rsidRPr="00126C8F">
          <w:rPr>
            <w:rFonts w:ascii="Arial" w:hAnsi="Arial" w:cs="Arial"/>
            <w:noProof/>
            <w:webHidden/>
          </w:rPr>
          <w:tab/>
        </w:r>
        <w:r w:rsidR="008B29FA" w:rsidRPr="00126C8F">
          <w:rPr>
            <w:rFonts w:ascii="Arial" w:hAnsi="Arial" w:cs="Arial"/>
            <w:noProof/>
            <w:webHidden/>
          </w:rPr>
          <w:fldChar w:fldCharType="begin"/>
        </w:r>
        <w:r w:rsidR="008B29FA" w:rsidRPr="00126C8F">
          <w:rPr>
            <w:rFonts w:ascii="Arial" w:hAnsi="Arial" w:cs="Arial"/>
            <w:noProof/>
            <w:webHidden/>
          </w:rPr>
          <w:instrText xml:space="preserve"> PAGEREF _Toc219442272 \h </w:instrText>
        </w:r>
        <w:r w:rsidR="008B29FA" w:rsidRPr="00126C8F">
          <w:rPr>
            <w:rFonts w:ascii="Arial" w:hAnsi="Arial" w:cs="Arial"/>
            <w:noProof/>
            <w:webHidden/>
          </w:rPr>
        </w:r>
        <w:r w:rsidR="008B29FA" w:rsidRPr="00126C8F">
          <w:rPr>
            <w:rFonts w:ascii="Arial" w:hAnsi="Arial" w:cs="Arial"/>
            <w:noProof/>
            <w:webHidden/>
          </w:rPr>
          <w:fldChar w:fldCharType="separate"/>
        </w:r>
        <w:r w:rsidR="00003908">
          <w:rPr>
            <w:rFonts w:ascii="Arial" w:hAnsi="Arial" w:cs="Arial"/>
            <w:noProof/>
            <w:webHidden/>
          </w:rPr>
          <w:t>10</w:t>
        </w:r>
        <w:r w:rsidR="008B29FA" w:rsidRPr="00126C8F">
          <w:rPr>
            <w:rFonts w:ascii="Arial" w:hAnsi="Arial" w:cs="Arial"/>
            <w:noProof/>
            <w:webHidden/>
          </w:rPr>
          <w:fldChar w:fldCharType="end"/>
        </w:r>
      </w:hyperlink>
    </w:p>
    <w:p w:rsidR="008B29FA" w:rsidRPr="00126C8F" w:rsidRDefault="009E07A0">
      <w:pPr>
        <w:pStyle w:val="TOC2"/>
        <w:tabs>
          <w:tab w:val="right" w:leader="dot" w:pos="9060"/>
        </w:tabs>
        <w:rPr>
          <w:rFonts w:ascii="Arial" w:hAnsi="Arial" w:cs="Arial"/>
          <w:smallCaps w:val="0"/>
          <w:noProof/>
          <w:sz w:val="24"/>
          <w:szCs w:val="24"/>
        </w:rPr>
      </w:pPr>
      <w:hyperlink w:anchor="_Toc219442273" w:history="1">
        <w:r w:rsidR="008B29FA" w:rsidRPr="00126C8F">
          <w:rPr>
            <w:rStyle w:val="Hyperlink"/>
            <w:rFonts w:ascii="Arial" w:hAnsi="Arial" w:cs="Arial"/>
            <w:noProof/>
          </w:rPr>
          <w:t>6.2. Rudarstvo in energetika</w:t>
        </w:r>
        <w:r w:rsidR="008B29FA" w:rsidRPr="00126C8F">
          <w:rPr>
            <w:rFonts w:ascii="Arial" w:hAnsi="Arial" w:cs="Arial"/>
            <w:noProof/>
            <w:webHidden/>
          </w:rPr>
          <w:tab/>
        </w:r>
        <w:r w:rsidR="008B29FA" w:rsidRPr="00126C8F">
          <w:rPr>
            <w:rFonts w:ascii="Arial" w:hAnsi="Arial" w:cs="Arial"/>
            <w:noProof/>
            <w:webHidden/>
          </w:rPr>
          <w:fldChar w:fldCharType="begin"/>
        </w:r>
        <w:r w:rsidR="008B29FA" w:rsidRPr="00126C8F">
          <w:rPr>
            <w:rFonts w:ascii="Arial" w:hAnsi="Arial" w:cs="Arial"/>
            <w:noProof/>
            <w:webHidden/>
          </w:rPr>
          <w:instrText xml:space="preserve"> PAGEREF _Toc219442273 \h </w:instrText>
        </w:r>
        <w:r w:rsidR="008B29FA" w:rsidRPr="00126C8F">
          <w:rPr>
            <w:rFonts w:ascii="Arial" w:hAnsi="Arial" w:cs="Arial"/>
            <w:noProof/>
            <w:webHidden/>
          </w:rPr>
        </w:r>
        <w:r w:rsidR="008B29FA" w:rsidRPr="00126C8F">
          <w:rPr>
            <w:rFonts w:ascii="Arial" w:hAnsi="Arial" w:cs="Arial"/>
            <w:noProof/>
            <w:webHidden/>
          </w:rPr>
          <w:fldChar w:fldCharType="separate"/>
        </w:r>
        <w:r w:rsidR="00003908">
          <w:rPr>
            <w:rFonts w:ascii="Arial" w:hAnsi="Arial" w:cs="Arial"/>
            <w:noProof/>
            <w:webHidden/>
          </w:rPr>
          <w:t>10</w:t>
        </w:r>
        <w:r w:rsidR="008B29FA" w:rsidRPr="00126C8F">
          <w:rPr>
            <w:rFonts w:ascii="Arial" w:hAnsi="Arial" w:cs="Arial"/>
            <w:noProof/>
            <w:webHidden/>
          </w:rPr>
          <w:fldChar w:fldCharType="end"/>
        </w:r>
      </w:hyperlink>
    </w:p>
    <w:p w:rsidR="008B29FA" w:rsidRPr="00126C8F" w:rsidRDefault="009E07A0">
      <w:pPr>
        <w:pStyle w:val="TOC2"/>
        <w:tabs>
          <w:tab w:val="right" w:leader="dot" w:pos="9060"/>
        </w:tabs>
        <w:rPr>
          <w:rFonts w:ascii="Arial" w:hAnsi="Arial" w:cs="Arial"/>
          <w:smallCaps w:val="0"/>
          <w:noProof/>
          <w:sz w:val="24"/>
          <w:szCs w:val="24"/>
        </w:rPr>
      </w:pPr>
      <w:hyperlink w:anchor="_Toc219442274" w:history="1">
        <w:r w:rsidR="008B29FA" w:rsidRPr="00126C8F">
          <w:rPr>
            <w:rStyle w:val="Hyperlink"/>
            <w:rFonts w:ascii="Arial" w:hAnsi="Arial" w:cs="Arial"/>
            <w:noProof/>
          </w:rPr>
          <w:t>6.3. Industrija</w:t>
        </w:r>
        <w:r w:rsidR="008B29FA" w:rsidRPr="00126C8F">
          <w:rPr>
            <w:rFonts w:ascii="Arial" w:hAnsi="Arial" w:cs="Arial"/>
            <w:noProof/>
            <w:webHidden/>
          </w:rPr>
          <w:tab/>
        </w:r>
        <w:r w:rsidR="00126C8F" w:rsidRPr="00126C8F">
          <w:rPr>
            <w:rFonts w:ascii="Arial" w:hAnsi="Arial" w:cs="Arial"/>
            <w:noProof/>
            <w:webHidden/>
          </w:rPr>
          <w:t>10</w:t>
        </w:r>
      </w:hyperlink>
    </w:p>
    <w:p w:rsidR="008B29FA" w:rsidRPr="00126C8F" w:rsidRDefault="009E07A0" w:rsidP="008B29FA">
      <w:pPr>
        <w:pStyle w:val="TOC2"/>
        <w:tabs>
          <w:tab w:val="right" w:leader="dot" w:pos="9060"/>
        </w:tabs>
        <w:rPr>
          <w:rFonts w:ascii="Arial" w:hAnsi="Arial" w:cs="Arial"/>
          <w:smallCaps w:val="0"/>
          <w:noProof/>
          <w:sz w:val="24"/>
          <w:szCs w:val="24"/>
        </w:rPr>
      </w:pPr>
      <w:hyperlink w:anchor="_Toc219442275" w:history="1">
        <w:r w:rsidR="008B29FA" w:rsidRPr="00126C8F">
          <w:rPr>
            <w:rStyle w:val="Hyperlink"/>
            <w:rFonts w:ascii="Arial" w:hAnsi="Arial" w:cs="Arial"/>
            <w:noProof/>
          </w:rPr>
          <w:t>6.4. Promet</w:t>
        </w:r>
        <w:r w:rsidR="008B29FA" w:rsidRPr="00126C8F">
          <w:rPr>
            <w:rFonts w:ascii="Arial" w:hAnsi="Arial" w:cs="Arial"/>
            <w:noProof/>
            <w:webHidden/>
          </w:rPr>
          <w:tab/>
        </w:r>
        <w:r w:rsidR="008B29FA" w:rsidRPr="00126C8F">
          <w:rPr>
            <w:rFonts w:ascii="Arial" w:hAnsi="Arial" w:cs="Arial"/>
            <w:noProof/>
            <w:webHidden/>
          </w:rPr>
          <w:fldChar w:fldCharType="begin"/>
        </w:r>
        <w:r w:rsidR="008B29FA" w:rsidRPr="00126C8F">
          <w:rPr>
            <w:rFonts w:ascii="Arial" w:hAnsi="Arial" w:cs="Arial"/>
            <w:noProof/>
            <w:webHidden/>
          </w:rPr>
          <w:instrText xml:space="preserve"> PAGEREF _Toc219442275 \h </w:instrText>
        </w:r>
        <w:r w:rsidR="008B29FA" w:rsidRPr="00126C8F">
          <w:rPr>
            <w:rFonts w:ascii="Arial" w:hAnsi="Arial" w:cs="Arial"/>
            <w:noProof/>
            <w:webHidden/>
          </w:rPr>
        </w:r>
        <w:r w:rsidR="008B29FA" w:rsidRPr="00126C8F">
          <w:rPr>
            <w:rFonts w:ascii="Arial" w:hAnsi="Arial" w:cs="Arial"/>
            <w:noProof/>
            <w:webHidden/>
          </w:rPr>
          <w:fldChar w:fldCharType="separate"/>
        </w:r>
        <w:r w:rsidR="00003908">
          <w:rPr>
            <w:rFonts w:ascii="Arial" w:hAnsi="Arial" w:cs="Arial"/>
            <w:noProof/>
            <w:webHidden/>
          </w:rPr>
          <w:t>10</w:t>
        </w:r>
        <w:r w:rsidR="008B29FA" w:rsidRPr="00126C8F">
          <w:rPr>
            <w:rFonts w:ascii="Arial" w:hAnsi="Arial" w:cs="Arial"/>
            <w:noProof/>
            <w:webHidden/>
          </w:rPr>
          <w:fldChar w:fldCharType="end"/>
        </w:r>
      </w:hyperlink>
    </w:p>
    <w:p w:rsidR="008B29FA" w:rsidRPr="00126C8F" w:rsidRDefault="009E07A0" w:rsidP="008B29FA">
      <w:pPr>
        <w:pStyle w:val="TOC1"/>
        <w:tabs>
          <w:tab w:val="right" w:leader="dot" w:pos="9060"/>
        </w:tabs>
        <w:rPr>
          <w:rStyle w:val="Hyperlink"/>
          <w:rFonts w:ascii="Arial" w:hAnsi="Arial" w:cs="Arial"/>
          <w:noProof/>
        </w:rPr>
      </w:pPr>
      <w:hyperlink w:anchor="_Toc219442277" w:history="1">
        <w:r w:rsidR="008B29FA" w:rsidRPr="00126C8F">
          <w:rPr>
            <w:rStyle w:val="Hyperlink"/>
            <w:rFonts w:ascii="Arial" w:hAnsi="Arial" w:cs="Arial"/>
            <w:noProof/>
          </w:rPr>
          <w:t>7. Naravne in kulturne znamenitosti</w:t>
        </w:r>
        <w:r w:rsidR="008B29FA" w:rsidRPr="00126C8F">
          <w:rPr>
            <w:rFonts w:ascii="Arial" w:hAnsi="Arial" w:cs="Arial"/>
            <w:noProof/>
            <w:webHidden/>
          </w:rPr>
          <w:tab/>
        </w:r>
        <w:r w:rsidR="008B29FA" w:rsidRPr="00126C8F">
          <w:rPr>
            <w:rFonts w:ascii="Arial" w:hAnsi="Arial" w:cs="Arial"/>
            <w:noProof/>
            <w:webHidden/>
          </w:rPr>
          <w:fldChar w:fldCharType="begin"/>
        </w:r>
        <w:r w:rsidR="008B29FA" w:rsidRPr="00126C8F">
          <w:rPr>
            <w:rFonts w:ascii="Arial" w:hAnsi="Arial" w:cs="Arial"/>
            <w:noProof/>
            <w:webHidden/>
          </w:rPr>
          <w:instrText xml:space="preserve"> PAGEREF _Toc219442277 \h </w:instrText>
        </w:r>
        <w:r w:rsidR="008B29FA" w:rsidRPr="00126C8F">
          <w:rPr>
            <w:rFonts w:ascii="Arial" w:hAnsi="Arial" w:cs="Arial"/>
            <w:noProof/>
            <w:webHidden/>
          </w:rPr>
        </w:r>
        <w:r w:rsidR="008B29FA" w:rsidRPr="00126C8F">
          <w:rPr>
            <w:rFonts w:ascii="Arial" w:hAnsi="Arial" w:cs="Arial"/>
            <w:noProof/>
            <w:webHidden/>
          </w:rPr>
          <w:fldChar w:fldCharType="separate"/>
        </w:r>
        <w:r w:rsidR="00003908">
          <w:rPr>
            <w:rFonts w:ascii="Arial" w:hAnsi="Arial" w:cs="Arial"/>
            <w:noProof/>
            <w:webHidden/>
          </w:rPr>
          <w:t>11</w:t>
        </w:r>
        <w:r w:rsidR="008B29FA" w:rsidRPr="00126C8F">
          <w:rPr>
            <w:rFonts w:ascii="Arial" w:hAnsi="Arial" w:cs="Arial"/>
            <w:noProof/>
            <w:webHidden/>
          </w:rPr>
          <w:fldChar w:fldCharType="end"/>
        </w:r>
      </w:hyperlink>
    </w:p>
    <w:p w:rsidR="008B29FA" w:rsidRPr="00126C8F" w:rsidRDefault="009E07A0" w:rsidP="008B29FA">
      <w:pPr>
        <w:pStyle w:val="TOC1"/>
        <w:tabs>
          <w:tab w:val="right" w:leader="dot" w:pos="9060"/>
        </w:tabs>
        <w:rPr>
          <w:rFonts w:ascii="Arial" w:hAnsi="Arial" w:cs="Arial"/>
          <w:b w:val="0"/>
          <w:bCs w:val="0"/>
          <w:caps w:val="0"/>
          <w:noProof/>
          <w:sz w:val="24"/>
          <w:szCs w:val="24"/>
        </w:rPr>
      </w:pPr>
      <w:hyperlink w:anchor="_Toc219442278" w:history="1">
        <w:r w:rsidR="008B29FA" w:rsidRPr="00126C8F">
          <w:rPr>
            <w:rStyle w:val="Hyperlink"/>
            <w:rFonts w:ascii="Arial" w:hAnsi="Arial" w:cs="Arial"/>
            <w:noProof/>
            <w:kern w:val="32"/>
          </w:rPr>
          <w:t>8. Viri:</w:t>
        </w:r>
        <w:r w:rsidR="008B29FA" w:rsidRPr="00126C8F">
          <w:rPr>
            <w:rFonts w:ascii="Arial" w:hAnsi="Arial" w:cs="Arial"/>
            <w:noProof/>
            <w:webHidden/>
          </w:rPr>
          <w:tab/>
        </w:r>
        <w:r w:rsidR="008B29FA" w:rsidRPr="00126C8F">
          <w:rPr>
            <w:rFonts w:ascii="Arial" w:hAnsi="Arial" w:cs="Arial"/>
            <w:noProof/>
            <w:webHidden/>
          </w:rPr>
          <w:fldChar w:fldCharType="begin"/>
        </w:r>
        <w:r w:rsidR="008B29FA" w:rsidRPr="00126C8F">
          <w:rPr>
            <w:rFonts w:ascii="Arial" w:hAnsi="Arial" w:cs="Arial"/>
            <w:noProof/>
            <w:webHidden/>
          </w:rPr>
          <w:instrText xml:space="preserve"> PAGEREF _Toc219442278 \h </w:instrText>
        </w:r>
        <w:r w:rsidR="008B29FA" w:rsidRPr="00126C8F">
          <w:rPr>
            <w:rFonts w:ascii="Arial" w:hAnsi="Arial" w:cs="Arial"/>
            <w:noProof/>
            <w:webHidden/>
          </w:rPr>
        </w:r>
        <w:r w:rsidR="008B29FA" w:rsidRPr="00126C8F">
          <w:rPr>
            <w:rFonts w:ascii="Arial" w:hAnsi="Arial" w:cs="Arial"/>
            <w:noProof/>
            <w:webHidden/>
          </w:rPr>
          <w:fldChar w:fldCharType="separate"/>
        </w:r>
        <w:r w:rsidR="00003908">
          <w:rPr>
            <w:rFonts w:ascii="Arial" w:hAnsi="Arial" w:cs="Arial"/>
            <w:noProof/>
            <w:webHidden/>
          </w:rPr>
          <w:t>11</w:t>
        </w:r>
        <w:r w:rsidR="008B29FA" w:rsidRPr="00126C8F">
          <w:rPr>
            <w:rFonts w:ascii="Arial" w:hAnsi="Arial" w:cs="Arial"/>
            <w:noProof/>
            <w:webHidden/>
          </w:rPr>
          <w:fldChar w:fldCharType="end"/>
        </w:r>
      </w:hyperlink>
    </w:p>
    <w:p w:rsidR="008B29FA" w:rsidRPr="00126C8F" w:rsidRDefault="008B29FA">
      <w:pPr>
        <w:pStyle w:val="TOC3"/>
        <w:tabs>
          <w:tab w:val="right" w:leader="dot" w:pos="9060"/>
        </w:tabs>
        <w:rPr>
          <w:rFonts w:ascii="Arial" w:hAnsi="Arial" w:cs="Arial"/>
          <w:i w:val="0"/>
          <w:iCs w:val="0"/>
          <w:noProof/>
          <w:sz w:val="24"/>
          <w:szCs w:val="24"/>
        </w:rPr>
      </w:pPr>
    </w:p>
    <w:p w:rsidR="008B29FA" w:rsidRPr="00126C8F" w:rsidRDefault="008B29FA" w:rsidP="008B29FA">
      <w:pPr>
        <w:pStyle w:val="Slog1"/>
        <w:rPr>
          <w:rFonts w:cs="Arial"/>
        </w:rPr>
      </w:pPr>
      <w:r w:rsidRPr="00126C8F">
        <w:rPr>
          <w:rFonts w:cs="Arial"/>
        </w:rPr>
        <w:fldChar w:fldCharType="end"/>
      </w:r>
    </w:p>
    <w:p w:rsidR="008B29FA" w:rsidRPr="00B06321" w:rsidRDefault="008B29FA" w:rsidP="008B29FA">
      <w:pPr>
        <w:pStyle w:val="Slog1"/>
        <w:rPr>
          <w:rFonts w:ascii="Tahoma" w:hAnsi="Tahoma"/>
          <w:noProof/>
        </w:rPr>
      </w:pPr>
      <w:r w:rsidRPr="00126C8F">
        <w:rPr>
          <w:rFonts w:cs="Arial"/>
        </w:rPr>
        <w:br w:type="page"/>
      </w:r>
      <w:bookmarkStart w:id="11" w:name="_Toc219442087"/>
      <w:bookmarkStart w:id="12" w:name="_Toc219442237"/>
      <w:r>
        <w:lastRenderedPageBreak/>
        <w:t>2.</w:t>
      </w:r>
      <w:r w:rsidRPr="00091F49">
        <w:t xml:space="preserve"> Splošni podatki o državi</w:t>
      </w:r>
      <w:bookmarkEnd w:id="11"/>
      <w:bookmarkEnd w:id="12"/>
    </w:p>
    <w:p w:rsidR="008B29FA" w:rsidRPr="00091F49" w:rsidRDefault="008B29FA" w:rsidP="008B29FA">
      <w:pPr>
        <w:rPr>
          <w:rFonts w:ascii="Arial" w:hAnsi="Arial" w:cs="Arial"/>
        </w:rPr>
      </w:pPr>
    </w:p>
    <w:p w:rsidR="008B29FA" w:rsidRPr="00126C8F" w:rsidRDefault="008B29FA" w:rsidP="008B29FA">
      <w:pPr>
        <w:rPr>
          <w:rFonts w:ascii="Arial" w:hAnsi="Arial" w:cs="Arial"/>
          <w:b/>
        </w:rPr>
      </w:pPr>
    </w:p>
    <w:p w:rsidR="008B29FA" w:rsidRPr="008B29FA" w:rsidRDefault="008B29FA" w:rsidP="008B29FA">
      <w:pPr>
        <w:rPr>
          <w:rFonts w:ascii="Arial" w:hAnsi="Arial" w:cs="Arial"/>
        </w:rPr>
      </w:pPr>
      <w:bookmarkStart w:id="13" w:name="_Toc100634571"/>
      <w:bookmarkStart w:id="14" w:name="_Toc219442088"/>
      <w:bookmarkStart w:id="15" w:name="_Toc219442238"/>
      <w:r w:rsidRPr="00126C8F">
        <w:rPr>
          <w:rStyle w:val="Heading3Char"/>
          <w:rFonts w:ascii="Arial" w:hAnsi="Arial"/>
          <w:bCs w:val="0"/>
          <w:sz w:val="24"/>
          <w:szCs w:val="24"/>
          <w:u w:val="none"/>
        </w:rPr>
        <w:t>Uradno ime:</w:t>
      </w:r>
      <w:bookmarkEnd w:id="13"/>
      <w:bookmarkEnd w:id="14"/>
      <w:bookmarkEnd w:id="15"/>
      <w:r w:rsidRPr="008B29FA">
        <w:rPr>
          <w:rFonts w:ascii="Arial" w:hAnsi="Arial" w:cs="Arial"/>
        </w:rPr>
        <w:t xml:space="preserve"> Republika y'u Rwanda (ruansko), République Rwandaise (francosko), Republic of Rwanda (angleško); (Republika Ruanda)</w:t>
      </w:r>
    </w:p>
    <w:p w:rsidR="008B29FA" w:rsidRPr="00126C8F" w:rsidRDefault="008B29FA" w:rsidP="008B29FA">
      <w:pPr>
        <w:rPr>
          <w:rStyle w:val="Heading3Char"/>
          <w:rFonts w:ascii="Arial" w:hAnsi="Arial"/>
          <w:bCs w:val="0"/>
          <w:sz w:val="24"/>
          <w:szCs w:val="24"/>
          <w:u w:val="none"/>
        </w:rPr>
      </w:pPr>
    </w:p>
    <w:p w:rsidR="008B29FA" w:rsidRPr="008B29FA" w:rsidRDefault="009E07A0" w:rsidP="008B29FA">
      <w:pPr>
        <w:rPr>
          <w:rFonts w:ascii="Arial" w:hAnsi="Arial" w:cs="Arial"/>
        </w:rPr>
      </w:pPr>
      <w:hyperlink r:id="rId7" w:tooltip="Državna himna" w:history="1">
        <w:bookmarkStart w:id="16" w:name="_Toc100634572"/>
        <w:bookmarkStart w:id="17" w:name="_Toc219442089"/>
        <w:bookmarkStart w:id="18" w:name="_Toc219442239"/>
        <w:r w:rsidR="008B29FA" w:rsidRPr="00126C8F">
          <w:rPr>
            <w:rStyle w:val="Heading3Char"/>
            <w:rFonts w:ascii="Arial" w:hAnsi="Arial"/>
            <w:bCs w:val="0"/>
            <w:sz w:val="24"/>
            <w:szCs w:val="24"/>
            <w:u w:val="none"/>
          </w:rPr>
          <w:t>Državna himna</w:t>
        </w:r>
      </w:hyperlink>
      <w:r w:rsidR="008B29FA" w:rsidRPr="00126C8F">
        <w:rPr>
          <w:rStyle w:val="Heading3Char"/>
          <w:rFonts w:ascii="Arial" w:hAnsi="Arial"/>
          <w:bCs w:val="0"/>
          <w:sz w:val="24"/>
          <w:szCs w:val="24"/>
          <w:u w:val="none"/>
        </w:rPr>
        <w:t>:</w:t>
      </w:r>
      <w:bookmarkEnd w:id="16"/>
      <w:bookmarkEnd w:id="17"/>
      <w:bookmarkEnd w:id="18"/>
      <w:r w:rsidR="008B29FA" w:rsidRPr="008B29FA">
        <w:rPr>
          <w:rFonts w:ascii="Arial" w:hAnsi="Arial" w:cs="Arial"/>
        </w:rPr>
        <w:t xml:space="preserve"> </w:t>
      </w:r>
      <w:hyperlink r:id="rId8" w:tooltip="Rwanda rwacu" w:history="1">
        <w:r w:rsidR="008B29FA" w:rsidRPr="008B29FA">
          <w:rPr>
            <w:rStyle w:val="Hyperlink"/>
            <w:rFonts w:ascii="Arial" w:hAnsi="Arial" w:cs="Arial"/>
            <w:color w:val="auto"/>
            <w:u w:val="none"/>
          </w:rPr>
          <w:t>Rwanda rwacu</w:t>
        </w:r>
      </w:hyperlink>
    </w:p>
    <w:p w:rsidR="008B29FA" w:rsidRPr="008B29FA" w:rsidRDefault="008B29FA" w:rsidP="008B29FA">
      <w:pPr>
        <w:rPr>
          <w:rStyle w:val="Heading3Char"/>
          <w:rFonts w:ascii="Arial" w:hAnsi="Arial"/>
          <w:b w:val="0"/>
          <w:bCs w:val="0"/>
          <w:sz w:val="24"/>
          <w:szCs w:val="24"/>
          <w:u w:val="none"/>
        </w:rPr>
      </w:pPr>
      <w:bookmarkStart w:id="19" w:name="_Toc100634573"/>
    </w:p>
    <w:p w:rsidR="008B29FA" w:rsidRPr="008B29FA" w:rsidRDefault="008B29FA" w:rsidP="008B29FA">
      <w:pPr>
        <w:rPr>
          <w:rFonts w:ascii="Arial" w:hAnsi="Arial" w:cs="Arial"/>
        </w:rPr>
      </w:pPr>
      <w:bookmarkStart w:id="20" w:name="_Toc219442090"/>
      <w:bookmarkStart w:id="21" w:name="_Toc219442240"/>
      <w:r w:rsidRPr="00126C8F">
        <w:rPr>
          <w:rStyle w:val="Heading3Char"/>
          <w:rFonts w:ascii="Arial" w:hAnsi="Arial"/>
          <w:bCs w:val="0"/>
          <w:sz w:val="24"/>
          <w:szCs w:val="24"/>
          <w:u w:val="none"/>
        </w:rPr>
        <w:t>Državna ureditev:</w:t>
      </w:r>
      <w:bookmarkEnd w:id="19"/>
      <w:bookmarkEnd w:id="20"/>
      <w:bookmarkEnd w:id="21"/>
      <w:r w:rsidRPr="008B29FA">
        <w:rPr>
          <w:rFonts w:ascii="Arial" w:hAnsi="Arial" w:cs="Arial"/>
        </w:rPr>
        <w:t xml:space="preserve"> predsedniška republika</w:t>
      </w:r>
    </w:p>
    <w:p w:rsidR="008B29FA" w:rsidRPr="008B29FA" w:rsidRDefault="008B29FA" w:rsidP="008B29FA">
      <w:pPr>
        <w:rPr>
          <w:rStyle w:val="Heading3Char"/>
          <w:rFonts w:ascii="Arial" w:hAnsi="Arial"/>
          <w:b w:val="0"/>
          <w:bCs w:val="0"/>
          <w:sz w:val="24"/>
          <w:szCs w:val="24"/>
          <w:u w:val="none"/>
        </w:rPr>
      </w:pPr>
      <w:bookmarkStart w:id="22" w:name="_Toc100634574"/>
    </w:p>
    <w:p w:rsidR="008B29FA" w:rsidRPr="008B29FA" w:rsidRDefault="008B29FA" w:rsidP="008B29FA">
      <w:pPr>
        <w:rPr>
          <w:rFonts w:ascii="Arial" w:hAnsi="Arial" w:cs="Arial"/>
        </w:rPr>
      </w:pPr>
      <w:bookmarkStart w:id="23" w:name="_Toc219442091"/>
      <w:bookmarkStart w:id="24" w:name="_Toc219442241"/>
      <w:r w:rsidRPr="00126C8F">
        <w:rPr>
          <w:rStyle w:val="Heading3Char"/>
          <w:rFonts w:ascii="Arial" w:hAnsi="Arial"/>
          <w:bCs w:val="0"/>
          <w:sz w:val="24"/>
          <w:szCs w:val="24"/>
          <w:u w:val="none"/>
        </w:rPr>
        <w:t>Površina:</w:t>
      </w:r>
      <w:bookmarkEnd w:id="22"/>
      <w:bookmarkEnd w:id="23"/>
      <w:bookmarkEnd w:id="24"/>
      <w:r w:rsidRPr="008B29FA">
        <w:rPr>
          <w:rFonts w:ascii="Arial" w:hAnsi="Arial" w:cs="Arial"/>
        </w:rPr>
        <w:t xml:space="preserve"> 26.338 km</w:t>
      </w:r>
      <w:r w:rsidRPr="008B29FA">
        <w:rPr>
          <w:rFonts w:ascii="Arial" w:hAnsi="Arial" w:cs="Arial"/>
          <w:vertAlign w:val="superscript"/>
        </w:rPr>
        <w:t>2</w:t>
      </w:r>
      <w:r w:rsidRPr="008B29FA">
        <w:rPr>
          <w:rFonts w:ascii="Arial" w:hAnsi="Arial" w:cs="Arial"/>
        </w:rPr>
        <w:t>, 144. na svetu</w:t>
      </w:r>
    </w:p>
    <w:p w:rsidR="008B29FA" w:rsidRPr="00126C8F" w:rsidRDefault="008B29FA" w:rsidP="008B29FA">
      <w:pPr>
        <w:rPr>
          <w:rStyle w:val="Heading3Char"/>
          <w:rFonts w:ascii="Arial" w:hAnsi="Arial"/>
          <w:bCs w:val="0"/>
          <w:sz w:val="24"/>
          <w:szCs w:val="24"/>
          <w:u w:val="none"/>
        </w:rPr>
      </w:pPr>
      <w:bookmarkStart w:id="25" w:name="_Toc100634575"/>
    </w:p>
    <w:p w:rsidR="008B29FA" w:rsidRPr="008B29FA" w:rsidRDefault="008B29FA" w:rsidP="008B29FA">
      <w:pPr>
        <w:rPr>
          <w:rFonts w:ascii="Arial" w:hAnsi="Arial" w:cs="Arial"/>
        </w:rPr>
      </w:pPr>
      <w:bookmarkStart w:id="26" w:name="_Toc219442092"/>
      <w:bookmarkStart w:id="27" w:name="_Toc219442242"/>
      <w:r w:rsidRPr="00126C8F">
        <w:rPr>
          <w:rStyle w:val="Heading3Char"/>
          <w:rFonts w:ascii="Arial" w:hAnsi="Arial"/>
          <w:bCs w:val="0"/>
          <w:sz w:val="24"/>
          <w:szCs w:val="24"/>
          <w:u w:val="none"/>
        </w:rPr>
        <w:t>Število prebivalcev (1998):</w:t>
      </w:r>
      <w:bookmarkEnd w:id="25"/>
      <w:bookmarkEnd w:id="26"/>
      <w:bookmarkEnd w:id="27"/>
      <w:r w:rsidRPr="008B29FA">
        <w:rPr>
          <w:rFonts w:ascii="Arial" w:hAnsi="Arial" w:cs="Arial"/>
        </w:rPr>
        <w:t xml:space="preserve"> 7.956.000</w:t>
      </w:r>
    </w:p>
    <w:p w:rsidR="008B29FA" w:rsidRPr="008B29FA" w:rsidRDefault="008B29FA" w:rsidP="008B29FA">
      <w:pPr>
        <w:rPr>
          <w:rStyle w:val="Heading3Char"/>
          <w:rFonts w:ascii="Arial" w:hAnsi="Arial"/>
          <w:b w:val="0"/>
          <w:bCs w:val="0"/>
          <w:sz w:val="24"/>
          <w:szCs w:val="24"/>
          <w:u w:val="none"/>
        </w:rPr>
      </w:pPr>
      <w:bookmarkStart w:id="28" w:name="_Toc100634576"/>
    </w:p>
    <w:p w:rsidR="008B29FA" w:rsidRPr="008B29FA" w:rsidRDefault="008B29FA" w:rsidP="008B29FA">
      <w:pPr>
        <w:rPr>
          <w:rFonts w:ascii="Arial" w:hAnsi="Arial" w:cs="Arial"/>
        </w:rPr>
      </w:pPr>
      <w:bookmarkStart w:id="29" w:name="_Toc219442093"/>
      <w:bookmarkStart w:id="30" w:name="_Toc219442243"/>
      <w:r w:rsidRPr="00126C8F">
        <w:rPr>
          <w:rStyle w:val="Heading3Char"/>
          <w:rFonts w:ascii="Arial" w:hAnsi="Arial"/>
          <w:bCs w:val="0"/>
          <w:sz w:val="24"/>
          <w:szCs w:val="24"/>
          <w:u w:val="none"/>
        </w:rPr>
        <w:t>Gostota:</w:t>
      </w:r>
      <w:bookmarkEnd w:id="28"/>
      <w:bookmarkEnd w:id="29"/>
      <w:bookmarkEnd w:id="30"/>
      <w:r w:rsidRPr="008B29FA">
        <w:rPr>
          <w:rFonts w:ascii="Arial" w:hAnsi="Arial" w:cs="Arial"/>
        </w:rPr>
        <w:t xml:space="preserve"> 302,1 preb./km</w:t>
      </w:r>
      <w:r w:rsidRPr="008B29FA">
        <w:rPr>
          <w:rFonts w:ascii="Arial" w:hAnsi="Arial" w:cs="Arial"/>
          <w:vertAlign w:val="superscript"/>
        </w:rPr>
        <w:t>2</w:t>
      </w:r>
    </w:p>
    <w:p w:rsidR="008B29FA" w:rsidRPr="008B29FA" w:rsidRDefault="008B29FA" w:rsidP="008B29FA">
      <w:pPr>
        <w:rPr>
          <w:rStyle w:val="Heading3Char"/>
          <w:rFonts w:ascii="Arial" w:hAnsi="Arial"/>
          <w:b w:val="0"/>
          <w:bCs w:val="0"/>
          <w:sz w:val="24"/>
          <w:szCs w:val="24"/>
          <w:u w:val="none"/>
        </w:rPr>
      </w:pPr>
      <w:bookmarkStart w:id="31" w:name="_Toc100634577"/>
    </w:p>
    <w:p w:rsidR="008B29FA" w:rsidRPr="008B29FA" w:rsidRDefault="008B29FA" w:rsidP="008B29FA">
      <w:pPr>
        <w:rPr>
          <w:rFonts w:ascii="Arial" w:hAnsi="Arial" w:cs="Arial"/>
        </w:rPr>
      </w:pPr>
      <w:bookmarkStart w:id="32" w:name="_Toc219442094"/>
      <w:bookmarkStart w:id="33" w:name="_Toc219442244"/>
      <w:r w:rsidRPr="00126C8F">
        <w:rPr>
          <w:rStyle w:val="Heading3Char"/>
          <w:rFonts w:ascii="Arial" w:hAnsi="Arial"/>
          <w:bCs w:val="0"/>
          <w:sz w:val="24"/>
          <w:szCs w:val="24"/>
          <w:u w:val="none"/>
        </w:rPr>
        <w:t>Glavno mesto:</w:t>
      </w:r>
      <w:bookmarkEnd w:id="31"/>
      <w:bookmarkEnd w:id="32"/>
      <w:bookmarkEnd w:id="33"/>
      <w:r w:rsidRPr="008B29FA">
        <w:rPr>
          <w:rFonts w:ascii="Arial" w:hAnsi="Arial" w:cs="Arial"/>
        </w:rPr>
        <w:t xml:space="preserve"> Kigali</w:t>
      </w:r>
    </w:p>
    <w:p w:rsidR="008B29FA" w:rsidRPr="008B29FA" w:rsidRDefault="008B29FA" w:rsidP="008B29FA">
      <w:pPr>
        <w:rPr>
          <w:rStyle w:val="Heading3Char"/>
          <w:rFonts w:ascii="Arial" w:hAnsi="Arial"/>
          <w:b w:val="0"/>
          <w:bCs w:val="0"/>
          <w:sz w:val="24"/>
          <w:szCs w:val="24"/>
          <w:u w:val="none"/>
        </w:rPr>
      </w:pPr>
      <w:bookmarkStart w:id="34" w:name="_Toc100634578"/>
    </w:p>
    <w:p w:rsidR="008B29FA" w:rsidRPr="008B29FA" w:rsidRDefault="008B29FA" w:rsidP="008B29FA">
      <w:pPr>
        <w:rPr>
          <w:rFonts w:ascii="Arial" w:hAnsi="Arial" w:cs="Arial"/>
        </w:rPr>
      </w:pPr>
      <w:bookmarkStart w:id="35" w:name="_Toc219442095"/>
      <w:bookmarkStart w:id="36" w:name="_Toc219442245"/>
      <w:r w:rsidRPr="00126C8F">
        <w:rPr>
          <w:rStyle w:val="Heading3Char"/>
          <w:rFonts w:ascii="Arial" w:hAnsi="Arial"/>
          <w:bCs w:val="0"/>
          <w:sz w:val="24"/>
          <w:szCs w:val="24"/>
          <w:u w:val="none"/>
        </w:rPr>
        <w:t>Uradni jezik:</w:t>
      </w:r>
      <w:bookmarkEnd w:id="34"/>
      <w:bookmarkEnd w:id="35"/>
      <w:bookmarkEnd w:id="36"/>
      <w:r w:rsidRPr="008B29FA">
        <w:rPr>
          <w:rFonts w:ascii="Arial" w:hAnsi="Arial" w:cs="Arial"/>
        </w:rPr>
        <w:t xml:space="preserve"> ruandski, francoski, angleški</w:t>
      </w:r>
    </w:p>
    <w:p w:rsidR="008B29FA" w:rsidRPr="008B29FA" w:rsidRDefault="008B29FA" w:rsidP="008B29FA">
      <w:pPr>
        <w:rPr>
          <w:rStyle w:val="Heading3Char"/>
          <w:rFonts w:ascii="Arial" w:hAnsi="Arial"/>
          <w:b w:val="0"/>
          <w:bCs w:val="0"/>
          <w:sz w:val="24"/>
          <w:szCs w:val="24"/>
          <w:u w:val="none"/>
        </w:rPr>
      </w:pPr>
      <w:bookmarkStart w:id="37" w:name="_Toc100634579"/>
    </w:p>
    <w:p w:rsidR="008B29FA" w:rsidRPr="008B29FA" w:rsidRDefault="008B29FA" w:rsidP="008B29FA">
      <w:pPr>
        <w:rPr>
          <w:rFonts w:ascii="Arial" w:hAnsi="Arial" w:cs="Arial"/>
        </w:rPr>
      </w:pPr>
      <w:bookmarkStart w:id="38" w:name="_Toc219442096"/>
      <w:bookmarkStart w:id="39" w:name="_Toc219442246"/>
      <w:r w:rsidRPr="00126C8F">
        <w:rPr>
          <w:rStyle w:val="Heading3Char"/>
          <w:rFonts w:ascii="Arial" w:hAnsi="Arial"/>
          <w:bCs w:val="0"/>
          <w:sz w:val="24"/>
          <w:szCs w:val="24"/>
          <w:u w:val="none"/>
        </w:rPr>
        <w:t>Predsednik:</w:t>
      </w:r>
      <w:bookmarkEnd w:id="37"/>
      <w:bookmarkEnd w:id="38"/>
      <w:bookmarkEnd w:id="39"/>
      <w:r w:rsidRPr="008B29FA">
        <w:rPr>
          <w:rFonts w:ascii="Arial" w:hAnsi="Arial" w:cs="Arial"/>
        </w:rPr>
        <w:t xml:space="preserve"> </w:t>
      </w:r>
      <w:hyperlink r:id="rId9" w:tooltip="Paul Kagame" w:history="1">
        <w:r w:rsidRPr="008B29FA">
          <w:rPr>
            <w:rStyle w:val="Hyperlink"/>
            <w:rFonts w:ascii="Arial" w:hAnsi="Arial" w:cs="Arial"/>
            <w:color w:val="auto"/>
            <w:u w:val="none"/>
          </w:rPr>
          <w:t>Paul Kagame</w:t>
        </w:r>
      </w:hyperlink>
      <w:r w:rsidRPr="008B29FA">
        <w:rPr>
          <w:rFonts w:ascii="Arial" w:hAnsi="Arial" w:cs="Arial"/>
        </w:rPr>
        <w:t xml:space="preserve"> </w:t>
      </w:r>
    </w:p>
    <w:p w:rsidR="008B29FA" w:rsidRPr="008B29FA" w:rsidRDefault="008B29FA" w:rsidP="008B29FA">
      <w:pPr>
        <w:rPr>
          <w:rStyle w:val="Heading3Char"/>
          <w:rFonts w:ascii="Arial" w:hAnsi="Arial"/>
          <w:b w:val="0"/>
          <w:bCs w:val="0"/>
          <w:sz w:val="24"/>
          <w:szCs w:val="24"/>
          <w:u w:val="none"/>
        </w:rPr>
      </w:pPr>
      <w:bookmarkStart w:id="40" w:name="_Toc100634580"/>
    </w:p>
    <w:p w:rsidR="008B29FA" w:rsidRPr="008B29FA" w:rsidRDefault="008B29FA" w:rsidP="008B29FA">
      <w:pPr>
        <w:rPr>
          <w:rFonts w:ascii="Arial" w:hAnsi="Arial" w:cs="Arial"/>
        </w:rPr>
      </w:pPr>
      <w:bookmarkStart w:id="41" w:name="_Toc219442097"/>
      <w:bookmarkStart w:id="42" w:name="_Toc219442247"/>
      <w:r w:rsidRPr="00126C8F">
        <w:rPr>
          <w:rStyle w:val="Heading3Char"/>
          <w:rFonts w:ascii="Arial" w:hAnsi="Arial"/>
          <w:bCs w:val="0"/>
          <w:sz w:val="24"/>
          <w:szCs w:val="24"/>
          <w:u w:val="none"/>
        </w:rPr>
        <w:t>Premier:</w:t>
      </w:r>
      <w:bookmarkEnd w:id="40"/>
      <w:bookmarkEnd w:id="41"/>
      <w:bookmarkEnd w:id="42"/>
      <w:r w:rsidRPr="008B29FA">
        <w:rPr>
          <w:rFonts w:ascii="Arial" w:hAnsi="Arial" w:cs="Arial"/>
        </w:rPr>
        <w:t xml:space="preserve"> </w:t>
      </w:r>
      <w:hyperlink r:id="rId10" w:tooltip="Bernard Makuza" w:history="1">
        <w:r w:rsidRPr="008B29FA">
          <w:rPr>
            <w:rStyle w:val="Hyperlink"/>
            <w:rFonts w:ascii="Arial" w:hAnsi="Arial" w:cs="Arial"/>
            <w:color w:val="auto"/>
            <w:u w:val="none"/>
          </w:rPr>
          <w:t>Bernard Makuza</w:t>
        </w:r>
      </w:hyperlink>
    </w:p>
    <w:p w:rsidR="008B29FA" w:rsidRPr="00126C8F" w:rsidRDefault="008B29FA" w:rsidP="008B29FA">
      <w:pPr>
        <w:rPr>
          <w:rStyle w:val="Heading3Char"/>
          <w:rFonts w:ascii="Arial" w:hAnsi="Arial"/>
          <w:bCs w:val="0"/>
          <w:sz w:val="24"/>
          <w:szCs w:val="24"/>
          <w:u w:val="none"/>
        </w:rPr>
      </w:pPr>
      <w:bookmarkStart w:id="43" w:name="_Toc100634581"/>
    </w:p>
    <w:p w:rsidR="008B29FA" w:rsidRPr="008B29FA" w:rsidRDefault="008B29FA" w:rsidP="008B29FA">
      <w:pPr>
        <w:rPr>
          <w:rFonts w:ascii="Arial" w:hAnsi="Arial" w:cs="Arial"/>
        </w:rPr>
      </w:pPr>
      <w:bookmarkStart w:id="44" w:name="_Toc219442098"/>
      <w:bookmarkStart w:id="45" w:name="_Toc219442248"/>
      <w:r w:rsidRPr="00126C8F">
        <w:rPr>
          <w:rStyle w:val="Heading3Char"/>
          <w:rFonts w:ascii="Arial" w:hAnsi="Arial"/>
          <w:bCs w:val="0"/>
          <w:sz w:val="24"/>
          <w:szCs w:val="24"/>
          <w:u w:val="none"/>
        </w:rPr>
        <w:t>Denarna enota:</w:t>
      </w:r>
      <w:bookmarkEnd w:id="43"/>
      <w:bookmarkEnd w:id="44"/>
      <w:bookmarkEnd w:id="45"/>
      <w:r w:rsidRPr="008B29FA">
        <w:rPr>
          <w:rFonts w:ascii="Arial" w:hAnsi="Arial" w:cs="Arial"/>
        </w:rPr>
        <w:t xml:space="preserve"> ruandski frank (RWF)</w:t>
      </w:r>
    </w:p>
    <w:p w:rsidR="008B29FA" w:rsidRPr="008B29FA" w:rsidRDefault="008B29FA" w:rsidP="008B29FA">
      <w:pPr>
        <w:rPr>
          <w:rStyle w:val="Heading3Char"/>
          <w:rFonts w:ascii="Arial" w:hAnsi="Arial"/>
          <w:b w:val="0"/>
          <w:bCs w:val="0"/>
          <w:sz w:val="24"/>
          <w:szCs w:val="24"/>
          <w:u w:val="none"/>
        </w:rPr>
      </w:pPr>
      <w:bookmarkStart w:id="46" w:name="_Toc100634582"/>
    </w:p>
    <w:p w:rsidR="008B29FA" w:rsidRPr="008B29FA" w:rsidRDefault="008B29FA" w:rsidP="008B29FA">
      <w:pPr>
        <w:rPr>
          <w:rFonts w:ascii="Arial" w:hAnsi="Arial" w:cs="Arial"/>
        </w:rPr>
      </w:pPr>
      <w:bookmarkStart w:id="47" w:name="_Toc219442099"/>
      <w:bookmarkStart w:id="48" w:name="_Toc219442249"/>
      <w:r w:rsidRPr="00126C8F">
        <w:rPr>
          <w:rStyle w:val="Heading3Char"/>
          <w:rFonts w:ascii="Arial" w:hAnsi="Arial"/>
          <w:bCs w:val="0"/>
          <w:sz w:val="24"/>
          <w:szCs w:val="24"/>
          <w:u w:val="none"/>
        </w:rPr>
        <w:t>BDP (1996):</w:t>
      </w:r>
      <w:bookmarkEnd w:id="46"/>
      <w:bookmarkEnd w:id="47"/>
      <w:bookmarkEnd w:id="48"/>
      <w:r w:rsidRPr="008B29FA">
        <w:rPr>
          <w:rFonts w:ascii="Arial" w:hAnsi="Arial" w:cs="Arial"/>
        </w:rPr>
        <w:t xml:space="preserve"> 1130 mil. USD; 165 USD/prebivalca</w:t>
      </w:r>
    </w:p>
    <w:p w:rsidR="008B29FA" w:rsidRPr="00126C8F" w:rsidRDefault="008B29FA" w:rsidP="008B29FA">
      <w:pPr>
        <w:rPr>
          <w:rStyle w:val="Heading3Char"/>
          <w:rFonts w:ascii="Arial" w:hAnsi="Arial"/>
          <w:bCs w:val="0"/>
          <w:sz w:val="24"/>
          <w:szCs w:val="24"/>
          <w:u w:val="none"/>
        </w:rPr>
      </w:pPr>
      <w:bookmarkStart w:id="49" w:name="_Toc100634583"/>
    </w:p>
    <w:p w:rsidR="008B29FA" w:rsidRPr="008B29FA" w:rsidRDefault="008B29FA" w:rsidP="008B29FA">
      <w:pPr>
        <w:rPr>
          <w:rFonts w:ascii="Arial" w:hAnsi="Arial" w:cs="Arial"/>
        </w:rPr>
      </w:pPr>
      <w:bookmarkStart w:id="50" w:name="_Toc219442100"/>
      <w:bookmarkStart w:id="51" w:name="_Toc219442250"/>
      <w:r w:rsidRPr="00126C8F">
        <w:rPr>
          <w:rStyle w:val="Heading3Char"/>
          <w:rFonts w:ascii="Arial" w:hAnsi="Arial"/>
          <w:bCs w:val="0"/>
          <w:sz w:val="24"/>
          <w:szCs w:val="24"/>
          <w:u w:val="none"/>
        </w:rPr>
        <w:t>Povprečna letna realna rast BDP (1990-96):</w:t>
      </w:r>
      <w:bookmarkEnd w:id="49"/>
      <w:bookmarkEnd w:id="50"/>
      <w:bookmarkEnd w:id="51"/>
      <w:r w:rsidRPr="008B29FA">
        <w:rPr>
          <w:rFonts w:ascii="Arial" w:hAnsi="Arial" w:cs="Arial"/>
        </w:rPr>
        <w:t xml:space="preserve"> -9,7%</w:t>
      </w:r>
    </w:p>
    <w:p w:rsidR="008B29FA" w:rsidRPr="008B29FA" w:rsidRDefault="008B29FA" w:rsidP="008B29FA">
      <w:pPr>
        <w:rPr>
          <w:rStyle w:val="Heading3Char"/>
          <w:rFonts w:ascii="Arial" w:hAnsi="Arial"/>
          <w:b w:val="0"/>
          <w:bCs w:val="0"/>
          <w:sz w:val="24"/>
          <w:szCs w:val="24"/>
          <w:u w:val="none"/>
        </w:rPr>
      </w:pPr>
      <w:bookmarkStart w:id="52" w:name="_Toc100634584"/>
    </w:p>
    <w:p w:rsidR="008B29FA" w:rsidRPr="008B29FA" w:rsidRDefault="008B29FA" w:rsidP="008B29FA">
      <w:pPr>
        <w:rPr>
          <w:rFonts w:ascii="Arial" w:hAnsi="Arial" w:cs="Arial"/>
        </w:rPr>
      </w:pPr>
      <w:bookmarkStart w:id="53" w:name="_Toc219442101"/>
      <w:bookmarkStart w:id="54" w:name="_Toc219442251"/>
      <w:r w:rsidRPr="00126C8F">
        <w:rPr>
          <w:rStyle w:val="Heading3Char"/>
          <w:rFonts w:ascii="Arial" w:hAnsi="Arial"/>
          <w:bCs w:val="0"/>
          <w:sz w:val="24"/>
          <w:szCs w:val="24"/>
          <w:u w:val="none"/>
        </w:rPr>
        <w:t>Kodi pa standardu ISO 3166:</w:t>
      </w:r>
      <w:bookmarkEnd w:id="52"/>
      <w:bookmarkEnd w:id="53"/>
      <w:bookmarkEnd w:id="54"/>
      <w:r w:rsidRPr="008B29FA">
        <w:rPr>
          <w:rFonts w:ascii="Arial" w:hAnsi="Arial" w:cs="Arial"/>
        </w:rPr>
        <w:t xml:space="preserve"> RWA, RW</w:t>
      </w:r>
    </w:p>
    <w:p w:rsidR="008B29FA" w:rsidRPr="008B29FA" w:rsidRDefault="008B29FA" w:rsidP="008B29FA">
      <w:pPr>
        <w:rPr>
          <w:rStyle w:val="Heading3Char"/>
          <w:rFonts w:ascii="Arial" w:hAnsi="Arial"/>
          <w:b w:val="0"/>
          <w:bCs w:val="0"/>
          <w:sz w:val="24"/>
          <w:szCs w:val="24"/>
          <w:u w:val="none"/>
        </w:rPr>
      </w:pPr>
    </w:p>
    <w:p w:rsidR="008B29FA" w:rsidRPr="008B29FA" w:rsidRDefault="009E07A0" w:rsidP="008B29FA">
      <w:pPr>
        <w:rPr>
          <w:rFonts w:ascii="Arial" w:hAnsi="Arial" w:cs="Arial"/>
        </w:rPr>
      </w:pPr>
      <w:hyperlink r:id="rId11" w:tooltip="Časovni pas" w:history="1">
        <w:bookmarkStart w:id="55" w:name="_Toc100634585"/>
        <w:bookmarkStart w:id="56" w:name="_Toc219442102"/>
        <w:bookmarkStart w:id="57" w:name="_Toc219442252"/>
        <w:r w:rsidR="008B29FA" w:rsidRPr="00126C8F">
          <w:rPr>
            <w:rStyle w:val="Heading3Char"/>
            <w:rFonts w:ascii="Arial" w:hAnsi="Arial"/>
            <w:bCs w:val="0"/>
            <w:sz w:val="24"/>
            <w:szCs w:val="24"/>
            <w:u w:val="none"/>
          </w:rPr>
          <w:t>Časovni pas</w:t>
        </w:r>
      </w:hyperlink>
      <w:r w:rsidR="008B29FA" w:rsidRPr="00126C8F">
        <w:rPr>
          <w:rStyle w:val="Heading3Char"/>
          <w:rFonts w:ascii="Arial" w:hAnsi="Arial"/>
          <w:bCs w:val="0"/>
          <w:sz w:val="24"/>
          <w:szCs w:val="24"/>
          <w:u w:val="none"/>
        </w:rPr>
        <w:t>:</w:t>
      </w:r>
      <w:bookmarkEnd w:id="55"/>
      <w:bookmarkEnd w:id="56"/>
      <w:bookmarkEnd w:id="57"/>
      <w:r w:rsidR="008B29FA" w:rsidRPr="008B29FA">
        <w:rPr>
          <w:rFonts w:ascii="Arial" w:hAnsi="Arial" w:cs="Arial"/>
        </w:rPr>
        <w:t xml:space="preserve"> </w:t>
      </w:r>
      <w:hyperlink r:id="rId12" w:tooltip="Univerzalni koordinirani čas" w:history="1">
        <w:r w:rsidR="008B29FA" w:rsidRPr="008B29FA">
          <w:rPr>
            <w:rStyle w:val="Hyperlink"/>
            <w:rFonts w:ascii="Arial" w:hAnsi="Arial" w:cs="Arial"/>
            <w:color w:val="auto"/>
            <w:u w:val="none"/>
          </w:rPr>
          <w:t>UTC</w:t>
        </w:r>
      </w:hyperlink>
      <w:r w:rsidR="008B29FA" w:rsidRPr="008B29FA">
        <w:rPr>
          <w:rFonts w:ascii="Arial" w:hAnsi="Arial" w:cs="Arial"/>
        </w:rPr>
        <w:t xml:space="preserve"> +2</w:t>
      </w:r>
    </w:p>
    <w:p w:rsidR="008B29FA" w:rsidRPr="008B29FA" w:rsidRDefault="008B29FA" w:rsidP="008B29FA">
      <w:pPr>
        <w:rPr>
          <w:rStyle w:val="Heading3Char"/>
          <w:rFonts w:ascii="Arial" w:hAnsi="Arial"/>
          <w:b w:val="0"/>
          <w:bCs w:val="0"/>
          <w:sz w:val="24"/>
          <w:szCs w:val="24"/>
          <w:u w:val="none"/>
        </w:rPr>
      </w:pPr>
    </w:p>
    <w:p w:rsidR="008B29FA" w:rsidRPr="008B29FA" w:rsidRDefault="009E07A0" w:rsidP="008B29FA">
      <w:pPr>
        <w:rPr>
          <w:rFonts w:ascii="Arial" w:hAnsi="Arial" w:cs="Arial"/>
        </w:rPr>
      </w:pPr>
      <w:hyperlink r:id="rId13" w:tooltip="Nacionalna klicna koda" w:history="1">
        <w:bookmarkStart w:id="58" w:name="_Toc100634586"/>
        <w:bookmarkStart w:id="59" w:name="_Toc219442103"/>
        <w:bookmarkStart w:id="60" w:name="_Toc219442253"/>
        <w:r w:rsidR="008B29FA" w:rsidRPr="00126C8F">
          <w:rPr>
            <w:rStyle w:val="Heading3Char"/>
            <w:rFonts w:ascii="Arial" w:hAnsi="Arial"/>
            <w:bCs w:val="0"/>
            <w:sz w:val="24"/>
            <w:szCs w:val="24"/>
            <w:u w:val="none"/>
          </w:rPr>
          <w:t>Nacionalna klicna koda</w:t>
        </w:r>
      </w:hyperlink>
      <w:r w:rsidR="008B29FA" w:rsidRPr="00126C8F">
        <w:rPr>
          <w:rStyle w:val="Heading3Char"/>
          <w:rFonts w:ascii="Arial" w:hAnsi="Arial"/>
          <w:bCs w:val="0"/>
          <w:sz w:val="24"/>
          <w:szCs w:val="24"/>
          <w:u w:val="none"/>
        </w:rPr>
        <w:t>:</w:t>
      </w:r>
      <w:bookmarkEnd w:id="58"/>
      <w:bookmarkEnd w:id="59"/>
      <w:bookmarkEnd w:id="60"/>
      <w:r w:rsidR="008B29FA" w:rsidRPr="008B29FA">
        <w:rPr>
          <w:rFonts w:ascii="Arial" w:hAnsi="Arial" w:cs="Arial"/>
        </w:rPr>
        <w:t xml:space="preserve"> 250 </w:t>
      </w:r>
    </w:p>
    <w:p w:rsidR="008B29FA" w:rsidRPr="008B29FA" w:rsidRDefault="008B29FA" w:rsidP="008B29FA">
      <w:pPr>
        <w:rPr>
          <w:rFonts w:ascii="Arial" w:hAnsi="Arial" w:cs="Arial"/>
        </w:rPr>
      </w:pPr>
      <w:r w:rsidRPr="008B29FA">
        <w:rPr>
          <w:rFonts w:ascii="Arial" w:hAnsi="Arial" w:cs="Arial"/>
        </w:rPr>
        <w:tab/>
      </w:r>
    </w:p>
    <w:p w:rsidR="008B29FA" w:rsidRPr="008B29FA" w:rsidRDefault="008B29FA" w:rsidP="008B29FA">
      <w:pPr>
        <w:rPr>
          <w:rFonts w:ascii="Arial" w:hAnsi="Arial" w:cs="Arial"/>
        </w:rPr>
      </w:pPr>
      <w:r w:rsidRPr="008B29FA">
        <w:rPr>
          <w:rFonts w:ascii="Arial" w:hAnsi="Arial" w:cs="Arial"/>
        </w:rPr>
        <w:br w:type="page"/>
      </w:r>
    </w:p>
    <w:p w:rsidR="008B29FA" w:rsidRPr="008B29FA" w:rsidRDefault="008B29FA" w:rsidP="008B29FA">
      <w:pPr>
        <w:rPr>
          <w:rFonts w:ascii="Arial" w:hAnsi="Arial" w:cs="Arial"/>
        </w:rPr>
      </w:pPr>
      <w:r w:rsidRPr="008B29FA">
        <w:rPr>
          <w:rFonts w:ascii="Arial" w:hAnsi="Arial" w:cs="Arial"/>
        </w:rPr>
        <w:t xml:space="preserve">Ruanda je </w:t>
      </w:r>
      <w:hyperlink r:id="rId14" w:tooltip="Celina" w:history="1">
        <w:r w:rsidRPr="008B29FA">
          <w:rPr>
            <w:rStyle w:val="Hyperlink"/>
            <w:rFonts w:ascii="Arial" w:hAnsi="Arial" w:cs="Arial"/>
            <w:color w:val="auto"/>
            <w:u w:val="none"/>
          </w:rPr>
          <w:t>celinska</w:t>
        </w:r>
      </w:hyperlink>
      <w:r w:rsidRPr="008B29FA">
        <w:rPr>
          <w:rFonts w:ascii="Arial" w:hAnsi="Arial" w:cs="Arial"/>
        </w:rPr>
        <w:t xml:space="preserve"> </w:t>
      </w:r>
      <w:hyperlink r:id="rId15" w:tooltip="Država" w:history="1">
        <w:r w:rsidRPr="008B29FA">
          <w:rPr>
            <w:rStyle w:val="Hyperlink"/>
            <w:rFonts w:ascii="Arial" w:hAnsi="Arial" w:cs="Arial"/>
            <w:color w:val="auto"/>
            <w:u w:val="none"/>
          </w:rPr>
          <w:t>država</w:t>
        </w:r>
      </w:hyperlink>
      <w:r w:rsidRPr="008B29FA">
        <w:rPr>
          <w:rFonts w:ascii="Arial" w:hAnsi="Arial" w:cs="Arial"/>
        </w:rPr>
        <w:t xml:space="preserve"> v </w:t>
      </w:r>
      <w:hyperlink r:id="rId16" w:tooltip="Vzhodna Afrika" w:history="1">
        <w:r w:rsidRPr="008B29FA">
          <w:rPr>
            <w:rStyle w:val="Hyperlink"/>
            <w:rFonts w:ascii="Arial" w:hAnsi="Arial" w:cs="Arial"/>
            <w:color w:val="auto"/>
            <w:u w:val="none"/>
          </w:rPr>
          <w:t>Vzhodni</w:t>
        </w:r>
      </w:hyperlink>
      <w:r w:rsidRPr="008B29FA">
        <w:rPr>
          <w:rFonts w:ascii="Arial" w:hAnsi="Arial" w:cs="Arial"/>
        </w:rPr>
        <w:t xml:space="preserve"> </w:t>
      </w:r>
      <w:hyperlink r:id="rId17" w:tooltip="Afrika" w:history="1">
        <w:r w:rsidRPr="008B29FA">
          <w:rPr>
            <w:rStyle w:val="Hyperlink"/>
            <w:rFonts w:ascii="Arial" w:hAnsi="Arial" w:cs="Arial"/>
            <w:color w:val="auto"/>
            <w:u w:val="none"/>
          </w:rPr>
          <w:t>Afriki</w:t>
        </w:r>
      </w:hyperlink>
      <w:r w:rsidRPr="008B29FA">
        <w:rPr>
          <w:rFonts w:ascii="Arial" w:hAnsi="Arial" w:cs="Arial"/>
        </w:rPr>
        <w:t xml:space="preserve">. Na severu meji na </w:t>
      </w:r>
      <w:hyperlink r:id="rId18" w:tooltip="Uganda" w:history="1">
        <w:r w:rsidRPr="008B29FA">
          <w:rPr>
            <w:rStyle w:val="Hyperlink"/>
            <w:rFonts w:ascii="Arial" w:hAnsi="Arial" w:cs="Arial"/>
            <w:color w:val="auto"/>
            <w:u w:val="none"/>
          </w:rPr>
          <w:t>Ugando</w:t>
        </w:r>
      </w:hyperlink>
      <w:r w:rsidRPr="008B29FA">
        <w:rPr>
          <w:rFonts w:ascii="Arial" w:hAnsi="Arial" w:cs="Arial"/>
        </w:rPr>
        <w:t xml:space="preserve">, na vzhodu na </w:t>
      </w:r>
      <w:hyperlink r:id="rId19" w:tooltip="Tanzanija" w:history="1">
        <w:r w:rsidRPr="008B29FA">
          <w:rPr>
            <w:rStyle w:val="Hyperlink"/>
            <w:rFonts w:ascii="Arial" w:hAnsi="Arial" w:cs="Arial"/>
            <w:color w:val="auto"/>
            <w:u w:val="none"/>
          </w:rPr>
          <w:t>Tanzanijo</w:t>
        </w:r>
      </w:hyperlink>
      <w:r w:rsidRPr="008B29FA">
        <w:rPr>
          <w:rFonts w:ascii="Arial" w:hAnsi="Arial" w:cs="Arial"/>
        </w:rPr>
        <w:t xml:space="preserve">, na jugu na </w:t>
      </w:r>
      <w:hyperlink r:id="rId20" w:tooltip="Burundi" w:history="1">
        <w:r w:rsidRPr="008B29FA">
          <w:rPr>
            <w:rStyle w:val="Hyperlink"/>
            <w:rFonts w:ascii="Arial" w:hAnsi="Arial" w:cs="Arial"/>
            <w:color w:val="auto"/>
            <w:u w:val="none"/>
          </w:rPr>
          <w:t>Burundi</w:t>
        </w:r>
      </w:hyperlink>
      <w:r w:rsidRPr="008B29FA">
        <w:rPr>
          <w:rFonts w:ascii="Arial" w:hAnsi="Arial" w:cs="Arial"/>
        </w:rPr>
        <w:t xml:space="preserve">, ter na zahodu na </w:t>
      </w:r>
      <w:hyperlink r:id="rId21" w:tooltip="Demokratična republika Kongo" w:history="1">
        <w:r w:rsidRPr="008B29FA">
          <w:rPr>
            <w:rStyle w:val="Hyperlink"/>
            <w:rFonts w:ascii="Arial" w:hAnsi="Arial" w:cs="Arial"/>
            <w:color w:val="auto"/>
            <w:u w:val="none"/>
          </w:rPr>
          <w:t>Demokratično republiko Kongo</w:t>
        </w:r>
      </w:hyperlink>
      <w:r w:rsidRPr="008B29FA">
        <w:rPr>
          <w:rFonts w:ascii="Arial" w:hAnsi="Arial" w:cs="Arial"/>
        </w:rPr>
        <w:t>.</w:t>
      </w:r>
    </w:p>
    <w:p w:rsidR="008B29FA" w:rsidRPr="00091F49" w:rsidRDefault="008B29FA" w:rsidP="008B29FA">
      <w:pPr>
        <w:jc w:val="center"/>
        <w:rPr>
          <w:rFonts w:ascii="Arial" w:hAnsi="Arial" w:cs="Arial"/>
        </w:rPr>
      </w:pPr>
    </w:p>
    <w:p w:rsidR="008B29FA" w:rsidRPr="00091F49" w:rsidRDefault="009E07A0" w:rsidP="008B29FA">
      <w:pPr>
        <w:pStyle w:val="Heading2"/>
        <w:rPr>
          <w:rFonts w:ascii="Arial" w:hAnsi="Arial"/>
        </w:rPr>
      </w:pPr>
      <w:bookmarkStart w:id="61" w:name="_Toc219442104"/>
      <w:bookmarkStart w:id="62" w:name="_Toc219442254"/>
      <w:r>
        <w:rPr>
          <w:rFonts w:ascii="Arial" w:hAnsi="Arial"/>
          <w:b w:val="0"/>
          <w:bCs w:val="0"/>
          <w:iCs w:val="0"/>
          <w:caps w:val="0"/>
        </w:rPr>
        <w:pict>
          <v:shape id="_x0000_i1025" type="#_x0000_t75" style="width:233.25pt;height:107.25pt">
            <v:imagedata r:id="rId22" o:title=""/>
          </v:shape>
        </w:pict>
      </w:r>
      <w:bookmarkEnd w:id="61"/>
      <w:bookmarkEnd w:id="62"/>
    </w:p>
    <w:p w:rsidR="008B29FA" w:rsidRPr="00091F49" w:rsidRDefault="008B29FA" w:rsidP="008B29FA">
      <w:pPr>
        <w:pStyle w:val="Caption"/>
        <w:jc w:val="left"/>
        <w:rPr>
          <w:rFonts w:ascii="Arial" w:hAnsi="Arial" w:cs="Arial"/>
        </w:rPr>
      </w:pPr>
      <w:r w:rsidRPr="00091F49">
        <w:rPr>
          <w:rFonts w:ascii="Arial" w:hAnsi="Arial" w:cs="Arial"/>
        </w:rPr>
        <w:t xml:space="preserve">Slika </w:t>
      </w:r>
      <w:r w:rsidRPr="00091F49">
        <w:rPr>
          <w:rFonts w:ascii="Arial" w:hAnsi="Arial" w:cs="Arial"/>
        </w:rPr>
        <w:fldChar w:fldCharType="begin"/>
      </w:r>
      <w:r w:rsidRPr="00091F49">
        <w:rPr>
          <w:rFonts w:ascii="Arial" w:hAnsi="Arial" w:cs="Arial"/>
        </w:rPr>
        <w:instrText xml:space="preserve"> SEQ Slika \* ARABIC </w:instrText>
      </w:r>
      <w:r w:rsidRPr="00091F49">
        <w:rPr>
          <w:rFonts w:ascii="Arial" w:hAnsi="Arial" w:cs="Arial"/>
        </w:rPr>
        <w:fldChar w:fldCharType="separate"/>
      </w:r>
      <w:r w:rsidR="00003908">
        <w:rPr>
          <w:rFonts w:ascii="Arial" w:hAnsi="Arial" w:cs="Arial"/>
          <w:noProof/>
        </w:rPr>
        <w:t>1</w:t>
      </w:r>
      <w:r w:rsidRPr="00091F49">
        <w:rPr>
          <w:rFonts w:ascii="Arial" w:hAnsi="Arial" w:cs="Arial"/>
        </w:rPr>
        <w:fldChar w:fldCharType="end"/>
      </w:r>
      <w:r w:rsidRPr="00091F49">
        <w:rPr>
          <w:rFonts w:ascii="Arial" w:hAnsi="Arial" w:cs="Arial"/>
        </w:rPr>
        <w:t>: Lokacija Ruande</w:t>
      </w:r>
    </w:p>
    <w:p w:rsidR="008B29FA" w:rsidRPr="00091F49" w:rsidRDefault="008B29FA" w:rsidP="008B29FA">
      <w:pPr>
        <w:rPr>
          <w:rFonts w:ascii="Arial" w:hAnsi="Arial" w:cs="Arial"/>
        </w:rPr>
      </w:pPr>
    </w:p>
    <w:p w:rsidR="008B29FA" w:rsidRPr="00091F49" w:rsidRDefault="008B29FA" w:rsidP="008B29FA">
      <w:pPr>
        <w:rPr>
          <w:rFonts w:ascii="Arial" w:hAnsi="Arial" w:cs="Arial"/>
        </w:rPr>
      </w:pPr>
    </w:p>
    <w:p w:rsidR="008B29FA" w:rsidRPr="00091F49" w:rsidRDefault="008B29FA" w:rsidP="008B29FA">
      <w:pPr>
        <w:rPr>
          <w:rFonts w:ascii="Arial" w:hAnsi="Arial" w:cs="Arial"/>
        </w:rPr>
      </w:pPr>
    </w:p>
    <w:p w:rsidR="008B29FA" w:rsidRPr="00091F49" w:rsidRDefault="009E07A0" w:rsidP="008B29FA">
      <w:pPr>
        <w:rPr>
          <w:rFonts w:ascii="Arial" w:hAnsi="Arial" w:cs="Arial"/>
        </w:rPr>
      </w:pPr>
      <w:r>
        <w:rPr>
          <w:rFonts w:ascii="Arial" w:hAnsi="Arial" w:cs="Arial"/>
        </w:rPr>
        <w:pict>
          <v:shape id="_x0000_i1026" type="#_x0000_t75" style="width:246pt;height:264pt">
            <v:imagedata r:id="rId23" o:title=""/>
          </v:shape>
        </w:pict>
      </w:r>
    </w:p>
    <w:p w:rsidR="008B29FA" w:rsidRPr="00091F49" w:rsidRDefault="008B29FA" w:rsidP="008B29FA">
      <w:pPr>
        <w:rPr>
          <w:rFonts w:ascii="Arial" w:hAnsi="Arial" w:cs="Arial"/>
        </w:rPr>
      </w:pPr>
    </w:p>
    <w:p w:rsidR="008B29FA" w:rsidRPr="00091F49" w:rsidRDefault="008B29FA" w:rsidP="008B29FA">
      <w:pPr>
        <w:pStyle w:val="Caption"/>
        <w:rPr>
          <w:rFonts w:ascii="Arial" w:hAnsi="Arial" w:cs="Arial"/>
        </w:rPr>
      </w:pPr>
      <w:r w:rsidRPr="00091F49">
        <w:rPr>
          <w:rFonts w:ascii="Arial" w:hAnsi="Arial" w:cs="Arial"/>
        </w:rPr>
        <w:t xml:space="preserve">Slika </w:t>
      </w:r>
      <w:r w:rsidRPr="00091F49">
        <w:rPr>
          <w:rFonts w:ascii="Arial" w:hAnsi="Arial" w:cs="Arial"/>
        </w:rPr>
        <w:fldChar w:fldCharType="begin"/>
      </w:r>
      <w:r w:rsidRPr="00091F49">
        <w:rPr>
          <w:rFonts w:ascii="Arial" w:hAnsi="Arial" w:cs="Arial"/>
        </w:rPr>
        <w:instrText xml:space="preserve"> SEQ Slika \* ARABIC </w:instrText>
      </w:r>
      <w:r w:rsidRPr="00091F49">
        <w:rPr>
          <w:rFonts w:ascii="Arial" w:hAnsi="Arial" w:cs="Arial"/>
        </w:rPr>
        <w:fldChar w:fldCharType="separate"/>
      </w:r>
      <w:r w:rsidR="00003908">
        <w:rPr>
          <w:rFonts w:ascii="Arial" w:hAnsi="Arial" w:cs="Arial"/>
          <w:noProof/>
        </w:rPr>
        <w:t>2</w:t>
      </w:r>
      <w:r w:rsidRPr="00091F49">
        <w:rPr>
          <w:rFonts w:ascii="Arial" w:hAnsi="Arial" w:cs="Arial"/>
        </w:rPr>
        <w:fldChar w:fldCharType="end"/>
      </w:r>
      <w:r w:rsidRPr="00091F49">
        <w:rPr>
          <w:rFonts w:ascii="Arial" w:hAnsi="Arial" w:cs="Arial"/>
        </w:rPr>
        <w:t>: Zemljevid Ruande in okoliških držav</w:t>
      </w:r>
    </w:p>
    <w:p w:rsidR="008B29FA" w:rsidRPr="00091F49" w:rsidRDefault="008B29FA" w:rsidP="008B29FA">
      <w:pPr>
        <w:pStyle w:val="Slog1"/>
      </w:pPr>
      <w:r w:rsidRPr="00091F49">
        <w:br w:type="page"/>
      </w:r>
      <w:bookmarkStart w:id="63" w:name="_Toc100634596"/>
      <w:bookmarkStart w:id="64" w:name="_Toc219442105"/>
      <w:bookmarkStart w:id="65" w:name="_Toc219442255"/>
      <w:r>
        <w:lastRenderedPageBreak/>
        <w:t xml:space="preserve">3. </w:t>
      </w:r>
      <w:r w:rsidRPr="00091F49">
        <w:t>Zgodovina</w:t>
      </w:r>
      <w:bookmarkEnd w:id="63"/>
      <w:bookmarkEnd w:id="64"/>
      <w:bookmarkEnd w:id="65"/>
    </w:p>
    <w:p w:rsidR="008B29FA" w:rsidRPr="008B29FA" w:rsidRDefault="008B29FA" w:rsidP="008B29FA">
      <w:pPr>
        <w:pStyle w:val="Heading2"/>
        <w:rPr>
          <w:rFonts w:ascii="Arial" w:hAnsi="Arial"/>
          <w:b w:val="0"/>
          <w:bCs w:val="0"/>
          <w:iCs w:val="0"/>
          <w:caps w:val="0"/>
          <w:color w:val="auto"/>
          <w:sz w:val="28"/>
          <w:szCs w:val="28"/>
        </w:rPr>
      </w:pPr>
      <w:bookmarkStart w:id="66" w:name="_Toc100634597"/>
      <w:bookmarkStart w:id="67" w:name="_Toc219442106"/>
      <w:bookmarkStart w:id="68" w:name="_Toc219442256"/>
      <w:r w:rsidRPr="008B29FA">
        <w:rPr>
          <w:rFonts w:ascii="Arial" w:hAnsi="Arial"/>
          <w:b w:val="0"/>
          <w:color w:val="auto"/>
          <w:sz w:val="28"/>
          <w:szCs w:val="28"/>
        </w:rPr>
        <w:t>3.1</w:t>
      </w:r>
      <w:r>
        <w:rPr>
          <w:rFonts w:ascii="Arial" w:hAnsi="Arial"/>
          <w:b w:val="0"/>
          <w:color w:val="auto"/>
          <w:sz w:val="28"/>
          <w:szCs w:val="28"/>
        </w:rPr>
        <w:t>.</w:t>
      </w:r>
      <w:r w:rsidRPr="008B29FA">
        <w:rPr>
          <w:rFonts w:ascii="Arial" w:hAnsi="Arial"/>
          <w:b w:val="0"/>
          <w:color w:val="auto"/>
          <w:sz w:val="28"/>
          <w:szCs w:val="28"/>
        </w:rPr>
        <w:t xml:space="preserve"> </w:t>
      </w:r>
      <w:bookmarkEnd w:id="66"/>
      <w:r w:rsidRPr="008B29FA">
        <w:rPr>
          <w:rFonts w:ascii="Arial" w:hAnsi="Arial"/>
          <w:b w:val="0"/>
          <w:bCs w:val="0"/>
          <w:iCs w:val="0"/>
          <w:caps w:val="0"/>
          <w:color w:val="auto"/>
          <w:sz w:val="28"/>
          <w:szCs w:val="28"/>
        </w:rPr>
        <w:t>Starejša zgodovina</w:t>
      </w:r>
      <w:bookmarkEnd w:id="67"/>
      <w:bookmarkEnd w:id="68"/>
    </w:p>
    <w:p w:rsidR="008B29FA" w:rsidRPr="00091F49" w:rsidRDefault="008B29FA" w:rsidP="008B29FA">
      <w:pPr>
        <w:rPr>
          <w:rFonts w:ascii="Arial" w:hAnsi="Arial" w:cs="Arial"/>
        </w:rPr>
      </w:pPr>
      <w:r w:rsidRPr="00091F49">
        <w:rPr>
          <w:rFonts w:ascii="Arial" w:hAnsi="Arial" w:cs="Arial"/>
        </w:rPr>
        <w:tab/>
        <w:t xml:space="preserve">Staroselske Hutujce si je v </w:t>
      </w:r>
      <w:smartTag w:uri="urn:schemas-microsoft-com:office:smarttags" w:element="metricconverter">
        <w:smartTagPr>
          <w:attr w:name="ProductID" w:val="15. st"/>
        </w:smartTagPr>
        <w:r w:rsidRPr="00091F49">
          <w:rPr>
            <w:rFonts w:ascii="Arial" w:hAnsi="Arial" w:cs="Arial"/>
          </w:rPr>
          <w:t>15. st</w:t>
        </w:r>
      </w:smartTag>
      <w:r w:rsidRPr="00091F49">
        <w:rPr>
          <w:rFonts w:ascii="Arial" w:hAnsi="Arial" w:cs="Arial"/>
        </w:rPr>
        <w:t xml:space="preserve">. podredilo živinorejsko ljudstvo Tutsijev, ki se je od </w:t>
      </w:r>
      <w:smartTag w:uri="urn:schemas-microsoft-com:office:smarttags" w:element="metricconverter">
        <w:smartTagPr>
          <w:attr w:name="ProductID" w:val="14. st"/>
        </w:smartTagPr>
        <w:r w:rsidRPr="00091F49">
          <w:rPr>
            <w:rFonts w:ascii="Arial" w:hAnsi="Arial" w:cs="Arial"/>
          </w:rPr>
          <w:t>14. st</w:t>
        </w:r>
      </w:smartTag>
      <w:r w:rsidRPr="00091F49">
        <w:rPr>
          <w:rFonts w:ascii="Arial" w:hAnsi="Arial" w:cs="Arial"/>
        </w:rPr>
        <w:t>. priseljevalo s S. njihova prevlada ja temeljila na lastništvu goveda kot ključnem statusnem simbolu, hierarhični družbeni ureditvi s kraljem božjega rodu na vrhu in večji vojaški spretnosti. Hutujci so bili v nekakšni simbiozi osebno podrejeni Tutsijem vse do 1959.</w:t>
      </w:r>
    </w:p>
    <w:p w:rsidR="008B29FA" w:rsidRPr="00091F49" w:rsidRDefault="008B29FA" w:rsidP="008B29FA">
      <w:pPr>
        <w:rPr>
          <w:rFonts w:ascii="Arial" w:hAnsi="Arial" w:cs="Arial"/>
        </w:rPr>
      </w:pPr>
      <w:r w:rsidRPr="00091F49">
        <w:rPr>
          <w:rFonts w:ascii="Arial" w:hAnsi="Arial" w:cs="Arial"/>
        </w:rPr>
        <w:tab/>
        <w:t xml:space="preserve">V 2. polovici </w:t>
      </w:r>
      <w:smartTag w:uri="urn:schemas-microsoft-com:office:smarttags" w:element="metricconverter">
        <w:smartTagPr>
          <w:attr w:name="ProductID" w:val="19. st"/>
        </w:smartTagPr>
        <w:r w:rsidRPr="00091F49">
          <w:rPr>
            <w:rFonts w:ascii="Arial" w:hAnsi="Arial" w:cs="Arial"/>
          </w:rPr>
          <w:t>19. st</w:t>
        </w:r>
      </w:smartTag>
      <w:r w:rsidRPr="00091F49">
        <w:rPr>
          <w:rFonts w:ascii="Arial" w:hAnsi="Arial" w:cs="Arial"/>
        </w:rPr>
        <w:t>. se je začela tekma med VB, Belgijo in Nemčijo za območje današnje Ruande. Z berlinskim sporazumom (1885) sta kraljevini Ruanda in Urundi (današnji Burundi) postali nemška protektorata, 1899 pa so ju priključili h koloniji Nemška V. Afrika. Med 1. svetovno vojno so Ruando zasedle belgijske čete iz sosednjega Belgijskega Konga (1916). Z mirovnim sporazumom v Versaillesu je ozemlje obeh kraljevin prišlo pod upravo Belgije, 1924 pa je postalo mandatno ozemlje Ruanda-Urundi pod belgijsko upravo, gospodarsko in upravno tesno povezano s kolonijo Belgijski Kongo.</w:t>
      </w:r>
    </w:p>
    <w:p w:rsidR="008B29FA" w:rsidRPr="00091F49" w:rsidRDefault="008B29FA" w:rsidP="008B29FA">
      <w:pPr>
        <w:rPr>
          <w:rFonts w:ascii="Arial" w:hAnsi="Arial" w:cs="Arial"/>
        </w:rPr>
      </w:pPr>
      <w:r w:rsidRPr="00091F49">
        <w:rPr>
          <w:rFonts w:ascii="Arial" w:hAnsi="Arial" w:cs="Arial"/>
        </w:rPr>
        <w:tab/>
        <w:t>Po 2. svetovni vojni je ozemlje Ruanda-Urundi prišlo pod skrbništvo OZN in belgijsko upravo. Slednja se je ves čas opirala na tutsijsko plemstvo aristokracijo.</w:t>
      </w:r>
    </w:p>
    <w:p w:rsidR="008B29FA" w:rsidRDefault="008B29FA" w:rsidP="008B29FA">
      <w:pPr>
        <w:pStyle w:val="Heading2"/>
        <w:rPr>
          <w:rFonts w:ascii="Arial" w:hAnsi="Arial"/>
          <w:b w:val="0"/>
          <w:bCs w:val="0"/>
          <w:iCs w:val="0"/>
          <w:caps w:val="0"/>
          <w:color w:val="auto"/>
          <w:sz w:val="28"/>
        </w:rPr>
      </w:pPr>
      <w:bookmarkStart w:id="69" w:name="_Toc100634598"/>
    </w:p>
    <w:p w:rsidR="008B29FA" w:rsidRPr="008B29FA" w:rsidRDefault="008B29FA" w:rsidP="008B29FA">
      <w:pPr>
        <w:pStyle w:val="Heading2"/>
        <w:rPr>
          <w:rFonts w:ascii="Arial" w:hAnsi="Arial"/>
          <w:b w:val="0"/>
          <w:bCs w:val="0"/>
          <w:iCs w:val="0"/>
          <w:caps w:val="0"/>
          <w:color w:val="auto"/>
          <w:sz w:val="28"/>
        </w:rPr>
      </w:pPr>
      <w:bookmarkStart w:id="70" w:name="_Toc219442107"/>
      <w:bookmarkStart w:id="71" w:name="_Toc219442257"/>
      <w:r>
        <w:rPr>
          <w:rFonts w:ascii="Arial" w:hAnsi="Arial"/>
          <w:b w:val="0"/>
          <w:bCs w:val="0"/>
          <w:iCs w:val="0"/>
          <w:caps w:val="0"/>
          <w:color w:val="auto"/>
          <w:sz w:val="28"/>
        </w:rPr>
        <w:t xml:space="preserve">3.2. </w:t>
      </w:r>
      <w:r w:rsidRPr="008B29FA">
        <w:rPr>
          <w:rFonts w:ascii="Arial" w:hAnsi="Arial"/>
          <w:b w:val="0"/>
          <w:bCs w:val="0"/>
          <w:iCs w:val="0"/>
          <w:caps w:val="0"/>
          <w:color w:val="auto"/>
          <w:sz w:val="28"/>
        </w:rPr>
        <w:t>Neodvisna Ruanda</w:t>
      </w:r>
      <w:bookmarkEnd w:id="69"/>
      <w:bookmarkEnd w:id="70"/>
      <w:bookmarkEnd w:id="71"/>
    </w:p>
    <w:p w:rsidR="008B29FA" w:rsidRPr="00091F49" w:rsidRDefault="008B29FA" w:rsidP="008B29FA">
      <w:pPr>
        <w:rPr>
          <w:rFonts w:ascii="Arial" w:hAnsi="Arial" w:cs="Arial"/>
        </w:rPr>
      </w:pPr>
      <w:r w:rsidRPr="00091F49">
        <w:rPr>
          <w:rFonts w:ascii="Arial" w:hAnsi="Arial" w:cs="Arial"/>
        </w:rPr>
        <w:tab/>
        <w:t>Po smrti tutsijskega kralja Mutare III. je izbruhnil silovit upor Hutujcev (1959-61), v katerem je umrlo več kot 150.000 ljudi, okoli 150.000 pa jih je zbežalo v sosednje države. Na parlamentarnih volitvah decembra 1960 ja zmagalo hutujsko Gibanje za enakopravnost Hutujcev, parlament pa je januarja 1961 odstavil tutsijkega kralja Kigerija V. Generalna skupščina OZN ja februarja 1962 preklical skrbništvo nad ozemljem Ruanda-Urundi. 1.7.1962 so razglasili neodvisno Republiko Ruando, njen prvi predsednik pa je postal hutujski voditelj Grégoire Kayibanda (1962-73). 1962-64 je bila Ruanda v gospodarski, carinski in monetarni uniji z Burundijem, vendar je zveza naglo razpadla zaradi burundijske podpore tutsijskim upornikom v Ruandi.</w:t>
      </w:r>
    </w:p>
    <w:p w:rsidR="008B29FA" w:rsidRPr="00091F49" w:rsidRDefault="008B29FA" w:rsidP="008B29FA">
      <w:pPr>
        <w:rPr>
          <w:rFonts w:ascii="Arial" w:hAnsi="Arial" w:cs="Arial"/>
        </w:rPr>
      </w:pPr>
      <w:r w:rsidRPr="00091F49">
        <w:rPr>
          <w:rFonts w:ascii="Arial" w:hAnsi="Arial" w:cs="Arial"/>
        </w:rPr>
        <w:tab/>
        <w:t>Z državnim udarom 5.7.1973 je oblast v Ruandi prevzela vojaška hunta na čelu z generalmajorjem Juvénalom Habyarimano; ta se je imenoval za predsednika republike, razpustil parlament (namesto njega od 1978 Narodni svet za razvoj) in 1978 uvedel enostrankarsko politično ureditev z Revolucionarnim narodnim gibanjem za razvoj (MRND); vsi polnoletni državljani so se morali včlaniti vanj.</w:t>
      </w:r>
    </w:p>
    <w:p w:rsidR="008B29FA" w:rsidRPr="00091F49" w:rsidRDefault="008B29FA" w:rsidP="008B29FA">
      <w:pPr>
        <w:pStyle w:val="Heading3"/>
        <w:rPr>
          <w:rFonts w:ascii="Arial" w:hAnsi="Arial"/>
        </w:rPr>
      </w:pPr>
      <w:bookmarkStart w:id="72" w:name="_Toc100634599"/>
    </w:p>
    <w:p w:rsidR="008B29FA" w:rsidRPr="008B29FA" w:rsidRDefault="008B29FA" w:rsidP="008B29FA">
      <w:pPr>
        <w:pStyle w:val="Heading2"/>
        <w:rPr>
          <w:rFonts w:ascii="Arial" w:hAnsi="Arial"/>
          <w:b w:val="0"/>
          <w:bCs w:val="0"/>
          <w:iCs w:val="0"/>
          <w:caps w:val="0"/>
          <w:color w:val="auto"/>
          <w:sz w:val="28"/>
        </w:rPr>
      </w:pPr>
      <w:r w:rsidRPr="00091F49">
        <w:br w:type="page"/>
      </w:r>
      <w:bookmarkStart w:id="73" w:name="_Toc219442108"/>
      <w:bookmarkStart w:id="74" w:name="_Toc219442258"/>
      <w:r w:rsidRPr="008B29FA">
        <w:rPr>
          <w:rFonts w:ascii="Arial" w:hAnsi="Arial"/>
          <w:b w:val="0"/>
          <w:bCs w:val="0"/>
          <w:iCs w:val="0"/>
          <w:caps w:val="0"/>
          <w:color w:val="auto"/>
          <w:sz w:val="28"/>
        </w:rPr>
        <w:t>3.3. Državljanska vojna</w:t>
      </w:r>
      <w:bookmarkEnd w:id="72"/>
      <w:bookmarkEnd w:id="73"/>
      <w:bookmarkEnd w:id="74"/>
    </w:p>
    <w:p w:rsidR="008B29FA" w:rsidRPr="00091F49" w:rsidRDefault="008B29FA" w:rsidP="008B29FA">
      <w:pPr>
        <w:rPr>
          <w:rFonts w:ascii="Arial" w:hAnsi="Arial" w:cs="Arial"/>
        </w:rPr>
      </w:pPr>
      <w:r w:rsidRPr="00091F49">
        <w:rPr>
          <w:rFonts w:ascii="Arial" w:hAnsi="Arial" w:cs="Arial"/>
        </w:rPr>
        <w:tab/>
        <w:t>Oktobra 1990 so se na SV začeli spopadi med hutujskimi vladnimi četami in tutsijsko Ruandosko patriotsko fronto (FPR), sestavljeno iz tutsijskih beguncev v Ugandi; kmalu so se stopnjevali v državljansko vojno. 4.8.1993 so predsednik J. Habyarimana ter voditelja FPR Paul Kagame in Alex Kanyarengwe v Arushi (Tanzanija) podpisali mirovni sporazum; v njem so predvideli tudi povratek okoli 650.000 tutsijskih beguncev.</w:t>
      </w:r>
    </w:p>
    <w:p w:rsidR="008B29FA" w:rsidRPr="00091F49" w:rsidRDefault="009E07A0" w:rsidP="008B29FA">
      <w:pPr>
        <w:ind w:firstLine="708"/>
        <w:rPr>
          <w:rFonts w:ascii="Arial" w:hAnsi="Arial" w:cs="Arial"/>
        </w:rPr>
      </w:pPr>
      <w:r>
        <w:rPr>
          <w:noProof/>
        </w:rPr>
        <w:pict>
          <v:shape id="_x0000_s1029" type="#_x0000_t75" style="position:absolute;left:0;text-align:left;margin-left:0;margin-top:52.05pt;width:252pt;height:169.2pt;z-index:251656192">
            <v:imagedata r:id="rId24" o:title=""/>
            <w10:wrap type="square"/>
          </v:shape>
        </w:pict>
      </w:r>
      <w:r w:rsidR="008B29FA" w:rsidRPr="00091F49">
        <w:rPr>
          <w:rFonts w:ascii="Arial" w:hAnsi="Arial" w:cs="Arial"/>
        </w:rPr>
        <w:t>Potem ko so hutujski skrajneži v Kigaliju 6.4.1994 sestrelili letalo s predsednikom J. Habyarimano in burundijskim predsednikom Cyprienom Ntaryamiro, se je spet razbesnela državljanska vojna. 12.4.1994 so enote FPR zavzele Kigali, po vsej deželi pa so se začeli strahotni pogromi hutujskih tolp nad Tutsiji in Hutujci. V njih je umrlo okoli 500.000 ljudi, okoli 2,5 milijonov ljudi pa je zbežalo v sosednje države; tam so množično umirali v begunskih taboriščih. Enote FPR so postopoma zavzele vso državo in 18.7.1994 razglasile konec državljanske vojne ter enostransko premirje. 1995 so ustanovili začasno vlado. V njej so poleg predstavnikov FPR tudi hutujski ministri. Do konca 1997 se je iz begunskih taborišč v tujini vrnila večina beguncev. Razmere v državi so se nekoliko uredile, vendar se tu in tam še vedno vnamejo spopadi med vladno vojsko (večinoma Tutsiji) in hutujskimi milicami ter oboroženimi roparskimi skupinami.</w:t>
      </w:r>
    </w:p>
    <w:p w:rsidR="008B29FA" w:rsidRPr="00091F49" w:rsidRDefault="008B29FA" w:rsidP="008B29FA">
      <w:pPr>
        <w:ind w:firstLine="708"/>
        <w:rPr>
          <w:rFonts w:ascii="Arial" w:hAnsi="Arial" w:cs="Arial"/>
        </w:rPr>
      </w:pPr>
    </w:p>
    <w:p w:rsidR="008B29FA" w:rsidRPr="008B29FA" w:rsidRDefault="008B29FA" w:rsidP="008B29FA">
      <w:pPr>
        <w:pStyle w:val="Heading2"/>
        <w:rPr>
          <w:rFonts w:ascii="Arial" w:hAnsi="Arial"/>
          <w:b w:val="0"/>
          <w:bCs w:val="0"/>
          <w:iCs w:val="0"/>
          <w:caps w:val="0"/>
          <w:color w:val="auto"/>
          <w:sz w:val="28"/>
        </w:rPr>
      </w:pPr>
      <w:bookmarkStart w:id="75" w:name="_Toc219442109"/>
      <w:bookmarkStart w:id="76" w:name="_Toc219442259"/>
      <w:r w:rsidRPr="008B29FA">
        <w:rPr>
          <w:rFonts w:ascii="Arial" w:hAnsi="Arial"/>
          <w:b w:val="0"/>
          <w:bCs w:val="0"/>
          <w:iCs w:val="0"/>
          <w:caps w:val="0"/>
          <w:color w:val="auto"/>
          <w:sz w:val="28"/>
        </w:rPr>
        <w:t>3.4. Trpičenje otrok med ruandskim genocidom</w:t>
      </w:r>
      <w:bookmarkEnd w:id="75"/>
      <w:bookmarkEnd w:id="76"/>
    </w:p>
    <w:p w:rsidR="008B29FA" w:rsidRPr="00091F49" w:rsidRDefault="008B29FA" w:rsidP="008B29FA">
      <w:pPr>
        <w:ind w:firstLine="708"/>
        <w:rPr>
          <w:rFonts w:ascii="Arial" w:hAnsi="Arial" w:cs="Arial"/>
        </w:rPr>
      </w:pPr>
    </w:p>
    <w:p w:rsidR="008B29FA" w:rsidRPr="00091F49" w:rsidRDefault="008B29FA" w:rsidP="008B29FA">
      <w:pPr>
        <w:ind w:firstLine="708"/>
        <w:rPr>
          <w:rFonts w:ascii="Arial" w:hAnsi="Arial" w:cs="Arial"/>
        </w:rPr>
      </w:pPr>
      <w:r w:rsidRPr="00091F49">
        <w:rPr>
          <w:rFonts w:ascii="Arial" w:hAnsi="Arial" w:cs="Arial"/>
        </w:rPr>
        <w:t xml:space="preserve">Otroci so bili še posebno ranljivi med ruandskim genocidom leta 1994. Hutujski vojaki in pripadniki milic so namerno ubijali otroke v skupinah ali pa skupaj z družinami. Silili so otroke, da so ubijali druge otroke. Tutske otroke, posebno dečke, so pohabili, deklice in mlade ženske so posiljevali. Poročilo o posilstvih v Ruandi navaja, da je v 18,4% posilstev bila žrtev stara 17 let ali mlajša in skoraj 67% jih je bilo starih od 14 do 25 let. Eno najhujših grozodejstev nad otroki se je zgodilo 1. maja 1994, ko so hutujski vojaki in pripadniki milic ubili 21 otrok, ki so se bili zatekli v sirotišnico Rdečega križa v Butare (Mednarodni komite Rdečega križa, neobjavljeni podatki, dovoljenje za tiskanje 94/20, 3. maj 1994). </w:t>
      </w:r>
    </w:p>
    <w:p w:rsidR="008B29FA" w:rsidRDefault="008B29FA" w:rsidP="008B29FA">
      <w:pPr>
        <w:rPr>
          <w:rFonts w:ascii="Arial" w:hAnsi="Arial" w:cs="Arial"/>
        </w:rPr>
      </w:pPr>
    </w:p>
    <w:p w:rsidR="008B29FA" w:rsidRPr="00091F49" w:rsidRDefault="008B29FA" w:rsidP="008B29FA">
      <w:pPr>
        <w:ind w:firstLine="708"/>
        <w:rPr>
          <w:rFonts w:ascii="Arial" w:hAnsi="Arial" w:cs="Arial"/>
        </w:rPr>
      </w:pPr>
      <w:r w:rsidRPr="00091F49">
        <w:rPr>
          <w:rFonts w:ascii="Arial" w:hAnsi="Arial" w:cs="Arial"/>
        </w:rPr>
        <w:t xml:space="preserve">Otroci, ki so preživeli vojno in genocid, ki ji je sledil, so hudo trpeli v taboriščih za begunce in za izseljene osebe. Skupaj 50.000 ljudi, med njimi veliko otrok, je umrlo v prvem mesecu po izgnanstvu v Zaire. V juliju 1994 je število primerov kolere v taboriščih v Zairu naraslo na skoraj 1000 na dan. Poročilo o prehrani in številu primerov kolere v taborišču Katala pri Gomi navaja nadvse visoko stopnjo smrtnosti, kar 41,3 na 10.000 ljudi dnevno. Približno 90% smrti je bilo povezanih z obolenji z drisko. Smrtnost otrok, mlajših od 5 let je bila 40,4 na 10.000, kar je skoraj 10-krat več, kot je bila leta 1995 v Ruandi ocenjena smrtnost otrok te starosti. Ob koncu julija 1994 je skupna smrtnost zaradi bolezni z drisko dosegla 22%. Poleg tega je 25% otrok, pregledanih v taborišču v Katali, kazalo znake akutne podhranjenosti. V drugi skupini je 36% otrok, ki so imeli grižo še tri dni pred pregledom, trpelo zaradi velike podhranjenosti. </w:t>
      </w:r>
    </w:p>
    <w:p w:rsidR="008B29FA" w:rsidRPr="00091F49" w:rsidRDefault="008B29FA" w:rsidP="008B29FA">
      <w:pPr>
        <w:ind w:firstLine="708"/>
        <w:rPr>
          <w:rFonts w:ascii="Arial" w:hAnsi="Arial" w:cs="Arial"/>
        </w:rPr>
      </w:pPr>
      <w:r w:rsidRPr="00091F49">
        <w:rPr>
          <w:rFonts w:ascii="Arial" w:hAnsi="Arial" w:cs="Arial"/>
        </w:rPr>
        <w:t xml:space="preserve">V taboriščih so otroci zbolevali tudi za drugimi boleznimi (malarija, pljučnica, meningitis in bolezni kože). Najresnejši splošni zdravstveni problem pa je bila driska in z njo povezani izsušenost in podhranjenost. Ob vseh teh velikih zdravstvenih težavah so se nevladne organizacije za pomoč trudile, da bi uskladile svoje delovanje. Bilo je veliko premalo uspešno, da bi lahko zajezilo epidemijo. Začetno delo je pestilo pomanjkanje osebja in zdravil ter slabe sanitarne in higienske razmere v taboriščih. Prepoznavanje primerov bolezni zunaj zdravstvenih centrov ni bilo mogoče, uporaba oralnih rehidracijskih raztopin je bila majhna, klorirana voda pa neprimerna. V vulkansken skalnatem terenu je bilo zelo težavno kopati poljska stranišča. Ko so bila ta vprašanja rešena, sta števili bolnikov in smrtnih primerov strmo padli. Zbolevnosti in smrtnosti beguncev, posebno otrok, bi se lahko izognili, ko bi bila pomoč hitrejša, bolj uskljena in če bi uporabili izkušnje iz drugih nedavnih begunskih kriz. Kljub dolgotrajnim znakom in notranji migraciji razseljenih Ruandcev, so bile velike mednarodne organizacije, kot npr. Visoki komisarijat ZN za begunce, nepripravljene, kar je močno oviralo prizadevanja za pomoč.   </w:t>
      </w:r>
    </w:p>
    <w:p w:rsidR="008B29FA" w:rsidRDefault="009E07A0" w:rsidP="008B29FA">
      <w:pPr>
        <w:ind w:firstLine="708"/>
        <w:rPr>
          <w:rFonts w:ascii="Arial" w:hAnsi="Arial" w:cs="Arial"/>
        </w:rPr>
      </w:pPr>
      <w:r>
        <w:rPr>
          <w:rFonts w:ascii="Arial" w:hAnsi="Arial" w:cs="Arial"/>
          <w:noProof/>
        </w:rPr>
        <w:pict>
          <v:shape id="_x0000_s1027" type="#_x0000_t75" style="position:absolute;left:0;text-align:left;margin-left:0;margin-top:-63.75pt;width:225pt;height:159.75pt;z-index:251654144">
            <v:imagedata r:id="rId25" o:title="2"/>
            <w10:wrap type="square"/>
          </v:shape>
        </w:pict>
      </w:r>
    </w:p>
    <w:p w:rsidR="008B29FA" w:rsidRDefault="008B29FA" w:rsidP="008B29FA">
      <w:pPr>
        <w:ind w:firstLine="708"/>
        <w:jc w:val="left"/>
        <w:rPr>
          <w:rFonts w:ascii="Arial" w:hAnsi="Arial" w:cs="Arial"/>
        </w:rPr>
      </w:pPr>
    </w:p>
    <w:p w:rsidR="008B29FA" w:rsidRPr="008B29FA" w:rsidRDefault="008B29FA" w:rsidP="008B29FA">
      <w:pPr>
        <w:pStyle w:val="Heading2"/>
        <w:rPr>
          <w:rFonts w:ascii="Arial" w:hAnsi="Arial"/>
          <w:b w:val="0"/>
          <w:bCs w:val="0"/>
          <w:iCs w:val="0"/>
          <w:caps w:val="0"/>
          <w:color w:val="auto"/>
          <w:sz w:val="28"/>
        </w:rPr>
      </w:pPr>
      <w:bookmarkStart w:id="77" w:name="_Toc100634603"/>
      <w:bookmarkStart w:id="78" w:name="_Toc219442110"/>
      <w:bookmarkStart w:id="79" w:name="_Toc219442260"/>
      <w:r w:rsidRPr="008B29FA">
        <w:rPr>
          <w:rFonts w:ascii="Arial" w:hAnsi="Arial"/>
          <w:b w:val="0"/>
          <w:bCs w:val="0"/>
          <w:iCs w:val="0"/>
          <w:caps w:val="0"/>
          <w:color w:val="auto"/>
          <w:sz w:val="28"/>
        </w:rPr>
        <w:t>3.5. P</w:t>
      </w:r>
      <w:bookmarkEnd w:id="77"/>
      <w:r>
        <w:rPr>
          <w:rFonts w:ascii="Arial" w:hAnsi="Arial"/>
          <w:b w:val="0"/>
          <w:bCs w:val="0"/>
          <w:iCs w:val="0"/>
          <w:caps w:val="0"/>
          <w:color w:val="auto"/>
          <w:sz w:val="28"/>
        </w:rPr>
        <w:t>onovna združitev razbitih družin</w:t>
      </w:r>
      <w:bookmarkEnd w:id="78"/>
      <w:bookmarkEnd w:id="79"/>
    </w:p>
    <w:p w:rsidR="008B29FA" w:rsidRDefault="009E07A0" w:rsidP="008B29FA">
      <w:pPr>
        <w:ind w:firstLine="708"/>
        <w:rPr>
          <w:rFonts w:ascii="Arial" w:hAnsi="Arial" w:cs="Arial"/>
        </w:rPr>
      </w:pPr>
      <w:r>
        <w:rPr>
          <w:rFonts w:ascii="Arial" w:hAnsi="Arial" w:cs="Arial"/>
          <w:noProof/>
        </w:rPr>
        <w:pict>
          <v:shape id="_x0000_s1028" type="#_x0000_t75" style="position:absolute;left:0;text-align:left;margin-left:0;margin-top:15.5pt;width:128.85pt;height:189pt;z-index:251655168">
            <v:imagedata r:id="rId26" o:title="1"/>
            <w10:wrap type="square"/>
          </v:shape>
        </w:pict>
      </w:r>
      <w:r w:rsidR="008B29FA" w:rsidRPr="00091F49">
        <w:rPr>
          <w:rFonts w:ascii="Arial" w:hAnsi="Arial" w:cs="Arial"/>
        </w:rPr>
        <w:t xml:space="preserve">Eno najtežjih vprašanj v Ruandi je nameščanje sirot in ostalih otrok brez spremstva staršev ali širše družine. Ocenjujejo, da je po genocidu 1994 od 90.000 do 115.000 takih otrok. Zgodbe o ločitvi so pogosto zelo podobne. Otroci in starši niso bili skupaj, ko se je morija začela, bežali so v različne smeri ali pa so se izgubili v reki tisočih beguncev. V nekaterih primerih so Hutujci zaščitili Tutske otroke in so zbežali z njimi v begunska taborišča v Zaire ali v Burundi. </w:t>
      </w:r>
    </w:p>
    <w:p w:rsidR="008B29FA" w:rsidRDefault="008B29FA" w:rsidP="008B29FA">
      <w:pPr>
        <w:ind w:firstLine="708"/>
        <w:rPr>
          <w:rFonts w:ascii="Arial" w:hAnsi="Arial" w:cs="Arial"/>
        </w:rPr>
      </w:pPr>
    </w:p>
    <w:p w:rsidR="008B29FA" w:rsidRDefault="008B29FA" w:rsidP="008B29FA">
      <w:pPr>
        <w:ind w:firstLine="708"/>
        <w:rPr>
          <w:rFonts w:ascii="Arial" w:hAnsi="Arial" w:cs="Arial"/>
        </w:rPr>
      </w:pPr>
    </w:p>
    <w:p w:rsidR="008B29FA" w:rsidRPr="00091F49" w:rsidRDefault="008B29FA" w:rsidP="008B29FA">
      <w:pPr>
        <w:ind w:firstLine="708"/>
        <w:rPr>
          <w:rFonts w:ascii="Arial" w:hAnsi="Arial" w:cs="Arial"/>
        </w:rPr>
      </w:pPr>
    </w:p>
    <w:p w:rsidR="008B29FA" w:rsidRPr="00091F49" w:rsidRDefault="008B29FA" w:rsidP="008B29FA">
      <w:pPr>
        <w:ind w:firstLine="708"/>
        <w:jc w:val="left"/>
        <w:rPr>
          <w:rFonts w:ascii="Arial" w:hAnsi="Arial" w:cs="Arial"/>
        </w:rPr>
      </w:pPr>
    </w:p>
    <w:p w:rsidR="008B29FA" w:rsidRDefault="008B29FA" w:rsidP="008B29FA">
      <w:pPr>
        <w:ind w:left="1410" w:hanging="705"/>
        <w:rPr>
          <w:rFonts w:ascii="Tahoma" w:hAnsi="Tahoma" w:cs="Tahoma"/>
        </w:rPr>
      </w:pPr>
    </w:p>
    <w:p w:rsidR="008B29FA" w:rsidRDefault="008B29FA" w:rsidP="008B29FA">
      <w:pPr>
        <w:ind w:left="1410" w:hanging="705"/>
        <w:rPr>
          <w:rFonts w:ascii="Tahoma" w:hAnsi="Tahoma" w:cs="Tahoma"/>
        </w:rPr>
      </w:pPr>
    </w:p>
    <w:p w:rsidR="008B29FA" w:rsidRDefault="008B29FA" w:rsidP="008B29FA">
      <w:pPr>
        <w:ind w:left="1410" w:hanging="705"/>
        <w:rPr>
          <w:rFonts w:ascii="Tahoma" w:hAnsi="Tahoma" w:cs="Tahoma"/>
        </w:rPr>
      </w:pPr>
    </w:p>
    <w:p w:rsidR="008B29FA" w:rsidRDefault="008B29FA" w:rsidP="008B29FA">
      <w:pPr>
        <w:ind w:left="1410" w:hanging="705"/>
        <w:rPr>
          <w:rFonts w:ascii="Tahoma" w:hAnsi="Tahoma" w:cs="Tahoma"/>
        </w:rPr>
      </w:pPr>
    </w:p>
    <w:p w:rsidR="008B29FA" w:rsidRDefault="008B29FA" w:rsidP="008B29FA">
      <w:pPr>
        <w:ind w:left="1410" w:hanging="705"/>
        <w:rPr>
          <w:rFonts w:ascii="Tahoma" w:hAnsi="Tahoma" w:cs="Tahoma"/>
        </w:rPr>
      </w:pPr>
    </w:p>
    <w:p w:rsidR="008B29FA" w:rsidRDefault="008B29FA" w:rsidP="008B29FA">
      <w:pPr>
        <w:ind w:left="1410" w:hanging="705"/>
        <w:rPr>
          <w:rFonts w:ascii="Tahoma" w:hAnsi="Tahoma" w:cs="Tahoma"/>
        </w:rPr>
      </w:pPr>
    </w:p>
    <w:p w:rsidR="008B29FA" w:rsidRDefault="008B29FA" w:rsidP="008B29FA">
      <w:pPr>
        <w:ind w:left="1410" w:hanging="705"/>
        <w:rPr>
          <w:rFonts w:ascii="Tahoma" w:hAnsi="Tahoma" w:cs="Tahoma"/>
        </w:rPr>
      </w:pPr>
    </w:p>
    <w:p w:rsidR="008B29FA" w:rsidRPr="00B40400" w:rsidRDefault="008B29FA" w:rsidP="00B40400">
      <w:pPr>
        <w:ind w:left="1410" w:hanging="705"/>
        <w:rPr>
          <w:rFonts w:ascii="Tahoma" w:hAnsi="Tahoma" w:cs="Tahoma"/>
        </w:rPr>
      </w:pPr>
      <w:r>
        <w:rPr>
          <w:rFonts w:ascii="Tahoma" w:hAnsi="Tahoma"/>
        </w:rPr>
        <w:br w:type="page"/>
      </w:r>
      <w:bookmarkStart w:id="80" w:name="_Toc100634587"/>
      <w:bookmarkStart w:id="81" w:name="_Toc219442111"/>
      <w:bookmarkStart w:id="82" w:name="_Toc219442261"/>
      <w:r>
        <w:rPr>
          <w:rFonts w:ascii="Tahoma" w:hAnsi="Tahoma"/>
        </w:rPr>
        <w:t xml:space="preserve">4. </w:t>
      </w:r>
      <w:r w:rsidRPr="00B06321">
        <w:t>Naravne razmere</w:t>
      </w:r>
      <w:bookmarkEnd w:id="80"/>
      <w:bookmarkEnd w:id="81"/>
      <w:bookmarkEnd w:id="82"/>
    </w:p>
    <w:p w:rsidR="008B29FA" w:rsidRPr="008B29FA" w:rsidRDefault="008B29FA" w:rsidP="008B29FA">
      <w:pPr>
        <w:pStyle w:val="Heading2"/>
        <w:rPr>
          <w:rFonts w:ascii="Arial" w:hAnsi="Arial"/>
          <w:b w:val="0"/>
          <w:bCs w:val="0"/>
          <w:iCs w:val="0"/>
          <w:caps w:val="0"/>
          <w:color w:val="auto"/>
          <w:sz w:val="28"/>
        </w:rPr>
      </w:pPr>
      <w:bookmarkStart w:id="83" w:name="_Toc100634588"/>
      <w:bookmarkStart w:id="84" w:name="_Toc219442112"/>
      <w:bookmarkStart w:id="85" w:name="_Toc219442262"/>
      <w:r w:rsidRPr="008B29FA">
        <w:rPr>
          <w:rFonts w:ascii="Arial" w:hAnsi="Arial"/>
          <w:b w:val="0"/>
          <w:bCs w:val="0"/>
          <w:iCs w:val="0"/>
          <w:caps w:val="0"/>
          <w:color w:val="auto"/>
          <w:sz w:val="28"/>
        </w:rPr>
        <w:t>4.1. Lega in površje</w:t>
      </w:r>
      <w:bookmarkEnd w:id="83"/>
      <w:bookmarkEnd w:id="84"/>
      <w:bookmarkEnd w:id="85"/>
    </w:p>
    <w:p w:rsidR="008B29FA" w:rsidRPr="00B06321" w:rsidRDefault="008B29FA" w:rsidP="008B29FA">
      <w:pPr>
        <w:ind w:firstLine="708"/>
        <w:rPr>
          <w:rFonts w:ascii="Arial" w:hAnsi="Arial" w:cs="Arial"/>
        </w:rPr>
      </w:pPr>
      <w:r w:rsidRPr="00B06321">
        <w:rPr>
          <w:rFonts w:ascii="Arial" w:hAnsi="Arial" w:cs="Arial"/>
        </w:rPr>
        <w:t>Ruanda leži v notranjosti V. Afrike. Največji v. del države obsegajo 1500-</w:t>
      </w:r>
      <w:smartTag w:uri="urn:schemas-microsoft-com:office:smarttags" w:element="metricconverter">
        <w:smartTagPr>
          <w:attr w:name="ProductID" w:val="200 m"/>
        </w:smartTagPr>
        <w:r w:rsidRPr="00B06321">
          <w:rPr>
            <w:rFonts w:ascii="Arial" w:hAnsi="Arial" w:cs="Arial"/>
          </w:rPr>
          <w:t>200 m</w:t>
        </w:r>
      </w:smartTag>
      <w:r w:rsidRPr="00B06321">
        <w:rPr>
          <w:rFonts w:ascii="Arial" w:hAnsi="Arial" w:cs="Arial"/>
        </w:rPr>
        <w:t xml:space="preserve"> visoki, rahlo valoviti ravniki Vzhodnoafriškega višavja; večinoma so iz starih kristalinskih kamnin Afriškega ščita in se od široke doline reke Kagera na v. meji zlagoma vzpenjajo proti gorovju na v. robu Srednjeafriškega tektonskega jarka. To je najvišje v vulkanskem gorovju Virunga na S (Karisimbi, 4507m). Proti Z se višavje spušča z več kot </w:t>
      </w:r>
      <w:smartTag w:uri="urn:schemas-microsoft-com:office:smarttags" w:element="metricconverter">
        <w:smartTagPr>
          <w:attr w:name="ProductID" w:val="1000 m"/>
        </w:smartTagPr>
        <w:r w:rsidRPr="00B06321">
          <w:rPr>
            <w:rFonts w:ascii="Arial" w:hAnsi="Arial" w:cs="Arial"/>
          </w:rPr>
          <w:t>1000 m</w:t>
        </w:r>
      </w:smartTag>
      <w:r w:rsidRPr="00B06321">
        <w:rPr>
          <w:rFonts w:ascii="Arial" w:hAnsi="Arial" w:cs="Arial"/>
        </w:rPr>
        <w:t xml:space="preserve"> visokim robom v dno Srednjeafriškega tektonskega jarka. </w:t>
      </w:r>
    </w:p>
    <w:p w:rsidR="008B29FA" w:rsidRPr="00B06321" w:rsidRDefault="008B29FA" w:rsidP="008B29FA">
      <w:pPr>
        <w:rPr>
          <w:rFonts w:ascii="Arial" w:hAnsi="Arial" w:cs="Arial"/>
        </w:rPr>
      </w:pPr>
    </w:p>
    <w:p w:rsidR="008B29FA" w:rsidRPr="008B29FA" w:rsidRDefault="008B29FA" w:rsidP="008B29FA">
      <w:pPr>
        <w:pStyle w:val="Heading2"/>
        <w:rPr>
          <w:rFonts w:ascii="Arial" w:hAnsi="Arial"/>
          <w:b w:val="0"/>
          <w:bCs w:val="0"/>
          <w:iCs w:val="0"/>
          <w:caps w:val="0"/>
          <w:color w:val="auto"/>
          <w:sz w:val="28"/>
        </w:rPr>
      </w:pPr>
      <w:bookmarkStart w:id="86" w:name="_Toc100634589"/>
      <w:bookmarkStart w:id="87" w:name="_Toc219442113"/>
      <w:bookmarkStart w:id="88" w:name="_Toc219442263"/>
      <w:r w:rsidRPr="008B29FA">
        <w:rPr>
          <w:rFonts w:ascii="Arial" w:hAnsi="Arial"/>
          <w:b w:val="0"/>
          <w:bCs w:val="0"/>
          <w:iCs w:val="0"/>
          <w:caps w:val="0"/>
          <w:color w:val="auto"/>
          <w:sz w:val="28"/>
        </w:rPr>
        <w:t>4.2. Podnebje</w:t>
      </w:r>
      <w:bookmarkEnd w:id="86"/>
      <w:bookmarkEnd w:id="87"/>
      <w:bookmarkEnd w:id="88"/>
    </w:p>
    <w:p w:rsidR="008B29FA" w:rsidRPr="00B06321" w:rsidRDefault="008B29FA" w:rsidP="008B29FA">
      <w:pPr>
        <w:ind w:firstLine="708"/>
        <w:rPr>
          <w:rFonts w:ascii="Arial" w:hAnsi="Arial" w:cs="Arial"/>
        </w:rPr>
      </w:pPr>
      <w:r w:rsidRPr="00B06321">
        <w:rPr>
          <w:rFonts w:ascii="Arial" w:hAnsi="Arial" w:cs="Arial"/>
        </w:rPr>
        <w:t xml:space="preserve">Je ekvatorialno, vendar zaradi višine omiljeno. Deževna doba traja od novembra do aprila. Na V pade okoli </w:t>
      </w:r>
      <w:smartTag w:uri="urn:schemas-microsoft-com:office:smarttags" w:element="metricconverter">
        <w:smartTagPr>
          <w:attr w:name="ProductID" w:val="800 mm"/>
        </w:smartTagPr>
        <w:r w:rsidRPr="00B06321">
          <w:rPr>
            <w:rFonts w:ascii="Arial" w:hAnsi="Arial" w:cs="Arial"/>
          </w:rPr>
          <w:t>800 mm</w:t>
        </w:r>
      </w:smartTag>
      <w:r w:rsidRPr="00B06321">
        <w:rPr>
          <w:rFonts w:ascii="Arial" w:hAnsi="Arial" w:cs="Arial"/>
        </w:rPr>
        <w:t xml:space="preserve"> padavin, v osrednjih delih 1000-</w:t>
      </w:r>
      <w:smartTag w:uri="urn:schemas-microsoft-com:office:smarttags" w:element="metricconverter">
        <w:smartTagPr>
          <w:attr w:name="ProductID" w:val="1400 mm"/>
        </w:smartTagPr>
        <w:r w:rsidRPr="00B06321">
          <w:rPr>
            <w:rFonts w:ascii="Arial" w:hAnsi="Arial" w:cs="Arial"/>
          </w:rPr>
          <w:t>1400 mm</w:t>
        </w:r>
      </w:smartTag>
      <w:r w:rsidRPr="00B06321">
        <w:rPr>
          <w:rFonts w:ascii="Arial" w:hAnsi="Arial" w:cs="Arial"/>
        </w:rPr>
        <w:t>, v gorah na Z 1500-2000mm.</w:t>
      </w:r>
    </w:p>
    <w:p w:rsidR="008B29FA" w:rsidRPr="00B06321" w:rsidRDefault="008B29FA" w:rsidP="008B29FA">
      <w:pPr>
        <w:rPr>
          <w:rFonts w:ascii="Arial" w:hAnsi="Arial" w:cs="Arial"/>
        </w:rPr>
      </w:pPr>
    </w:p>
    <w:p w:rsidR="008B29FA" w:rsidRPr="008B29FA" w:rsidRDefault="008B29FA" w:rsidP="008B29FA">
      <w:pPr>
        <w:pStyle w:val="Heading2"/>
        <w:rPr>
          <w:rFonts w:ascii="Arial" w:hAnsi="Arial"/>
          <w:b w:val="0"/>
          <w:bCs w:val="0"/>
          <w:iCs w:val="0"/>
          <w:caps w:val="0"/>
          <w:color w:val="auto"/>
          <w:sz w:val="28"/>
        </w:rPr>
      </w:pPr>
      <w:bookmarkStart w:id="89" w:name="_Toc100634590"/>
      <w:bookmarkStart w:id="90" w:name="_Toc219442114"/>
      <w:bookmarkStart w:id="91" w:name="_Toc219442264"/>
      <w:r w:rsidRPr="008B29FA">
        <w:rPr>
          <w:rFonts w:ascii="Arial" w:hAnsi="Arial"/>
          <w:b w:val="0"/>
          <w:bCs w:val="0"/>
          <w:iCs w:val="0"/>
          <w:caps w:val="0"/>
          <w:color w:val="auto"/>
          <w:sz w:val="28"/>
        </w:rPr>
        <w:t>4.3. Vode</w:t>
      </w:r>
      <w:bookmarkEnd w:id="89"/>
      <w:bookmarkEnd w:id="90"/>
      <w:bookmarkEnd w:id="91"/>
    </w:p>
    <w:p w:rsidR="008B29FA" w:rsidRPr="00B06321" w:rsidRDefault="008B29FA" w:rsidP="008B29FA">
      <w:pPr>
        <w:ind w:firstLine="708"/>
        <w:rPr>
          <w:rFonts w:ascii="Arial" w:hAnsi="Arial" w:cs="Arial"/>
        </w:rPr>
      </w:pPr>
      <w:r w:rsidRPr="00B06321">
        <w:rPr>
          <w:rFonts w:ascii="Arial" w:hAnsi="Arial" w:cs="Arial"/>
        </w:rPr>
        <w:t>Največja reka je Kagera (</w:t>
      </w:r>
      <w:smartTag w:uri="urn:schemas-microsoft-com:office:smarttags" w:element="metricconverter">
        <w:smartTagPr>
          <w:attr w:name="ProductID" w:val="400 km"/>
        </w:smartTagPr>
        <w:r w:rsidRPr="00B06321">
          <w:rPr>
            <w:rFonts w:ascii="Arial" w:hAnsi="Arial" w:cs="Arial"/>
          </w:rPr>
          <w:t>400 km</w:t>
        </w:r>
      </w:smartTag>
      <w:r w:rsidRPr="00B06321">
        <w:rPr>
          <w:rFonts w:ascii="Arial" w:hAnsi="Arial" w:cs="Arial"/>
        </w:rPr>
        <w:t>); teče v Viktorijino jezero in velja za Nilovo povirno reko. V Srednjeafriškem tektonskem jarku je jezero Kivu (</w:t>
      </w:r>
      <w:smartTag w:uri="urn:schemas-microsoft-com:office:smarttags" w:element="metricconverter">
        <w:smartTagPr>
          <w:attr w:name="ProductID" w:val="1460 m"/>
        </w:smartTagPr>
        <w:r w:rsidRPr="00B06321">
          <w:rPr>
            <w:rFonts w:ascii="Arial" w:hAnsi="Arial" w:cs="Arial"/>
          </w:rPr>
          <w:t>1460 m</w:t>
        </w:r>
      </w:smartTag>
      <w:r w:rsidRPr="00B06321">
        <w:rPr>
          <w:rFonts w:ascii="Arial" w:hAnsi="Arial" w:cs="Arial"/>
        </w:rPr>
        <w:t xml:space="preserve"> n.v., 2650 km</w:t>
      </w:r>
      <w:r w:rsidRPr="00B06321">
        <w:rPr>
          <w:rFonts w:ascii="Arial" w:hAnsi="Arial" w:cs="Arial"/>
          <w:vertAlign w:val="superscript"/>
        </w:rPr>
        <w:t>2</w:t>
      </w:r>
      <w:r w:rsidRPr="00B06321">
        <w:rPr>
          <w:rFonts w:ascii="Arial" w:hAnsi="Arial" w:cs="Arial"/>
        </w:rPr>
        <w:t>); sprva je odtekalo proti S v Nilu, a so mu odtok zaprli ognjeniški izbruhi v gorovju Virunga, tako da zdaj po reki Rusizi teče v Tanganjiško jezero.</w:t>
      </w:r>
    </w:p>
    <w:p w:rsidR="008B29FA" w:rsidRPr="00B06321" w:rsidRDefault="008B29FA" w:rsidP="008B29FA">
      <w:pPr>
        <w:rPr>
          <w:rFonts w:ascii="Arial" w:hAnsi="Arial" w:cs="Arial"/>
        </w:rPr>
      </w:pPr>
    </w:p>
    <w:p w:rsidR="008B29FA" w:rsidRPr="008B29FA" w:rsidRDefault="008B29FA" w:rsidP="008B29FA">
      <w:pPr>
        <w:pStyle w:val="Heading2"/>
        <w:rPr>
          <w:rFonts w:ascii="Arial" w:hAnsi="Arial"/>
          <w:b w:val="0"/>
          <w:bCs w:val="0"/>
          <w:iCs w:val="0"/>
          <w:caps w:val="0"/>
          <w:color w:val="auto"/>
          <w:sz w:val="28"/>
        </w:rPr>
      </w:pPr>
      <w:bookmarkStart w:id="92" w:name="_Toc100634591"/>
      <w:bookmarkStart w:id="93" w:name="_Toc219442115"/>
      <w:bookmarkStart w:id="94" w:name="_Toc219442265"/>
      <w:r w:rsidRPr="008B29FA">
        <w:rPr>
          <w:rFonts w:ascii="Arial" w:hAnsi="Arial"/>
          <w:b w:val="0"/>
          <w:bCs w:val="0"/>
          <w:iCs w:val="0"/>
          <w:caps w:val="0"/>
          <w:color w:val="auto"/>
          <w:sz w:val="28"/>
        </w:rPr>
        <w:t>4.4. Tla in rastje</w:t>
      </w:r>
      <w:bookmarkEnd w:id="92"/>
      <w:bookmarkEnd w:id="93"/>
      <w:bookmarkEnd w:id="94"/>
    </w:p>
    <w:p w:rsidR="008B29FA" w:rsidRPr="00B06321" w:rsidRDefault="008B29FA" w:rsidP="008B29FA">
      <w:pPr>
        <w:ind w:firstLine="708"/>
        <w:rPr>
          <w:rFonts w:ascii="Arial" w:hAnsi="Arial" w:cs="Arial"/>
        </w:rPr>
      </w:pPr>
      <w:r w:rsidRPr="00B06321">
        <w:rPr>
          <w:rFonts w:ascii="Arial" w:hAnsi="Arial" w:cs="Arial"/>
        </w:rPr>
        <w:t>Najrodovitnejša so tla na vulkanskih kamninah na SZ (andosoli), drugod prevladujejo lateritna tla (feralsoli). Obsežna območja so prizadeta zaradi močne erozije tal. Naravno rastje je na V nizko travna, v osrednjem in z. delu visoko-travna savana, v gorah na Z gorski tropski gozd. Na dnu dolin so številna močvirja, zaraščena s papirusom. Gozdovi pokrivajo 10% površine.</w:t>
      </w:r>
    </w:p>
    <w:p w:rsidR="008B29FA" w:rsidRPr="00B06321" w:rsidRDefault="008B29FA" w:rsidP="008B29FA">
      <w:pPr>
        <w:rPr>
          <w:rFonts w:ascii="Arial" w:hAnsi="Arial" w:cs="Arial"/>
        </w:rPr>
      </w:pPr>
    </w:p>
    <w:p w:rsidR="008B29FA" w:rsidRPr="00B06321" w:rsidRDefault="008B29FA" w:rsidP="008B29FA">
      <w:pPr>
        <w:pStyle w:val="Slog1"/>
      </w:pPr>
      <w:bookmarkStart w:id="95" w:name="_Toc100634592"/>
      <w:r>
        <w:br w:type="page"/>
      </w:r>
      <w:bookmarkStart w:id="96" w:name="_Toc219442116"/>
      <w:bookmarkStart w:id="97" w:name="_Toc219442266"/>
      <w:r>
        <w:t xml:space="preserve">5. </w:t>
      </w:r>
      <w:r w:rsidRPr="00B06321">
        <w:t>Prebivalstvo in poselitev</w:t>
      </w:r>
      <w:bookmarkEnd w:id="95"/>
      <w:bookmarkEnd w:id="96"/>
      <w:bookmarkEnd w:id="97"/>
    </w:p>
    <w:p w:rsidR="008B29FA" w:rsidRPr="008B29FA" w:rsidRDefault="008B29FA" w:rsidP="008B29FA">
      <w:pPr>
        <w:pStyle w:val="Heading2"/>
        <w:rPr>
          <w:rFonts w:ascii="Arial" w:hAnsi="Arial"/>
          <w:b w:val="0"/>
          <w:bCs w:val="0"/>
          <w:iCs w:val="0"/>
          <w:caps w:val="0"/>
          <w:color w:val="auto"/>
          <w:sz w:val="28"/>
        </w:rPr>
      </w:pPr>
      <w:bookmarkStart w:id="98" w:name="_Toc100634593"/>
      <w:bookmarkStart w:id="99" w:name="_Toc219442117"/>
      <w:bookmarkStart w:id="100" w:name="_Toc219442267"/>
      <w:r w:rsidRPr="008B29FA">
        <w:rPr>
          <w:rFonts w:ascii="Arial" w:hAnsi="Arial"/>
          <w:b w:val="0"/>
          <w:bCs w:val="0"/>
          <w:iCs w:val="0"/>
          <w:caps w:val="0"/>
          <w:color w:val="auto"/>
          <w:sz w:val="28"/>
        </w:rPr>
        <w:t>5.1. Prebivalstvo</w:t>
      </w:r>
      <w:bookmarkEnd w:id="98"/>
      <w:bookmarkEnd w:id="99"/>
      <w:bookmarkEnd w:id="100"/>
    </w:p>
    <w:p w:rsidR="008B29FA" w:rsidRPr="00B06321" w:rsidRDefault="008B29FA" w:rsidP="008B29FA">
      <w:pPr>
        <w:ind w:firstLine="708"/>
        <w:rPr>
          <w:rFonts w:ascii="Arial" w:hAnsi="Arial" w:cs="Arial"/>
        </w:rPr>
      </w:pPr>
      <w:r w:rsidRPr="00B06321">
        <w:rPr>
          <w:rFonts w:ascii="Arial" w:hAnsi="Arial" w:cs="Arial"/>
        </w:rPr>
        <w:t>Od 50. let naprej se število prebivalcev zelo hitro povečuje. Državljanska vojna 1994-1995 pa je opustošila deželo, saj je z domov zbežalo skoraj 4 mil. prebivalcev, ok. 500.000 pa jih je umrlo v pogromih. Kljub nevarnostnim novih pogromov se je večina beguncev že vrnila na domove.</w:t>
      </w:r>
    </w:p>
    <w:p w:rsidR="008B29FA" w:rsidRPr="00B06321" w:rsidRDefault="008B29FA" w:rsidP="008B29FA">
      <w:pPr>
        <w:ind w:firstLine="708"/>
        <w:rPr>
          <w:rFonts w:ascii="Arial" w:hAnsi="Arial" w:cs="Arial"/>
        </w:rPr>
      </w:pPr>
      <w:r w:rsidRPr="00B06321">
        <w:rPr>
          <w:rFonts w:ascii="Arial" w:hAnsi="Arial" w:cs="Arial"/>
        </w:rPr>
        <w:t>Večinsko prebivalstvo so bantujski, poljedelski Hutujci (90%), manjšina so nilotski, večinoma živinorejski Tutsiji (tudi Vatsi, 9%) in Pigmejci (1%). Hutujci in Tutsiji so tradicionalno sprti; slednji so stoletja vladali prvim, a v celoti sprejeli jezik večine. Po veroizpovedi so prebivalci katoličani (65%), pripadniki tradicionalnih verstev (17%), protestanti (9%) in sunitski muslimani (9%).</w:t>
      </w:r>
    </w:p>
    <w:p w:rsidR="008B29FA" w:rsidRPr="00B06321" w:rsidRDefault="008B29FA" w:rsidP="008B29FA">
      <w:pPr>
        <w:rPr>
          <w:rFonts w:ascii="Arial" w:hAnsi="Arial" w:cs="Arial"/>
        </w:rPr>
      </w:pPr>
    </w:p>
    <w:p w:rsidR="008B29FA" w:rsidRPr="008B29FA" w:rsidRDefault="008B29FA" w:rsidP="008B29FA">
      <w:pPr>
        <w:pStyle w:val="Heading2"/>
        <w:rPr>
          <w:rFonts w:ascii="Arial" w:hAnsi="Arial"/>
          <w:b w:val="0"/>
          <w:bCs w:val="0"/>
          <w:iCs w:val="0"/>
          <w:caps w:val="0"/>
          <w:color w:val="auto"/>
          <w:sz w:val="28"/>
        </w:rPr>
      </w:pPr>
      <w:bookmarkStart w:id="101" w:name="_Toc100634594"/>
      <w:bookmarkStart w:id="102" w:name="_Toc219442118"/>
      <w:bookmarkStart w:id="103" w:name="_Toc219442268"/>
      <w:r w:rsidRPr="008B29FA">
        <w:rPr>
          <w:rFonts w:ascii="Arial" w:hAnsi="Arial"/>
          <w:b w:val="0"/>
          <w:bCs w:val="0"/>
          <w:iCs w:val="0"/>
          <w:caps w:val="0"/>
          <w:color w:val="auto"/>
          <w:sz w:val="28"/>
        </w:rPr>
        <w:t>5.2. Poselitev</w:t>
      </w:r>
      <w:bookmarkEnd w:id="101"/>
      <w:bookmarkEnd w:id="102"/>
      <w:bookmarkEnd w:id="103"/>
    </w:p>
    <w:p w:rsidR="008B29FA" w:rsidRPr="00B06321" w:rsidRDefault="008B29FA" w:rsidP="008B29FA">
      <w:pPr>
        <w:ind w:firstLine="708"/>
        <w:rPr>
          <w:rFonts w:ascii="Arial" w:hAnsi="Arial" w:cs="Arial"/>
        </w:rPr>
      </w:pPr>
      <w:r w:rsidRPr="00B06321">
        <w:rPr>
          <w:rFonts w:ascii="Arial" w:hAnsi="Arial" w:cs="Arial"/>
        </w:rPr>
        <w:t>Ruanda je druga najpogosteje poseljena afriška država, saj zlasti na rodovitnejših S gostota presega 500 preb./km</w:t>
      </w:r>
      <w:r w:rsidRPr="00B06321">
        <w:rPr>
          <w:rFonts w:ascii="Arial" w:hAnsi="Arial" w:cs="Arial"/>
          <w:vertAlign w:val="superscript"/>
        </w:rPr>
        <w:t>2</w:t>
      </w:r>
      <w:r w:rsidRPr="00B06321">
        <w:rPr>
          <w:rFonts w:ascii="Arial" w:hAnsi="Arial" w:cs="Arial"/>
        </w:rPr>
        <w:t>. Značilna je razpršena poselitev, zaradi pomanjkanja zemlje tudi na strmih pobočjih.</w:t>
      </w:r>
    </w:p>
    <w:p w:rsidR="008B29FA" w:rsidRPr="00B06321" w:rsidRDefault="008B29FA" w:rsidP="008B29FA">
      <w:pPr>
        <w:rPr>
          <w:rFonts w:ascii="Arial" w:hAnsi="Arial" w:cs="Arial"/>
        </w:rPr>
      </w:pPr>
      <w:r w:rsidRPr="00B06321">
        <w:rPr>
          <w:rFonts w:ascii="Arial" w:hAnsi="Arial" w:cs="Arial"/>
        </w:rPr>
        <w:t>Večja mesta so (1991) Kigali (238.000), Ruhengeri (30.000), Butare (29.000), Gisenyi (22.000).</w:t>
      </w:r>
    </w:p>
    <w:p w:rsidR="008B29FA" w:rsidRPr="00B06321" w:rsidRDefault="008B29FA" w:rsidP="008B29FA">
      <w:pPr>
        <w:rPr>
          <w:rFonts w:ascii="Arial" w:hAnsi="Arial" w:cs="Arial"/>
        </w:rPr>
      </w:pPr>
    </w:p>
    <w:p w:rsidR="008B29FA" w:rsidRPr="008B29FA" w:rsidRDefault="008B29FA" w:rsidP="008B29FA">
      <w:pPr>
        <w:pStyle w:val="Heading2"/>
        <w:rPr>
          <w:rFonts w:ascii="Arial" w:hAnsi="Arial"/>
          <w:b w:val="0"/>
          <w:bCs w:val="0"/>
          <w:iCs w:val="0"/>
          <w:caps w:val="0"/>
          <w:color w:val="auto"/>
          <w:sz w:val="28"/>
        </w:rPr>
      </w:pPr>
      <w:bookmarkStart w:id="104" w:name="_Toc100634595"/>
      <w:bookmarkStart w:id="105" w:name="_Toc219442119"/>
      <w:bookmarkStart w:id="106" w:name="_Toc219442269"/>
      <w:r w:rsidRPr="008B29FA">
        <w:rPr>
          <w:rFonts w:ascii="Arial" w:hAnsi="Arial"/>
          <w:b w:val="0"/>
          <w:bCs w:val="0"/>
          <w:iCs w:val="0"/>
          <w:caps w:val="0"/>
          <w:color w:val="auto"/>
          <w:sz w:val="28"/>
        </w:rPr>
        <w:t>5.3. Državna ureditev</w:t>
      </w:r>
      <w:bookmarkEnd w:id="104"/>
      <w:bookmarkEnd w:id="105"/>
      <w:bookmarkEnd w:id="106"/>
    </w:p>
    <w:p w:rsidR="008B29FA" w:rsidRPr="00B06321" w:rsidRDefault="008B29FA" w:rsidP="008B29FA">
      <w:pPr>
        <w:ind w:firstLine="708"/>
        <w:rPr>
          <w:rFonts w:ascii="Arial" w:hAnsi="Arial" w:cs="Arial"/>
        </w:rPr>
      </w:pPr>
      <w:r w:rsidRPr="00B06321">
        <w:rPr>
          <w:rFonts w:ascii="Arial" w:hAnsi="Arial" w:cs="Arial"/>
        </w:rPr>
        <w:t>Po ustavi, ki jo je 5.5.1995 sprejel začasni parlament, je Ruanda predsedniška republika. Volilno pravico vsi ruandski državljani, starejši od 18 let.</w:t>
      </w:r>
    </w:p>
    <w:p w:rsidR="008B29FA" w:rsidRPr="00B06321" w:rsidRDefault="008B29FA" w:rsidP="008B29FA">
      <w:pPr>
        <w:ind w:firstLine="708"/>
        <w:rPr>
          <w:rFonts w:ascii="Arial" w:hAnsi="Arial" w:cs="Arial"/>
        </w:rPr>
      </w:pPr>
      <w:r w:rsidRPr="00B06321">
        <w:rPr>
          <w:rFonts w:ascii="Arial" w:hAnsi="Arial" w:cs="Arial"/>
        </w:rPr>
        <w:t>Predsednika republike izvolijo na splošnih volitvah za pet let. Naloge parlamenta (Conseil national de développement), ki ga po ustanovi izvolijo za pet let, od 1994 opravlja 70-članski začasni parlament; sestavlja ge 64 imenovanih predstavnikov osmih političnih strank ter šest predstavnikov oboroženih sil in policije.</w:t>
      </w:r>
    </w:p>
    <w:p w:rsidR="008B29FA" w:rsidRPr="00B06321" w:rsidRDefault="008B29FA" w:rsidP="008B29FA">
      <w:pPr>
        <w:ind w:firstLine="708"/>
        <w:rPr>
          <w:rFonts w:ascii="Arial" w:hAnsi="Arial" w:cs="Arial"/>
        </w:rPr>
      </w:pPr>
    </w:p>
    <w:p w:rsidR="008B29FA" w:rsidRDefault="009E07A0" w:rsidP="008B29FA">
      <w:pPr>
        <w:pStyle w:val="Slog1"/>
      </w:pPr>
      <w:bookmarkStart w:id="107" w:name="_Toc100634606"/>
      <w:bookmarkStart w:id="108" w:name="_Toc219442120"/>
      <w:bookmarkStart w:id="109" w:name="_Toc219442270"/>
      <w:r>
        <w:rPr>
          <w:noProof/>
        </w:rPr>
        <w:pict>
          <v:shapetype id="_x0000_t202" coordsize="21600,21600" o:spt="202" path="m,l,21600r21600,l21600,xe">
            <v:stroke joinstyle="miter"/>
            <v:path gradientshapeok="t" o:connecttype="rect"/>
          </v:shapetype>
          <v:shape id="_x0000_s1034" type="#_x0000_t202" style="position:absolute;margin-left:203.25pt;margin-top:142.5pt;width:156.75pt;height:23pt;z-index:251661312" stroked="f">
            <v:textbox style="mso-next-textbox:#_x0000_s1034;mso-fit-shape-to-text:t" inset="0,0,0,0">
              <w:txbxContent>
                <w:p w:rsidR="008B29FA" w:rsidRPr="0096349F" w:rsidRDefault="008B29FA" w:rsidP="008B29FA">
                  <w:pPr>
                    <w:pStyle w:val="Caption"/>
                    <w:rPr>
                      <w:rFonts w:ascii="Arial" w:hAnsi="Arial" w:cs="Tahoma"/>
                      <w:noProof/>
                      <w:kern w:val="32"/>
                      <w:sz w:val="32"/>
                      <w:szCs w:val="48"/>
                    </w:rPr>
                  </w:pPr>
                  <w:r>
                    <w:t>Slika 4: Ruandski predsednik vlade Bernard Makuza</w:t>
                  </w:r>
                </w:p>
              </w:txbxContent>
            </v:textbox>
            <w10:wrap type="square"/>
          </v:shape>
        </w:pict>
      </w:r>
      <w:r>
        <w:rPr>
          <w:noProof/>
        </w:rPr>
        <w:pict>
          <v:shape id="_x0000_s1033" type="#_x0000_t75" style="position:absolute;margin-left:203.25pt;margin-top:12.15pt;width:156.75pt;height:125.85pt;z-index:251660288">
            <v:imagedata r:id="rId27" o:title=""/>
            <w10:wrap type="square"/>
          </v:shape>
        </w:pict>
      </w:r>
      <w:r>
        <w:rPr>
          <w:noProof/>
        </w:rPr>
        <w:pict>
          <v:shape id="_x0000_s1032" type="#_x0000_t202" style="position:absolute;margin-left:.35pt;margin-top:148.65pt;width:134.25pt;height:23pt;z-index:251659264" stroked="f">
            <v:textbox style="mso-next-textbox:#_x0000_s1032;mso-fit-shape-to-text:t" inset="0,0,0,0">
              <w:txbxContent>
                <w:p w:rsidR="008B29FA" w:rsidRPr="00D875B8" w:rsidRDefault="008B29FA" w:rsidP="008B29FA">
                  <w:pPr>
                    <w:pStyle w:val="Caption"/>
                    <w:rPr>
                      <w:rFonts w:ascii="Arial" w:hAnsi="Arial" w:cs="Tahoma"/>
                      <w:noProof/>
                      <w:kern w:val="32"/>
                      <w:sz w:val="32"/>
                      <w:szCs w:val="48"/>
                    </w:rPr>
                  </w:pPr>
                  <w:r>
                    <w:t>Slika 3: Ruandski predsednik Paul Kagame</w:t>
                  </w:r>
                </w:p>
              </w:txbxContent>
            </v:textbox>
            <w10:wrap type="square"/>
          </v:shape>
        </w:pict>
      </w:r>
      <w:r>
        <w:rPr>
          <w:noProof/>
        </w:rPr>
        <w:pict>
          <v:shape id="_x0000_s1031" type="#_x0000_t75" style="position:absolute;margin-left:.35pt;margin-top:11.4pt;width:134.25pt;height:132.75pt;z-index:251658240">
            <v:imagedata r:id="rId28" o:title=""/>
            <w10:wrap type="square"/>
          </v:shape>
        </w:pict>
      </w:r>
      <w:r w:rsidR="008B29FA">
        <w:br w:type="page"/>
      </w:r>
      <w:bookmarkStart w:id="110" w:name="_Toc219442121"/>
      <w:bookmarkStart w:id="111" w:name="_Toc219442271"/>
      <w:r w:rsidR="008B29FA" w:rsidRPr="008B29FA">
        <w:t xml:space="preserve">6. </w:t>
      </w:r>
      <w:bookmarkEnd w:id="107"/>
      <w:r w:rsidR="008B29FA">
        <w:t>Gospodarstvo</w:t>
      </w:r>
      <w:bookmarkEnd w:id="108"/>
      <w:bookmarkEnd w:id="109"/>
      <w:bookmarkEnd w:id="110"/>
      <w:bookmarkEnd w:id="111"/>
    </w:p>
    <w:p w:rsidR="008B29FA" w:rsidRPr="008B29FA" w:rsidRDefault="008B29FA" w:rsidP="008B29FA">
      <w:pPr>
        <w:pStyle w:val="Slog1"/>
      </w:pPr>
    </w:p>
    <w:p w:rsidR="008B29FA" w:rsidRPr="00B06321" w:rsidRDefault="008B29FA" w:rsidP="008B29FA">
      <w:pPr>
        <w:rPr>
          <w:rFonts w:ascii="Arial" w:hAnsi="Arial" w:cs="Arial"/>
        </w:rPr>
      </w:pPr>
      <w:r w:rsidRPr="00B06321">
        <w:rPr>
          <w:rFonts w:ascii="Arial" w:hAnsi="Arial" w:cs="Arial"/>
        </w:rPr>
        <w:tab/>
        <w:t>Že pred državljansko vojno je bilo ruandsko gospodarstvo v težkem položaju, tako da država sodi med najrevnejše države na svetu. Nima posebno velikih naravnih bogastev, pesti pa jo tudi zelo velika gostota prebivalstva. Ti se skoraj v celoti preživljajo s samo-oskrbnim kmetijstvom, neugodna pa je tudi lega v notranjosti celine, daleč stran od morskih pristanišč. Večina prebivalcev se preživlja s kmetijstvom (91% delovne sile, 35% BDP), vse druge dejavnosti pa so zelo skromne. Tako je država precej odvisna od tuje gospodarske in človekoljubne pomoči.</w:t>
      </w:r>
    </w:p>
    <w:p w:rsidR="008B29FA" w:rsidRPr="008B29FA" w:rsidRDefault="008B29FA" w:rsidP="008B29FA">
      <w:pPr>
        <w:pStyle w:val="Heading2"/>
        <w:rPr>
          <w:rFonts w:ascii="Arial" w:hAnsi="Arial"/>
          <w:b w:val="0"/>
          <w:bCs w:val="0"/>
          <w:iCs w:val="0"/>
          <w:caps w:val="0"/>
          <w:color w:val="auto"/>
          <w:sz w:val="28"/>
        </w:rPr>
      </w:pPr>
      <w:bookmarkStart w:id="112" w:name="_Toc100634607"/>
      <w:bookmarkStart w:id="113" w:name="_Toc219442122"/>
      <w:bookmarkStart w:id="114" w:name="_Toc219442272"/>
      <w:r w:rsidRPr="008B29FA">
        <w:rPr>
          <w:rFonts w:ascii="Arial" w:hAnsi="Arial"/>
          <w:b w:val="0"/>
          <w:bCs w:val="0"/>
          <w:iCs w:val="0"/>
          <w:caps w:val="0"/>
          <w:color w:val="auto"/>
          <w:sz w:val="28"/>
        </w:rPr>
        <w:t>6.1. Kmetijstvo</w:t>
      </w:r>
      <w:bookmarkEnd w:id="112"/>
      <w:bookmarkEnd w:id="113"/>
      <w:bookmarkEnd w:id="114"/>
    </w:p>
    <w:p w:rsidR="008B29FA" w:rsidRPr="00B06321" w:rsidRDefault="008B29FA" w:rsidP="008B29FA">
      <w:pPr>
        <w:rPr>
          <w:rFonts w:ascii="Arial" w:hAnsi="Arial" w:cs="Arial"/>
        </w:rPr>
      </w:pPr>
      <w:r w:rsidRPr="00B06321">
        <w:rPr>
          <w:rFonts w:ascii="Arial" w:hAnsi="Arial" w:cs="Arial"/>
        </w:rPr>
        <w:tab/>
        <w:t xml:space="preserve">Ruanda ima 1,25 milijonov ha njiv in trajnih nasadov (47,4% površine) ter </w:t>
      </w:r>
      <w:smartTag w:uri="urn:schemas-microsoft-com:office:smarttags" w:element="metricconverter">
        <w:smartTagPr>
          <w:attr w:name="ProductID" w:val="750.000 ha"/>
        </w:smartTagPr>
        <w:r w:rsidRPr="00B06321">
          <w:rPr>
            <w:rFonts w:ascii="Arial" w:hAnsi="Arial" w:cs="Arial"/>
          </w:rPr>
          <w:t>750.000 ha</w:t>
        </w:r>
      </w:smartTag>
      <w:r w:rsidRPr="00B06321">
        <w:rPr>
          <w:rFonts w:ascii="Arial" w:hAnsi="Arial" w:cs="Arial"/>
        </w:rPr>
        <w:t xml:space="preserve"> travnikov in pašnikov (28,4%). Prevladuje samo-oskrbno poljedelstvo na majhnih kmetijah (močnate banane, sladki krompir, maniok, krompir, fižol, sirek, koruza in taro). Predelave za na trg je zelo malo, predvsem kava (74% vsega izvoza), ki jo pridelujejo majhni kmetje, in čaj s štirih velikih zasebnih posestev.</w:t>
      </w:r>
    </w:p>
    <w:p w:rsidR="008B29FA" w:rsidRPr="00B06321" w:rsidRDefault="008B29FA" w:rsidP="008B29FA">
      <w:pPr>
        <w:rPr>
          <w:rFonts w:ascii="Arial" w:hAnsi="Arial" w:cs="Arial"/>
        </w:rPr>
      </w:pPr>
      <w:r w:rsidRPr="00B06321">
        <w:rPr>
          <w:rFonts w:ascii="Arial" w:hAnsi="Arial" w:cs="Arial"/>
        </w:rPr>
        <w:tab/>
        <w:t>Živinoreja ja 1994-95 skoraj povsem propadla in se le počasi obnavlja kot dodatni vir hrane. Pomembnejša je le govedoreja na SV, poseljenem s Tutsiji.</w:t>
      </w:r>
    </w:p>
    <w:p w:rsidR="008B29FA" w:rsidRPr="008B29FA" w:rsidRDefault="008B29FA" w:rsidP="008B29FA">
      <w:pPr>
        <w:pStyle w:val="Heading2"/>
        <w:rPr>
          <w:rFonts w:ascii="Arial" w:hAnsi="Arial"/>
          <w:b w:val="0"/>
          <w:bCs w:val="0"/>
          <w:iCs w:val="0"/>
          <w:caps w:val="0"/>
          <w:color w:val="auto"/>
          <w:sz w:val="28"/>
        </w:rPr>
      </w:pPr>
      <w:bookmarkStart w:id="115" w:name="_Toc100634608"/>
      <w:bookmarkStart w:id="116" w:name="_Toc219442123"/>
      <w:bookmarkStart w:id="117" w:name="_Toc219442273"/>
      <w:r w:rsidRPr="008B29FA">
        <w:rPr>
          <w:rFonts w:ascii="Arial" w:hAnsi="Arial"/>
          <w:b w:val="0"/>
          <w:bCs w:val="0"/>
          <w:iCs w:val="0"/>
          <w:caps w:val="0"/>
          <w:color w:val="auto"/>
          <w:sz w:val="28"/>
        </w:rPr>
        <w:t>6.2. Rudarstvo in energetika</w:t>
      </w:r>
      <w:bookmarkEnd w:id="115"/>
      <w:bookmarkEnd w:id="116"/>
      <w:bookmarkEnd w:id="117"/>
    </w:p>
    <w:p w:rsidR="008B29FA" w:rsidRPr="00B06321" w:rsidRDefault="008B29FA" w:rsidP="008B29FA">
      <w:pPr>
        <w:rPr>
          <w:rFonts w:ascii="Arial" w:hAnsi="Arial" w:cs="Arial"/>
        </w:rPr>
      </w:pPr>
      <w:r w:rsidRPr="00B06321">
        <w:rPr>
          <w:rFonts w:ascii="Arial" w:hAnsi="Arial" w:cs="Arial"/>
        </w:rPr>
        <w:tab/>
        <w:t>V skromne obsegu izkoriščajo nahajališča kositra, volframa, tantala in zlata, pod jezerom Kivu pa so še neizkoriščena velika ležišča zemeljskega plina.</w:t>
      </w:r>
    </w:p>
    <w:p w:rsidR="008B29FA" w:rsidRPr="00B06321" w:rsidRDefault="008B29FA" w:rsidP="008B29FA">
      <w:pPr>
        <w:rPr>
          <w:rFonts w:ascii="Arial" w:hAnsi="Arial" w:cs="Arial"/>
        </w:rPr>
      </w:pPr>
      <w:r w:rsidRPr="00B06321">
        <w:rPr>
          <w:rFonts w:ascii="Arial" w:hAnsi="Arial" w:cs="Arial"/>
        </w:rPr>
        <w:tab/>
        <w:t>Instalirana moč elektrarn ja 34MW; 89% električne energije pridobijo v HE na rekah Rusizi in Kagera; gradijo še HE Rusizi II: (42 MW) in Mukungwa na Kageri.</w:t>
      </w:r>
    </w:p>
    <w:p w:rsidR="008B29FA" w:rsidRPr="008B29FA" w:rsidRDefault="008B29FA" w:rsidP="008B29FA">
      <w:pPr>
        <w:pStyle w:val="Heading2"/>
        <w:rPr>
          <w:rFonts w:ascii="Arial" w:hAnsi="Arial"/>
          <w:b w:val="0"/>
          <w:bCs w:val="0"/>
          <w:iCs w:val="0"/>
          <w:caps w:val="0"/>
          <w:color w:val="auto"/>
          <w:sz w:val="28"/>
        </w:rPr>
      </w:pPr>
      <w:bookmarkStart w:id="118" w:name="_Toc100634609"/>
      <w:bookmarkStart w:id="119" w:name="_Toc219442124"/>
      <w:bookmarkStart w:id="120" w:name="_Toc219442274"/>
      <w:r w:rsidRPr="008B29FA">
        <w:rPr>
          <w:rFonts w:ascii="Arial" w:hAnsi="Arial"/>
          <w:b w:val="0"/>
          <w:bCs w:val="0"/>
          <w:iCs w:val="0"/>
          <w:caps w:val="0"/>
          <w:color w:val="auto"/>
          <w:sz w:val="28"/>
        </w:rPr>
        <w:t>6.3. Industrija</w:t>
      </w:r>
      <w:bookmarkEnd w:id="118"/>
      <w:bookmarkEnd w:id="119"/>
      <w:bookmarkEnd w:id="120"/>
    </w:p>
    <w:p w:rsidR="008B29FA" w:rsidRPr="00B06321" w:rsidRDefault="008B29FA" w:rsidP="008B29FA">
      <w:pPr>
        <w:rPr>
          <w:rFonts w:ascii="Arial" w:hAnsi="Arial" w:cs="Arial"/>
        </w:rPr>
      </w:pPr>
      <w:r w:rsidRPr="00B06321">
        <w:rPr>
          <w:rFonts w:ascii="Arial" w:hAnsi="Arial" w:cs="Arial"/>
        </w:rPr>
        <w:tab/>
        <w:t>Ja skromno razvita (14% BDP) in skoraj povsem usmerjena v predelovanje kmetijskih pridelkov (sladkor, brezalkoholne pijače), drugo je tekstilna in kemična industrija ter industrija gradbenega materiala. Večina obratov je v Kigaliju.</w:t>
      </w:r>
    </w:p>
    <w:p w:rsidR="008B29FA" w:rsidRPr="008B29FA" w:rsidRDefault="008B29FA" w:rsidP="008B29FA">
      <w:pPr>
        <w:pStyle w:val="Heading2"/>
        <w:rPr>
          <w:rFonts w:ascii="Arial" w:hAnsi="Arial"/>
          <w:b w:val="0"/>
          <w:bCs w:val="0"/>
          <w:iCs w:val="0"/>
          <w:caps w:val="0"/>
          <w:color w:val="auto"/>
          <w:sz w:val="28"/>
        </w:rPr>
      </w:pPr>
      <w:bookmarkStart w:id="121" w:name="_Toc100634610"/>
      <w:bookmarkStart w:id="122" w:name="_Toc219442125"/>
      <w:bookmarkStart w:id="123" w:name="_Toc219442275"/>
      <w:r w:rsidRPr="008B29FA">
        <w:rPr>
          <w:rFonts w:ascii="Arial" w:hAnsi="Arial"/>
          <w:b w:val="0"/>
          <w:bCs w:val="0"/>
          <w:iCs w:val="0"/>
          <w:caps w:val="0"/>
          <w:color w:val="auto"/>
          <w:sz w:val="28"/>
        </w:rPr>
        <w:t>6.4. Promet</w:t>
      </w:r>
      <w:bookmarkEnd w:id="121"/>
      <w:bookmarkEnd w:id="122"/>
      <w:bookmarkEnd w:id="123"/>
      <w:r w:rsidRPr="008B29FA">
        <w:rPr>
          <w:rFonts w:ascii="Arial" w:hAnsi="Arial"/>
          <w:b w:val="0"/>
          <w:bCs w:val="0"/>
          <w:iCs w:val="0"/>
          <w:caps w:val="0"/>
          <w:color w:val="auto"/>
          <w:sz w:val="28"/>
        </w:rPr>
        <w:t xml:space="preserve"> </w:t>
      </w:r>
    </w:p>
    <w:p w:rsidR="008B29FA" w:rsidRPr="00B06321" w:rsidRDefault="008B29FA" w:rsidP="008B29FA">
      <w:pPr>
        <w:ind w:firstLine="708"/>
        <w:rPr>
          <w:rFonts w:ascii="Arial" w:hAnsi="Arial" w:cs="Arial"/>
        </w:rPr>
      </w:pPr>
      <w:r w:rsidRPr="00B06321">
        <w:rPr>
          <w:rStyle w:val="Heading4Char"/>
          <w:rFonts w:ascii="Arial" w:hAnsi="Arial" w:cs="Arial"/>
        </w:rPr>
        <w:t>Cestni promet:</w:t>
      </w:r>
      <w:r w:rsidRPr="00B06321">
        <w:rPr>
          <w:rFonts w:ascii="Arial" w:hAnsi="Arial" w:cs="Arial"/>
        </w:rPr>
        <w:t xml:space="preserve"> cest je </w:t>
      </w:r>
      <w:smartTag w:uri="urn:schemas-microsoft-com:office:smarttags" w:element="metricconverter">
        <w:smartTagPr>
          <w:attr w:name="ProductID" w:val="14.565 km"/>
        </w:smartTagPr>
        <w:r w:rsidRPr="00B06321">
          <w:rPr>
            <w:rFonts w:ascii="Arial" w:hAnsi="Arial" w:cs="Arial"/>
          </w:rPr>
          <w:t>14.565 km</w:t>
        </w:r>
      </w:smartTag>
      <w:r w:rsidRPr="00B06321">
        <w:rPr>
          <w:rFonts w:ascii="Arial" w:hAnsi="Arial" w:cs="Arial"/>
        </w:rPr>
        <w:t xml:space="preserve"> (10% asfaltiranih). Razmeroma dobre so cestne povezave med večjimi mesti in s sosednjimi državami.</w:t>
      </w:r>
    </w:p>
    <w:p w:rsidR="008B29FA" w:rsidRPr="00B06321" w:rsidRDefault="008B29FA" w:rsidP="008B29FA">
      <w:pPr>
        <w:ind w:firstLine="708"/>
        <w:rPr>
          <w:rFonts w:ascii="Arial" w:hAnsi="Arial" w:cs="Arial"/>
        </w:rPr>
      </w:pPr>
      <w:r w:rsidRPr="00B06321">
        <w:rPr>
          <w:rStyle w:val="Heading4Char"/>
          <w:rFonts w:ascii="Arial" w:hAnsi="Arial" w:cs="Arial"/>
        </w:rPr>
        <w:t>Železniški promet:</w:t>
      </w:r>
      <w:r w:rsidRPr="00B06321">
        <w:rPr>
          <w:rFonts w:ascii="Arial" w:hAnsi="Arial" w:cs="Arial"/>
        </w:rPr>
        <w:t xml:space="preserve"> nima železnic</w:t>
      </w:r>
    </w:p>
    <w:p w:rsidR="008B29FA" w:rsidRPr="00B06321" w:rsidRDefault="008B29FA" w:rsidP="008B29FA">
      <w:pPr>
        <w:ind w:firstLine="708"/>
        <w:rPr>
          <w:rFonts w:ascii="Arial" w:hAnsi="Arial" w:cs="Arial"/>
        </w:rPr>
      </w:pPr>
      <w:r w:rsidRPr="00B06321">
        <w:rPr>
          <w:rStyle w:val="Heading4Char"/>
          <w:rFonts w:ascii="Arial" w:hAnsi="Arial" w:cs="Arial"/>
        </w:rPr>
        <w:t>Ladijski promet:</w:t>
      </w:r>
      <w:r w:rsidRPr="00B06321">
        <w:rPr>
          <w:rFonts w:ascii="Arial" w:hAnsi="Arial" w:cs="Arial"/>
        </w:rPr>
        <w:t xml:space="preserve"> redni ladijski promet po jezeru Kivu</w:t>
      </w:r>
    </w:p>
    <w:p w:rsidR="008B29FA" w:rsidRPr="00B06321" w:rsidRDefault="008B29FA" w:rsidP="008B29FA">
      <w:pPr>
        <w:ind w:firstLine="708"/>
        <w:rPr>
          <w:rFonts w:ascii="Arial" w:hAnsi="Arial" w:cs="Arial"/>
        </w:rPr>
      </w:pPr>
      <w:r w:rsidRPr="00B06321">
        <w:rPr>
          <w:rStyle w:val="Heading4Char"/>
          <w:rFonts w:ascii="Arial" w:hAnsi="Arial" w:cs="Arial"/>
        </w:rPr>
        <w:t>Letalski promet:</w:t>
      </w:r>
      <w:r w:rsidRPr="00B06321">
        <w:rPr>
          <w:rFonts w:ascii="Arial" w:hAnsi="Arial" w:cs="Arial"/>
        </w:rPr>
        <w:t xml:space="preserve"> imajo mednarodno letališče pri Kigaliju in manjše Kamembeju. Nacionalni prevoznik je AAR (Air Alliance Rwanda) v lasti ruandske, ugandske in južnoafriške vlade.</w:t>
      </w:r>
    </w:p>
    <w:p w:rsidR="008B29FA" w:rsidRPr="00B06321" w:rsidRDefault="009E07A0" w:rsidP="008B29FA">
      <w:pPr>
        <w:pStyle w:val="Slog1"/>
      </w:pPr>
      <w:bookmarkStart w:id="124" w:name="_Toc100634611"/>
      <w:bookmarkStart w:id="125" w:name="_Toc219442126"/>
      <w:bookmarkStart w:id="126" w:name="_Toc219442276"/>
      <w:r>
        <w:rPr>
          <w:noProof/>
        </w:rPr>
        <w:pict>
          <v:shape id="_x0000_s1035" type="#_x0000_t202" style="position:absolute;margin-left:4in;margin-top:17.25pt;width:153pt;height:18pt;z-index:251662336" stroked="f">
            <v:textbox style="mso-next-textbox:#_x0000_s1035" inset="0,0,0,0">
              <w:txbxContent>
                <w:p w:rsidR="008B29FA" w:rsidRPr="001E7682" w:rsidRDefault="008B29FA" w:rsidP="008B29FA">
                  <w:pPr>
                    <w:pStyle w:val="Caption"/>
                    <w:rPr>
                      <w:rFonts w:ascii="Arial" w:hAnsi="Arial" w:cs="Tahoma"/>
                      <w:noProof/>
                      <w:kern w:val="32"/>
                      <w:sz w:val="32"/>
                      <w:szCs w:val="48"/>
                    </w:rPr>
                  </w:pPr>
                  <w:r>
                    <w:t>Slika 5: Ruandski frank (RWF)</w:t>
                  </w:r>
                </w:p>
              </w:txbxContent>
            </v:textbox>
            <w10:wrap type="square"/>
          </v:shape>
        </w:pict>
      </w:r>
      <w:r>
        <w:rPr>
          <w:noProof/>
        </w:rPr>
        <w:pict>
          <v:shape id="_x0000_s1030" type="#_x0000_t75" style="position:absolute;margin-left:.35pt;margin-top:12.4pt;width:278.65pt;height:116.1pt;z-index:251657216">
            <v:imagedata r:id="rId29" o:title=""/>
            <w10:wrap type="square"/>
          </v:shape>
        </w:pict>
      </w:r>
      <w:r w:rsidR="008B29FA">
        <w:br w:type="page"/>
      </w:r>
      <w:bookmarkStart w:id="127" w:name="_Toc219442127"/>
      <w:bookmarkStart w:id="128" w:name="_Toc219442277"/>
      <w:r w:rsidR="008B29FA">
        <w:t>7. Naravne</w:t>
      </w:r>
      <w:r w:rsidR="008B29FA" w:rsidRPr="00B06321">
        <w:t xml:space="preserve"> in kulturne znamenitosti</w:t>
      </w:r>
      <w:bookmarkEnd w:id="124"/>
      <w:bookmarkEnd w:id="125"/>
      <w:bookmarkEnd w:id="126"/>
      <w:bookmarkEnd w:id="127"/>
      <w:bookmarkEnd w:id="128"/>
    </w:p>
    <w:p w:rsidR="008B29FA" w:rsidRDefault="008B29FA" w:rsidP="008B29FA">
      <w:pPr>
        <w:rPr>
          <w:rStyle w:val="Heading4Char"/>
          <w:rFonts w:ascii="Arial" w:hAnsi="Arial" w:cs="Arial"/>
        </w:rPr>
      </w:pPr>
    </w:p>
    <w:p w:rsidR="008B29FA" w:rsidRPr="00B06321" w:rsidRDefault="008B29FA" w:rsidP="008B29FA">
      <w:pPr>
        <w:rPr>
          <w:rFonts w:ascii="Arial" w:hAnsi="Arial" w:cs="Arial"/>
        </w:rPr>
      </w:pPr>
      <w:r w:rsidRPr="008B29FA">
        <w:rPr>
          <w:rStyle w:val="Heading4Char"/>
          <w:rFonts w:ascii="Arial" w:hAnsi="Arial" w:cs="Arial"/>
          <w:b/>
        </w:rPr>
        <w:t>Akagera</w:t>
      </w:r>
      <w:r w:rsidRPr="00B06321">
        <w:rPr>
          <w:rFonts w:ascii="Arial" w:hAnsi="Arial" w:cs="Arial"/>
        </w:rPr>
        <w:t xml:space="preserve"> (tudi Kagera), narodni park ob reki Kagera vzdolž meje s Tanzanijo, 2600 km</w:t>
      </w:r>
      <w:r w:rsidRPr="00B06321">
        <w:rPr>
          <w:rFonts w:ascii="Arial" w:hAnsi="Arial" w:cs="Arial"/>
          <w:vertAlign w:val="superscript"/>
        </w:rPr>
        <w:t>2</w:t>
      </w:r>
      <w:r w:rsidRPr="00B06321">
        <w:rPr>
          <w:rFonts w:ascii="Arial" w:hAnsi="Arial" w:cs="Arial"/>
        </w:rPr>
        <w:t>, ustanovljen 1934. obsežna močvirja ob reki in s savano poraščeno hribovje, zelo bogat rastlinski in živalski svet (veliki sesalci, ptiči)</w:t>
      </w:r>
    </w:p>
    <w:p w:rsidR="008B29FA" w:rsidRDefault="008B29FA" w:rsidP="008B29FA">
      <w:pPr>
        <w:rPr>
          <w:rFonts w:ascii="Arial" w:hAnsi="Arial" w:cs="Arial"/>
        </w:rPr>
      </w:pPr>
      <w:r w:rsidRPr="00B06321">
        <w:rPr>
          <w:rFonts w:ascii="Arial" w:hAnsi="Arial" w:cs="Arial"/>
        </w:rPr>
        <w:tab/>
      </w:r>
    </w:p>
    <w:p w:rsidR="008B29FA" w:rsidRPr="00B06321" w:rsidRDefault="008B29FA" w:rsidP="008B29FA">
      <w:pPr>
        <w:rPr>
          <w:rFonts w:ascii="Arial" w:hAnsi="Arial" w:cs="Arial"/>
        </w:rPr>
      </w:pPr>
      <w:r w:rsidRPr="008B29FA">
        <w:rPr>
          <w:rStyle w:val="Heading4Char"/>
          <w:rFonts w:ascii="Arial" w:hAnsi="Arial" w:cs="Arial"/>
          <w:b/>
        </w:rPr>
        <w:t>Butare,</w:t>
      </w:r>
      <w:r w:rsidRPr="008B29FA">
        <w:rPr>
          <w:rFonts w:ascii="Arial" w:hAnsi="Arial" w:cs="Arial"/>
          <w:b/>
        </w:rPr>
        <w:t xml:space="preserve"> </w:t>
      </w:r>
      <w:r w:rsidRPr="00B06321">
        <w:rPr>
          <w:rFonts w:ascii="Arial" w:hAnsi="Arial" w:cs="Arial"/>
        </w:rPr>
        <w:t>izobraževalno in kulturno središče države z univerzo. Narodni muzej</w:t>
      </w:r>
    </w:p>
    <w:p w:rsidR="008B29FA" w:rsidRDefault="008B29FA" w:rsidP="008B29FA">
      <w:pPr>
        <w:rPr>
          <w:rFonts w:ascii="Arial" w:hAnsi="Arial" w:cs="Arial"/>
          <w:u w:val="words"/>
        </w:rPr>
      </w:pPr>
      <w:r w:rsidRPr="00B06321">
        <w:rPr>
          <w:rFonts w:ascii="Arial" w:hAnsi="Arial" w:cs="Arial"/>
          <w:u w:val="words"/>
        </w:rPr>
        <w:tab/>
      </w:r>
    </w:p>
    <w:p w:rsidR="008B29FA" w:rsidRPr="00B06321" w:rsidRDefault="008B29FA" w:rsidP="008B29FA">
      <w:pPr>
        <w:rPr>
          <w:rFonts w:ascii="Arial" w:hAnsi="Arial" w:cs="Arial"/>
        </w:rPr>
      </w:pPr>
      <w:r w:rsidRPr="008B29FA">
        <w:rPr>
          <w:rStyle w:val="Heading4Char"/>
          <w:rFonts w:ascii="Arial" w:hAnsi="Arial" w:cs="Arial"/>
          <w:b/>
        </w:rPr>
        <w:t>Gisenyi</w:t>
      </w:r>
      <w:r w:rsidRPr="008B29FA">
        <w:rPr>
          <w:rFonts w:ascii="Arial" w:hAnsi="Arial" w:cs="Arial"/>
          <w:b/>
        </w:rPr>
        <w:t xml:space="preserve">, </w:t>
      </w:r>
      <w:r w:rsidRPr="00B06321">
        <w:rPr>
          <w:rFonts w:ascii="Arial" w:hAnsi="Arial" w:cs="Arial"/>
        </w:rPr>
        <w:t>letoviški kraj na severni obali jezera Kivu</w:t>
      </w:r>
    </w:p>
    <w:p w:rsidR="008B29FA" w:rsidRDefault="008B29FA" w:rsidP="008B29FA">
      <w:pPr>
        <w:ind w:left="708"/>
        <w:rPr>
          <w:rStyle w:val="Heading4Char"/>
          <w:rFonts w:ascii="Arial" w:hAnsi="Arial" w:cs="Arial"/>
        </w:rPr>
      </w:pPr>
    </w:p>
    <w:p w:rsidR="008B29FA" w:rsidRPr="00B06321" w:rsidRDefault="008B29FA" w:rsidP="008B29FA">
      <w:pPr>
        <w:jc w:val="left"/>
        <w:rPr>
          <w:rFonts w:ascii="Arial" w:hAnsi="Arial" w:cs="Arial"/>
        </w:rPr>
      </w:pPr>
      <w:r w:rsidRPr="008B29FA">
        <w:rPr>
          <w:rStyle w:val="Heading4Char"/>
          <w:rFonts w:ascii="Arial" w:hAnsi="Arial" w:cs="Arial"/>
          <w:b/>
        </w:rPr>
        <w:t>Nyungwe</w:t>
      </w:r>
      <w:r w:rsidRPr="008B29FA">
        <w:rPr>
          <w:rFonts w:ascii="Arial" w:hAnsi="Arial" w:cs="Arial"/>
          <w:b/>
        </w:rPr>
        <w:t xml:space="preserve">, </w:t>
      </w:r>
      <w:r w:rsidRPr="00B06321">
        <w:rPr>
          <w:rFonts w:ascii="Arial" w:hAnsi="Arial" w:cs="Arial"/>
        </w:rPr>
        <w:t>gozdni rezervat na J države, 970 km</w:t>
      </w:r>
      <w:r w:rsidRPr="00B06321">
        <w:rPr>
          <w:rFonts w:ascii="Arial" w:hAnsi="Arial" w:cs="Arial"/>
          <w:vertAlign w:val="superscript"/>
        </w:rPr>
        <w:t>2</w:t>
      </w:r>
      <w:r w:rsidRPr="00B06321">
        <w:rPr>
          <w:rFonts w:ascii="Arial" w:hAnsi="Arial" w:cs="Arial"/>
        </w:rPr>
        <w:t>. nedotaknjen tropski gorki gozd z bogatim rastlinskim in živalskim svetom</w:t>
      </w:r>
    </w:p>
    <w:p w:rsidR="008B29FA" w:rsidRDefault="008B29FA" w:rsidP="008B29FA">
      <w:pPr>
        <w:rPr>
          <w:rStyle w:val="Heading4Char"/>
          <w:rFonts w:ascii="Arial" w:hAnsi="Arial" w:cs="Arial"/>
        </w:rPr>
      </w:pPr>
    </w:p>
    <w:p w:rsidR="008B29FA" w:rsidRPr="00B06321" w:rsidRDefault="008B29FA" w:rsidP="008B29FA">
      <w:pPr>
        <w:rPr>
          <w:rFonts w:ascii="Arial" w:hAnsi="Arial" w:cs="Arial"/>
        </w:rPr>
      </w:pPr>
      <w:r w:rsidRPr="008B29FA">
        <w:rPr>
          <w:rStyle w:val="Heading4Char"/>
          <w:rFonts w:ascii="Arial" w:hAnsi="Arial" w:cs="Arial"/>
          <w:b/>
        </w:rPr>
        <w:t>Vulkanski narodni park</w:t>
      </w:r>
      <w:r w:rsidRPr="008B29FA">
        <w:rPr>
          <w:rFonts w:ascii="Arial" w:hAnsi="Arial" w:cs="Arial"/>
          <w:b/>
        </w:rPr>
        <w:t xml:space="preserve"> </w:t>
      </w:r>
      <w:r w:rsidRPr="00B06321">
        <w:rPr>
          <w:rFonts w:ascii="Arial" w:hAnsi="Arial" w:cs="Arial"/>
        </w:rPr>
        <w:t>(Parc national des volcans), narodni park v ruandskem delu gorovja Virunga, 125 km</w:t>
      </w:r>
      <w:r w:rsidRPr="00B06321">
        <w:rPr>
          <w:rFonts w:ascii="Arial" w:hAnsi="Arial" w:cs="Arial"/>
          <w:vertAlign w:val="superscript"/>
        </w:rPr>
        <w:t>2</w:t>
      </w:r>
      <w:r w:rsidRPr="00B06321">
        <w:rPr>
          <w:rFonts w:ascii="Arial" w:hAnsi="Arial" w:cs="Arial"/>
        </w:rPr>
        <w:t xml:space="preserve">, z več ognjeniki (mdr. Karisimi, </w:t>
      </w:r>
      <w:smartTag w:uri="urn:schemas-microsoft-com:office:smarttags" w:element="metricconverter">
        <w:smartTagPr>
          <w:attr w:name="ProductID" w:val="4507 m"/>
        </w:smartTagPr>
        <w:r w:rsidRPr="00B06321">
          <w:rPr>
            <w:rFonts w:ascii="Arial" w:hAnsi="Arial" w:cs="Arial"/>
          </w:rPr>
          <w:t>4507 m</w:t>
        </w:r>
      </w:smartTag>
      <w:r w:rsidRPr="00B06321">
        <w:rPr>
          <w:rFonts w:ascii="Arial" w:hAnsi="Arial" w:cs="Arial"/>
        </w:rPr>
        <w:t>). V obsežnih bambusovih gozdovih med 2500-</w:t>
      </w:r>
      <w:smartTag w:uri="urn:schemas-microsoft-com:office:smarttags" w:element="metricconverter">
        <w:smartTagPr>
          <w:attr w:name="ProductID" w:val="3000 m"/>
        </w:smartTagPr>
        <w:r w:rsidRPr="00B06321">
          <w:rPr>
            <w:rFonts w:ascii="Arial" w:hAnsi="Arial" w:cs="Arial"/>
          </w:rPr>
          <w:t>3000 m</w:t>
        </w:r>
      </w:smartTag>
      <w:r w:rsidRPr="00B06321">
        <w:rPr>
          <w:rFonts w:ascii="Arial" w:hAnsi="Arial" w:cs="Arial"/>
        </w:rPr>
        <w:t xml:space="preserve"> n. v. živijo gorile</w:t>
      </w:r>
    </w:p>
    <w:p w:rsidR="008B29FA" w:rsidRPr="00B06321" w:rsidRDefault="008B29FA" w:rsidP="008B29FA">
      <w:pPr>
        <w:ind w:left="708"/>
        <w:rPr>
          <w:rStyle w:val="Heading4Char"/>
          <w:rFonts w:ascii="Arial" w:hAnsi="Arial" w:cs="Arial"/>
          <w:bCs w:val="0"/>
        </w:rPr>
      </w:pPr>
    </w:p>
    <w:p w:rsidR="008B29FA" w:rsidRPr="00B06321" w:rsidRDefault="009E07A0" w:rsidP="008B29FA">
      <w:pPr>
        <w:jc w:val="center"/>
        <w:rPr>
          <w:rStyle w:val="Heading4Char"/>
          <w:rFonts w:ascii="Arial" w:hAnsi="Arial" w:cs="Arial"/>
          <w:bCs w:val="0"/>
        </w:rPr>
      </w:pPr>
      <w:r>
        <w:rPr>
          <w:rStyle w:val="Heading4Char"/>
          <w:rFonts w:ascii="Arial" w:hAnsi="Arial" w:cs="Arial"/>
          <w:bCs w:val="0"/>
        </w:rPr>
        <w:pict>
          <v:shape id="_x0000_i1027" type="#_x0000_t75" style="width:453pt;height:91.5pt">
            <v:imagedata r:id="rId30" o:title="MOUNTAINS"/>
          </v:shape>
        </w:pict>
      </w:r>
    </w:p>
    <w:p w:rsidR="008B29FA" w:rsidRPr="00B06321" w:rsidRDefault="008B29FA" w:rsidP="008B29FA">
      <w:pPr>
        <w:ind w:left="708"/>
        <w:rPr>
          <w:rStyle w:val="Heading4Char"/>
          <w:rFonts w:ascii="Arial" w:hAnsi="Arial" w:cs="Arial"/>
          <w:bCs w:val="0"/>
        </w:rPr>
      </w:pPr>
    </w:p>
    <w:p w:rsidR="008B29FA" w:rsidRPr="00B06321" w:rsidRDefault="008B29FA" w:rsidP="008B29FA">
      <w:pPr>
        <w:jc w:val="center"/>
        <w:rPr>
          <w:rFonts w:ascii="Arial" w:hAnsi="Arial" w:cs="Arial"/>
        </w:rPr>
      </w:pPr>
    </w:p>
    <w:p w:rsidR="008B29FA" w:rsidRPr="00B06321" w:rsidRDefault="008B29FA" w:rsidP="008B29FA">
      <w:pPr>
        <w:rPr>
          <w:rFonts w:ascii="Arial" w:hAnsi="Arial" w:cs="Arial"/>
        </w:rPr>
      </w:pPr>
    </w:p>
    <w:p w:rsidR="008B29FA" w:rsidRPr="00467F76" w:rsidRDefault="009E07A0" w:rsidP="008B29FA">
      <w:pPr>
        <w:pStyle w:val="Heading3"/>
        <w:rPr>
          <w:rFonts w:ascii="Arial" w:hAnsi="Arial"/>
        </w:rPr>
      </w:pPr>
      <w:bookmarkStart w:id="129" w:name="_Toc219442128"/>
      <w:bookmarkStart w:id="130" w:name="_Toc219442278"/>
      <w:r>
        <w:rPr>
          <w:rFonts w:ascii="Arial" w:hAnsi="Arial"/>
          <w:b w:val="0"/>
          <w:bCs w:val="0"/>
        </w:rPr>
        <w:pict>
          <v:shape id="_x0000_i1028" type="#_x0000_t75" style="width:154.5pt;height:192pt">
            <v:imagedata r:id="rId31" o:title=""/>
          </v:shape>
        </w:pict>
      </w:r>
      <w:r w:rsidR="008B29FA">
        <w:rPr>
          <w:rFonts w:ascii="Tahoma" w:hAnsi="Tahoma" w:cs="Tahoma"/>
        </w:rPr>
        <w:br w:type="page"/>
      </w:r>
      <w:bookmarkStart w:id="131" w:name="_Toc100634613"/>
      <w:bookmarkStart w:id="132" w:name="_Toc219442129"/>
      <w:bookmarkStart w:id="133" w:name="_Toc219442279"/>
      <w:r w:rsidR="008B29FA" w:rsidRPr="00B40400">
        <w:rPr>
          <w:rStyle w:val="Slog1Znak"/>
          <w:color w:val="auto"/>
          <w:u w:val="none"/>
        </w:rPr>
        <w:t>8. Viri:</w:t>
      </w:r>
      <w:bookmarkEnd w:id="129"/>
      <w:bookmarkEnd w:id="130"/>
      <w:bookmarkEnd w:id="131"/>
      <w:bookmarkEnd w:id="132"/>
      <w:bookmarkEnd w:id="133"/>
    </w:p>
    <w:p w:rsidR="008B29FA" w:rsidRDefault="008B29FA" w:rsidP="008B29FA">
      <w:pPr>
        <w:ind w:left="1410" w:hanging="705"/>
        <w:rPr>
          <w:rFonts w:ascii="Arial" w:hAnsi="Arial" w:cs="Arial"/>
        </w:rPr>
      </w:pPr>
      <w:r w:rsidRPr="00467F76">
        <w:rPr>
          <w:rFonts w:ascii="Arial" w:hAnsi="Arial" w:cs="Arial"/>
        </w:rPr>
        <w:t>-</w:t>
      </w:r>
      <w:r w:rsidRPr="00467F76">
        <w:rPr>
          <w:rFonts w:ascii="Arial" w:hAnsi="Arial" w:cs="Arial"/>
        </w:rPr>
        <w:tab/>
        <w:t>Dr. Karel in Marjeta Natek, Države sveta 2000, Svet Knjige, Mladinska knjiga Založba d.d., Ljubljana</w:t>
      </w:r>
    </w:p>
    <w:p w:rsidR="008B29FA" w:rsidRPr="00467F76" w:rsidRDefault="008B29FA" w:rsidP="008B29FA">
      <w:pPr>
        <w:ind w:left="1410" w:hanging="705"/>
        <w:rPr>
          <w:rFonts w:ascii="Arial" w:hAnsi="Arial" w:cs="Arial"/>
        </w:rPr>
      </w:pPr>
    </w:p>
    <w:p w:rsidR="008B29FA" w:rsidRDefault="008B29FA" w:rsidP="008B29FA">
      <w:pPr>
        <w:ind w:left="1410" w:hanging="705"/>
        <w:rPr>
          <w:rFonts w:ascii="Arial" w:hAnsi="Arial" w:cs="Arial"/>
        </w:rPr>
      </w:pPr>
      <w:r w:rsidRPr="00467F76">
        <w:rPr>
          <w:rFonts w:ascii="Arial" w:hAnsi="Arial" w:cs="Arial"/>
        </w:rPr>
        <w:t>-</w:t>
      </w:r>
      <w:r w:rsidRPr="00467F76">
        <w:rPr>
          <w:rFonts w:ascii="Arial" w:hAnsi="Arial" w:cs="Arial"/>
        </w:rPr>
        <w:tab/>
        <w:t xml:space="preserve">Članek: Amnesty International (Department of Pediatrics, Boston University School of Medicine in Boston Medical Center, Boston, Mass (dr. Geltman) in Human Rights Center in School of Public Health, University of california, Berkeley (g. Stover))  </w:t>
      </w:r>
    </w:p>
    <w:p w:rsidR="008B29FA" w:rsidRPr="00467F76" w:rsidRDefault="008B29FA" w:rsidP="008B29FA">
      <w:pPr>
        <w:ind w:left="1410" w:hanging="705"/>
        <w:rPr>
          <w:rFonts w:ascii="Arial" w:hAnsi="Arial" w:cs="Arial"/>
        </w:rPr>
      </w:pPr>
    </w:p>
    <w:p w:rsidR="008B29FA" w:rsidRPr="00467F76" w:rsidRDefault="008B29FA" w:rsidP="008B29FA">
      <w:pPr>
        <w:ind w:left="1410" w:hanging="705"/>
        <w:rPr>
          <w:rFonts w:ascii="Arial" w:hAnsi="Arial" w:cs="Arial"/>
        </w:rPr>
      </w:pPr>
      <w:r w:rsidRPr="00467F76">
        <w:rPr>
          <w:rFonts w:ascii="Arial" w:hAnsi="Arial" w:cs="Arial"/>
        </w:rPr>
        <w:t>-</w:t>
      </w:r>
      <w:r w:rsidRPr="00467F76">
        <w:rPr>
          <w:rFonts w:ascii="Arial" w:hAnsi="Arial" w:cs="Arial"/>
        </w:rPr>
        <w:tab/>
        <w:t>Internetni viri: http://sl.wikipedia.org/wiki/RWA</w:t>
      </w:r>
    </w:p>
    <w:p w:rsidR="008B29FA" w:rsidRPr="000B17DA" w:rsidRDefault="008B29FA" w:rsidP="008B29FA">
      <w:pPr>
        <w:rPr>
          <w:rFonts w:ascii="Tahoma" w:hAnsi="Tahoma" w:cs="Tahoma"/>
        </w:rPr>
      </w:pPr>
    </w:p>
    <w:p w:rsidR="008B29FA" w:rsidRDefault="008B29FA"/>
    <w:sectPr w:rsidR="008B29FA" w:rsidSect="008B29FA">
      <w:headerReference w:type="even" r:id="rId32"/>
      <w:headerReference w:type="default" r:id="rId33"/>
      <w:footerReference w:type="even" r:id="rId34"/>
      <w:footerReference w:type="default" r:id="rId35"/>
      <w:headerReference w:type="first" r:id="rId36"/>
      <w:footerReference w:type="first" r:id="rId3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0FB" w:rsidRDefault="004940FB">
      <w:r>
        <w:separator/>
      </w:r>
    </w:p>
  </w:endnote>
  <w:endnote w:type="continuationSeparator" w:id="0">
    <w:p w:rsidR="004940FB" w:rsidRDefault="0049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955" w:rsidRDefault="006E4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FA" w:rsidRPr="000B17DA" w:rsidRDefault="008B29FA">
    <w:pPr>
      <w:pStyle w:val="Footer"/>
      <w:rPr>
        <w:rFonts w:ascii="Tahoma" w:hAnsi="Tahoma" w:cs="Tahoma"/>
      </w:rPr>
    </w:pPr>
    <w:r>
      <w:tab/>
    </w:r>
    <w:r w:rsidRPr="000B17DA">
      <w:rPr>
        <w:rStyle w:val="PageNumber"/>
        <w:rFonts w:ascii="Tahoma" w:hAnsi="Tahoma" w:cs="Tahoma"/>
      </w:rPr>
      <w:fldChar w:fldCharType="begin"/>
    </w:r>
    <w:r w:rsidRPr="000B17DA">
      <w:rPr>
        <w:rStyle w:val="PageNumber"/>
        <w:rFonts w:ascii="Tahoma" w:hAnsi="Tahoma" w:cs="Tahoma"/>
      </w:rPr>
      <w:instrText xml:space="preserve"> PAGE </w:instrText>
    </w:r>
    <w:r w:rsidRPr="000B17DA">
      <w:rPr>
        <w:rStyle w:val="PageNumber"/>
        <w:rFonts w:ascii="Tahoma" w:hAnsi="Tahoma" w:cs="Tahoma"/>
      </w:rPr>
      <w:fldChar w:fldCharType="separate"/>
    </w:r>
    <w:r w:rsidR="00003908">
      <w:rPr>
        <w:rStyle w:val="PageNumber"/>
        <w:rFonts w:ascii="Tahoma" w:hAnsi="Tahoma" w:cs="Tahoma"/>
        <w:noProof/>
      </w:rPr>
      <w:t>12</w:t>
    </w:r>
    <w:r w:rsidRPr="000B17DA">
      <w:rPr>
        <w:rStyle w:val="PageNumber"/>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FA" w:rsidRDefault="008B29FA" w:rsidP="008B29FA">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0FB" w:rsidRDefault="004940FB">
      <w:r>
        <w:separator/>
      </w:r>
    </w:p>
  </w:footnote>
  <w:footnote w:type="continuationSeparator" w:id="0">
    <w:p w:rsidR="004940FB" w:rsidRDefault="00494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955" w:rsidRDefault="006E4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FA" w:rsidRPr="00126C8F" w:rsidRDefault="008B29FA" w:rsidP="008B29FA">
    <w:pPr>
      <w:pStyle w:val="Header"/>
      <w:jc w:val="center"/>
      <w:rPr>
        <w:rFonts w:ascii="Tahoma" w:hAnsi="Tahoma" w:cs="Tahoma"/>
        <w:sz w:val="20"/>
        <w:szCs w:val="20"/>
      </w:rPr>
    </w:pPr>
    <w:r w:rsidRPr="00126C8F">
      <w:rPr>
        <w:rFonts w:ascii="Tahoma" w:hAnsi="Tahoma" w:cs="Tahoma"/>
        <w:sz w:val="20"/>
        <w:szCs w:val="20"/>
      </w:rPr>
      <w:t>Predstavitev države: Ruanda</w:t>
    </w:r>
  </w:p>
  <w:p w:rsidR="008B29FA" w:rsidRPr="00126C8F" w:rsidRDefault="00113390" w:rsidP="008B29FA">
    <w:pPr>
      <w:pStyle w:val="Header"/>
      <w:jc w:val="center"/>
      <w:rPr>
        <w:rFonts w:ascii="Tahoma" w:hAnsi="Tahoma" w:cs="Tahoma"/>
        <w:sz w:val="20"/>
        <w:szCs w:val="20"/>
      </w:rPr>
    </w:pPr>
    <w:r>
      <w:rPr>
        <w:rFonts w:ascii="Tahoma" w:hAnsi="Tahoma" w:cs="Tahoma"/>
        <w:sz w:val="20"/>
        <w:szCs w:val="20"/>
      </w:rPr>
      <w:t>P</w:t>
    </w:r>
    <w:r w:rsidR="008B29FA" w:rsidRPr="00126C8F">
      <w:rPr>
        <w:rFonts w:ascii="Tahoma" w:hAnsi="Tahoma" w:cs="Tahoma"/>
        <w:sz w:val="20"/>
        <w:szCs w:val="20"/>
      </w:rPr>
      <w:t>odročje: GEOGRAFIJA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955" w:rsidRDefault="006E49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29FA"/>
    <w:rsid w:val="00003908"/>
    <w:rsid w:val="00113390"/>
    <w:rsid w:val="00126C8F"/>
    <w:rsid w:val="002843DF"/>
    <w:rsid w:val="003C44E5"/>
    <w:rsid w:val="004940FB"/>
    <w:rsid w:val="005F5CB7"/>
    <w:rsid w:val="00663E9F"/>
    <w:rsid w:val="00694BF6"/>
    <w:rsid w:val="006E4955"/>
    <w:rsid w:val="008B29FA"/>
    <w:rsid w:val="009E07A0"/>
    <w:rsid w:val="00B40400"/>
    <w:rsid w:val="00BE6087"/>
    <w:rsid w:val="00DA6E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9FA"/>
    <w:pPr>
      <w:jc w:val="both"/>
    </w:pPr>
    <w:rPr>
      <w:sz w:val="24"/>
      <w:szCs w:val="24"/>
    </w:rPr>
  </w:style>
  <w:style w:type="paragraph" w:styleId="Heading1">
    <w:name w:val="heading 1"/>
    <w:basedOn w:val="Normal"/>
    <w:next w:val="Normal"/>
    <w:link w:val="Heading1Char"/>
    <w:qFormat/>
    <w:rsid w:val="008B29FA"/>
    <w:pPr>
      <w:keepNext/>
      <w:spacing w:before="240" w:after="60"/>
      <w:jc w:val="center"/>
      <w:outlineLvl w:val="0"/>
    </w:pPr>
    <w:rPr>
      <w:rFonts w:cs="Arial"/>
      <w:b/>
      <w:bCs/>
      <w:color w:val="339966"/>
      <w:kern w:val="32"/>
      <w:sz w:val="96"/>
      <w:szCs w:val="48"/>
    </w:rPr>
  </w:style>
  <w:style w:type="paragraph" w:styleId="Heading2">
    <w:name w:val="heading 2"/>
    <w:basedOn w:val="Normal"/>
    <w:next w:val="Normal"/>
    <w:qFormat/>
    <w:rsid w:val="008B29FA"/>
    <w:pPr>
      <w:keepNext/>
      <w:spacing w:before="240" w:after="60" w:line="360" w:lineRule="auto"/>
      <w:jc w:val="left"/>
      <w:outlineLvl w:val="1"/>
    </w:pPr>
    <w:rPr>
      <w:rFonts w:cs="Arial"/>
      <w:b/>
      <w:bCs/>
      <w:iCs/>
      <w:caps/>
      <w:color w:val="339966"/>
      <w:sz w:val="32"/>
      <w:szCs w:val="32"/>
    </w:rPr>
  </w:style>
  <w:style w:type="paragraph" w:styleId="Heading3">
    <w:name w:val="heading 3"/>
    <w:basedOn w:val="Normal"/>
    <w:next w:val="Normal"/>
    <w:link w:val="Heading3Char"/>
    <w:qFormat/>
    <w:rsid w:val="008B29FA"/>
    <w:pPr>
      <w:keepNext/>
      <w:spacing w:before="240" w:after="60" w:line="360" w:lineRule="auto"/>
      <w:outlineLvl w:val="2"/>
    </w:pPr>
    <w:rPr>
      <w:rFonts w:cs="Arial"/>
      <w:b/>
      <w:bCs/>
      <w:sz w:val="28"/>
      <w:szCs w:val="26"/>
      <w:u w:val="single"/>
    </w:rPr>
  </w:style>
  <w:style w:type="paragraph" w:styleId="Heading4">
    <w:name w:val="heading 4"/>
    <w:basedOn w:val="Normal"/>
    <w:next w:val="Normal"/>
    <w:link w:val="Heading4Char"/>
    <w:qFormat/>
    <w:rsid w:val="008B29FA"/>
    <w:pPr>
      <w:keepNext/>
      <w:spacing w:before="240" w:after="60"/>
      <w:outlineLvl w:val="3"/>
    </w:pPr>
    <w:rPr>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29FA"/>
    <w:pPr>
      <w:tabs>
        <w:tab w:val="center" w:pos="4536"/>
        <w:tab w:val="right" w:pos="9072"/>
      </w:tabs>
    </w:pPr>
    <w:rPr>
      <w:b/>
    </w:rPr>
  </w:style>
  <w:style w:type="paragraph" w:styleId="Footer">
    <w:name w:val="footer"/>
    <w:basedOn w:val="Normal"/>
    <w:rsid w:val="008B29FA"/>
    <w:pPr>
      <w:tabs>
        <w:tab w:val="center" w:pos="4536"/>
        <w:tab w:val="right" w:pos="9072"/>
      </w:tabs>
    </w:pPr>
    <w:rPr>
      <w:b/>
    </w:rPr>
  </w:style>
  <w:style w:type="character" w:styleId="PageNumber">
    <w:name w:val="page number"/>
    <w:basedOn w:val="DefaultParagraphFont"/>
    <w:rsid w:val="008B29FA"/>
  </w:style>
  <w:style w:type="character" w:styleId="Hyperlink">
    <w:name w:val="Hyperlink"/>
    <w:rsid w:val="008B29FA"/>
    <w:rPr>
      <w:color w:val="0000FF"/>
      <w:u w:val="single"/>
    </w:rPr>
  </w:style>
  <w:style w:type="character" w:customStyle="1" w:styleId="Heading3Char">
    <w:name w:val="Heading 3 Char"/>
    <w:link w:val="Heading3"/>
    <w:rsid w:val="008B29FA"/>
    <w:rPr>
      <w:rFonts w:cs="Arial"/>
      <w:b/>
      <w:bCs/>
      <w:sz w:val="28"/>
      <w:szCs w:val="26"/>
      <w:u w:val="single"/>
      <w:lang w:val="sl-SI" w:eastAsia="sl-SI" w:bidi="ar-SA"/>
    </w:rPr>
  </w:style>
  <w:style w:type="character" w:customStyle="1" w:styleId="Heading4Char">
    <w:name w:val="Heading 4 Char"/>
    <w:link w:val="Heading4"/>
    <w:rsid w:val="008B29FA"/>
    <w:rPr>
      <w:bCs/>
      <w:sz w:val="24"/>
      <w:szCs w:val="28"/>
      <w:u w:val="single"/>
      <w:lang w:val="sl-SI" w:eastAsia="sl-SI" w:bidi="ar-SA"/>
    </w:rPr>
  </w:style>
  <w:style w:type="paragraph" w:styleId="Caption">
    <w:name w:val="caption"/>
    <w:basedOn w:val="Normal"/>
    <w:next w:val="Normal"/>
    <w:qFormat/>
    <w:rsid w:val="008B29FA"/>
    <w:rPr>
      <w:b/>
      <w:bCs/>
      <w:sz w:val="20"/>
      <w:szCs w:val="20"/>
    </w:rPr>
  </w:style>
  <w:style w:type="paragraph" w:styleId="TOC3">
    <w:name w:val="toc 3"/>
    <w:basedOn w:val="Normal"/>
    <w:next w:val="Normal"/>
    <w:autoRedefine/>
    <w:semiHidden/>
    <w:rsid w:val="008B29FA"/>
    <w:pPr>
      <w:ind w:left="480"/>
      <w:jc w:val="left"/>
    </w:pPr>
    <w:rPr>
      <w:i/>
      <w:iCs/>
      <w:sz w:val="20"/>
      <w:szCs w:val="20"/>
    </w:rPr>
  </w:style>
  <w:style w:type="paragraph" w:customStyle="1" w:styleId="Slog1">
    <w:name w:val="Slog1"/>
    <w:basedOn w:val="Heading1"/>
    <w:link w:val="Slog1Znak"/>
    <w:rsid w:val="008B29FA"/>
    <w:pPr>
      <w:jc w:val="left"/>
    </w:pPr>
    <w:rPr>
      <w:rFonts w:ascii="Arial" w:hAnsi="Arial" w:cs="Tahoma"/>
      <w:color w:val="auto"/>
      <w:sz w:val="32"/>
    </w:rPr>
  </w:style>
  <w:style w:type="character" w:customStyle="1" w:styleId="Heading1Char">
    <w:name w:val="Heading 1 Char"/>
    <w:link w:val="Heading1"/>
    <w:rsid w:val="008B29FA"/>
    <w:rPr>
      <w:rFonts w:cs="Arial"/>
      <w:b/>
      <w:bCs/>
      <w:color w:val="339966"/>
      <w:kern w:val="32"/>
      <w:sz w:val="96"/>
      <w:szCs w:val="48"/>
      <w:lang w:val="sl-SI" w:eastAsia="sl-SI" w:bidi="ar-SA"/>
    </w:rPr>
  </w:style>
  <w:style w:type="character" w:customStyle="1" w:styleId="Slog1Znak">
    <w:name w:val="Slog1 Znak"/>
    <w:link w:val="Slog1"/>
    <w:rsid w:val="008B29FA"/>
    <w:rPr>
      <w:rFonts w:ascii="Arial" w:hAnsi="Arial" w:cs="Tahoma"/>
      <w:b/>
      <w:bCs/>
      <w:color w:val="339966"/>
      <w:kern w:val="32"/>
      <w:sz w:val="32"/>
      <w:szCs w:val="48"/>
      <w:lang w:val="sl-SI" w:eastAsia="sl-SI" w:bidi="ar-SA"/>
    </w:rPr>
  </w:style>
  <w:style w:type="paragraph" w:styleId="TOC1">
    <w:name w:val="toc 1"/>
    <w:basedOn w:val="Normal"/>
    <w:next w:val="Normal"/>
    <w:autoRedefine/>
    <w:semiHidden/>
    <w:rsid w:val="008B29FA"/>
    <w:pPr>
      <w:spacing w:before="120" w:after="120"/>
      <w:jc w:val="left"/>
    </w:pPr>
    <w:rPr>
      <w:b/>
      <w:bCs/>
      <w:caps/>
      <w:sz w:val="20"/>
      <w:szCs w:val="20"/>
    </w:rPr>
  </w:style>
  <w:style w:type="paragraph" w:styleId="TOC2">
    <w:name w:val="toc 2"/>
    <w:basedOn w:val="Normal"/>
    <w:next w:val="Normal"/>
    <w:autoRedefine/>
    <w:semiHidden/>
    <w:rsid w:val="008B29FA"/>
    <w:pPr>
      <w:ind w:left="240"/>
      <w:jc w:val="left"/>
    </w:pPr>
    <w:rPr>
      <w:smallCaps/>
      <w:sz w:val="20"/>
      <w:szCs w:val="20"/>
    </w:rPr>
  </w:style>
  <w:style w:type="paragraph" w:styleId="TOC4">
    <w:name w:val="toc 4"/>
    <w:basedOn w:val="Normal"/>
    <w:next w:val="Normal"/>
    <w:autoRedefine/>
    <w:semiHidden/>
    <w:rsid w:val="008B29FA"/>
    <w:pPr>
      <w:ind w:left="720"/>
      <w:jc w:val="left"/>
    </w:pPr>
    <w:rPr>
      <w:sz w:val="18"/>
      <w:szCs w:val="18"/>
    </w:rPr>
  </w:style>
  <w:style w:type="paragraph" w:styleId="TOC5">
    <w:name w:val="toc 5"/>
    <w:basedOn w:val="Normal"/>
    <w:next w:val="Normal"/>
    <w:autoRedefine/>
    <w:semiHidden/>
    <w:rsid w:val="008B29FA"/>
    <w:pPr>
      <w:ind w:left="960"/>
      <w:jc w:val="left"/>
    </w:pPr>
    <w:rPr>
      <w:sz w:val="18"/>
      <w:szCs w:val="18"/>
    </w:rPr>
  </w:style>
  <w:style w:type="paragraph" w:styleId="TOC6">
    <w:name w:val="toc 6"/>
    <w:basedOn w:val="Normal"/>
    <w:next w:val="Normal"/>
    <w:autoRedefine/>
    <w:semiHidden/>
    <w:rsid w:val="008B29FA"/>
    <w:pPr>
      <w:ind w:left="1200"/>
      <w:jc w:val="left"/>
    </w:pPr>
    <w:rPr>
      <w:sz w:val="18"/>
      <w:szCs w:val="18"/>
    </w:rPr>
  </w:style>
  <w:style w:type="paragraph" w:styleId="TOC7">
    <w:name w:val="toc 7"/>
    <w:basedOn w:val="Normal"/>
    <w:next w:val="Normal"/>
    <w:autoRedefine/>
    <w:semiHidden/>
    <w:rsid w:val="008B29FA"/>
    <w:pPr>
      <w:ind w:left="1440"/>
      <w:jc w:val="left"/>
    </w:pPr>
    <w:rPr>
      <w:sz w:val="18"/>
      <w:szCs w:val="18"/>
    </w:rPr>
  </w:style>
  <w:style w:type="paragraph" w:styleId="TOC8">
    <w:name w:val="toc 8"/>
    <w:basedOn w:val="Normal"/>
    <w:next w:val="Normal"/>
    <w:autoRedefine/>
    <w:semiHidden/>
    <w:rsid w:val="008B29FA"/>
    <w:pPr>
      <w:ind w:left="1680"/>
      <w:jc w:val="left"/>
    </w:pPr>
    <w:rPr>
      <w:sz w:val="18"/>
      <w:szCs w:val="18"/>
    </w:rPr>
  </w:style>
  <w:style w:type="paragraph" w:styleId="TOC9">
    <w:name w:val="toc 9"/>
    <w:basedOn w:val="Normal"/>
    <w:next w:val="Normal"/>
    <w:autoRedefine/>
    <w:semiHidden/>
    <w:rsid w:val="008B29FA"/>
    <w:pPr>
      <w:ind w:left="192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Rwanda_rwacu&amp;action=edit" TargetMode="External"/><Relationship Id="rId13" Type="http://schemas.openxmlformats.org/officeDocument/2006/relationships/hyperlink" Target="http://sl.wikipedia.org/wiki/Nacionalna_klicna_koda" TargetMode="External"/><Relationship Id="rId18" Type="http://schemas.openxmlformats.org/officeDocument/2006/relationships/hyperlink" Target="http://sl.wikipedia.org/wiki/Uganda" TargetMode="External"/><Relationship Id="rId26" Type="http://schemas.openxmlformats.org/officeDocument/2006/relationships/image" Target="media/image6.jpe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wikipedia.org/wiki/Demokrati%C4%8Dna_republika_Kongo" TargetMode="External"/><Relationship Id="rId34" Type="http://schemas.openxmlformats.org/officeDocument/2006/relationships/footer" Target="footer1.xml"/><Relationship Id="rId7" Type="http://schemas.openxmlformats.org/officeDocument/2006/relationships/hyperlink" Target="http://sl.wikipedia.org/wiki/Dr%C5%BEavna_himna" TargetMode="External"/><Relationship Id="rId12" Type="http://schemas.openxmlformats.org/officeDocument/2006/relationships/hyperlink" Target="http://sl.wikipedia.org/wiki/Univerzalni_koordinirani_%C4%8Das" TargetMode="External"/><Relationship Id="rId17" Type="http://schemas.openxmlformats.org/officeDocument/2006/relationships/hyperlink" Target="http://sl.wikipedia.org/wiki/Afrika" TargetMode="External"/><Relationship Id="rId25" Type="http://schemas.openxmlformats.org/officeDocument/2006/relationships/image" Target="media/image5.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wikipedia.org/w/index.php?title=Vzhodna_Afrika&amp;action=edit" TargetMode="External"/><Relationship Id="rId20" Type="http://schemas.openxmlformats.org/officeDocument/2006/relationships/hyperlink" Target="http://sl.wikipedia.org/wiki/Burundi" TargetMode="External"/><Relationship Id="rId29"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wikipedia.org/wiki/%C4%8Casovni_pas" TargetMode="External"/><Relationship Id="rId24" Type="http://schemas.openxmlformats.org/officeDocument/2006/relationships/image" Target="media/image4.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l.wikipedia.org/wiki/Dr%C5%BEava"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header" Target="header3.xml"/><Relationship Id="rId10" Type="http://schemas.openxmlformats.org/officeDocument/2006/relationships/hyperlink" Target="http://sl.wikipedia.org/w/index.php?title=Bernard_Makuza&amp;action=edit" TargetMode="External"/><Relationship Id="rId19" Type="http://schemas.openxmlformats.org/officeDocument/2006/relationships/hyperlink" Target="http://sl.wikipedia.org/wiki/Tanzanija" TargetMode="External"/><Relationship Id="rId31"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hyperlink" Target="http://sl.wikipedia.org/w/index.php?title=Paul_Kagame&amp;action=edit" TargetMode="External"/><Relationship Id="rId14" Type="http://schemas.openxmlformats.org/officeDocument/2006/relationships/hyperlink" Target="http://sl.wikipedia.org/wiki/Celina"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jpe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2632</Words>
  <Characters>15004</Characters>
  <Application>Microsoft Office Word</Application>
  <DocSecurity>0</DocSecurity>
  <Lines>125</Lines>
  <Paragraphs>35</Paragraphs>
  <ScaleCrop>false</ScaleCrop>
  <Company/>
  <LinksUpToDate>false</LinksUpToDate>
  <CharactersWithSpaces>17601</CharactersWithSpaces>
  <SharedDoc>false</SharedDoc>
  <HLinks>
    <vt:vector size="234" baseType="variant">
      <vt:variant>
        <vt:i4>2228323</vt:i4>
      </vt:variant>
      <vt:variant>
        <vt:i4>156</vt:i4>
      </vt:variant>
      <vt:variant>
        <vt:i4>0</vt:i4>
      </vt:variant>
      <vt:variant>
        <vt:i4>5</vt:i4>
      </vt:variant>
      <vt:variant>
        <vt:lpwstr>http://sl.wikipedia.org/wiki/Demokrati%C4%8Dna_republika_Kongo</vt:lpwstr>
      </vt:variant>
      <vt:variant>
        <vt:lpwstr/>
      </vt:variant>
      <vt:variant>
        <vt:i4>1966163</vt:i4>
      </vt:variant>
      <vt:variant>
        <vt:i4>153</vt:i4>
      </vt:variant>
      <vt:variant>
        <vt:i4>0</vt:i4>
      </vt:variant>
      <vt:variant>
        <vt:i4>5</vt:i4>
      </vt:variant>
      <vt:variant>
        <vt:lpwstr>http://sl.wikipedia.org/wiki/Burundi</vt:lpwstr>
      </vt:variant>
      <vt:variant>
        <vt:lpwstr/>
      </vt:variant>
      <vt:variant>
        <vt:i4>7995432</vt:i4>
      </vt:variant>
      <vt:variant>
        <vt:i4>150</vt:i4>
      </vt:variant>
      <vt:variant>
        <vt:i4>0</vt:i4>
      </vt:variant>
      <vt:variant>
        <vt:i4>5</vt:i4>
      </vt:variant>
      <vt:variant>
        <vt:lpwstr>http://sl.wikipedia.org/wiki/Tanzanija</vt:lpwstr>
      </vt:variant>
      <vt:variant>
        <vt:lpwstr/>
      </vt:variant>
      <vt:variant>
        <vt:i4>7929918</vt:i4>
      </vt:variant>
      <vt:variant>
        <vt:i4>147</vt:i4>
      </vt:variant>
      <vt:variant>
        <vt:i4>0</vt:i4>
      </vt:variant>
      <vt:variant>
        <vt:i4>5</vt:i4>
      </vt:variant>
      <vt:variant>
        <vt:lpwstr>http://sl.wikipedia.org/wiki/Uganda</vt:lpwstr>
      </vt:variant>
      <vt:variant>
        <vt:lpwstr/>
      </vt:variant>
      <vt:variant>
        <vt:i4>7405624</vt:i4>
      </vt:variant>
      <vt:variant>
        <vt:i4>144</vt:i4>
      </vt:variant>
      <vt:variant>
        <vt:i4>0</vt:i4>
      </vt:variant>
      <vt:variant>
        <vt:i4>5</vt:i4>
      </vt:variant>
      <vt:variant>
        <vt:lpwstr>http://sl.wikipedia.org/wiki/Afrika</vt:lpwstr>
      </vt:variant>
      <vt:variant>
        <vt:lpwstr/>
      </vt:variant>
      <vt:variant>
        <vt:i4>7405646</vt:i4>
      </vt:variant>
      <vt:variant>
        <vt:i4>141</vt:i4>
      </vt:variant>
      <vt:variant>
        <vt:i4>0</vt:i4>
      </vt:variant>
      <vt:variant>
        <vt:i4>5</vt:i4>
      </vt:variant>
      <vt:variant>
        <vt:lpwstr>http://sl.wikipedia.org/w/index.php?title=Vzhodna_Afrika&amp;action=edit</vt:lpwstr>
      </vt:variant>
      <vt:variant>
        <vt:lpwstr/>
      </vt:variant>
      <vt:variant>
        <vt:i4>2031632</vt:i4>
      </vt:variant>
      <vt:variant>
        <vt:i4>138</vt:i4>
      </vt:variant>
      <vt:variant>
        <vt:i4>0</vt:i4>
      </vt:variant>
      <vt:variant>
        <vt:i4>5</vt:i4>
      </vt:variant>
      <vt:variant>
        <vt:lpwstr>http://sl.wikipedia.org/wiki/Dr%C5%BEava</vt:lpwstr>
      </vt:variant>
      <vt:variant>
        <vt:lpwstr/>
      </vt:variant>
      <vt:variant>
        <vt:i4>6815803</vt:i4>
      </vt:variant>
      <vt:variant>
        <vt:i4>135</vt:i4>
      </vt:variant>
      <vt:variant>
        <vt:i4>0</vt:i4>
      </vt:variant>
      <vt:variant>
        <vt:i4>5</vt:i4>
      </vt:variant>
      <vt:variant>
        <vt:lpwstr>http://sl.wikipedia.org/wiki/Celina</vt:lpwstr>
      </vt:variant>
      <vt:variant>
        <vt:lpwstr/>
      </vt:variant>
      <vt:variant>
        <vt:i4>5898240</vt:i4>
      </vt:variant>
      <vt:variant>
        <vt:i4>132</vt:i4>
      </vt:variant>
      <vt:variant>
        <vt:i4>0</vt:i4>
      </vt:variant>
      <vt:variant>
        <vt:i4>5</vt:i4>
      </vt:variant>
      <vt:variant>
        <vt:lpwstr>http://sl.wikipedia.org/wiki/Nacionalna_klicna_koda</vt:lpwstr>
      </vt:variant>
      <vt:variant>
        <vt:lpwstr/>
      </vt:variant>
      <vt:variant>
        <vt:i4>1245264</vt:i4>
      </vt:variant>
      <vt:variant>
        <vt:i4>129</vt:i4>
      </vt:variant>
      <vt:variant>
        <vt:i4>0</vt:i4>
      </vt:variant>
      <vt:variant>
        <vt:i4>5</vt:i4>
      </vt:variant>
      <vt:variant>
        <vt:lpwstr>http://sl.wikipedia.org/wiki/Univerzalni_koordinirani_%C4%8Das</vt:lpwstr>
      </vt:variant>
      <vt:variant>
        <vt:lpwstr/>
      </vt:variant>
      <vt:variant>
        <vt:i4>8257550</vt:i4>
      </vt:variant>
      <vt:variant>
        <vt:i4>126</vt:i4>
      </vt:variant>
      <vt:variant>
        <vt:i4>0</vt:i4>
      </vt:variant>
      <vt:variant>
        <vt:i4>5</vt:i4>
      </vt:variant>
      <vt:variant>
        <vt:lpwstr>http://sl.wikipedia.org/wiki/%C4%8Casovni_pas</vt:lpwstr>
      </vt:variant>
      <vt:variant>
        <vt:lpwstr/>
      </vt:variant>
      <vt:variant>
        <vt:i4>6815812</vt:i4>
      </vt:variant>
      <vt:variant>
        <vt:i4>123</vt:i4>
      </vt:variant>
      <vt:variant>
        <vt:i4>0</vt:i4>
      </vt:variant>
      <vt:variant>
        <vt:i4>5</vt:i4>
      </vt:variant>
      <vt:variant>
        <vt:lpwstr>http://sl.wikipedia.org/w/index.php?title=Bernard_Makuza&amp;action=edit</vt:lpwstr>
      </vt:variant>
      <vt:variant>
        <vt:lpwstr/>
      </vt:variant>
      <vt:variant>
        <vt:i4>5111935</vt:i4>
      </vt:variant>
      <vt:variant>
        <vt:i4>120</vt:i4>
      </vt:variant>
      <vt:variant>
        <vt:i4>0</vt:i4>
      </vt:variant>
      <vt:variant>
        <vt:i4>5</vt:i4>
      </vt:variant>
      <vt:variant>
        <vt:lpwstr>http://sl.wikipedia.org/w/index.php?title=Paul_Kagame&amp;action=edit</vt:lpwstr>
      </vt:variant>
      <vt:variant>
        <vt:lpwstr/>
      </vt:variant>
      <vt:variant>
        <vt:i4>2424849</vt:i4>
      </vt:variant>
      <vt:variant>
        <vt:i4>117</vt:i4>
      </vt:variant>
      <vt:variant>
        <vt:i4>0</vt:i4>
      </vt:variant>
      <vt:variant>
        <vt:i4>5</vt:i4>
      </vt:variant>
      <vt:variant>
        <vt:lpwstr>http://sl.wikipedia.org/w/index.php?title=Rwanda_rwacu&amp;action=edit</vt:lpwstr>
      </vt:variant>
      <vt:variant>
        <vt:lpwstr/>
      </vt:variant>
      <vt:variant>
        <vt:i4>4718708</vt:i4>
      </vt:variant>
      <vt:variant>
        <vt:i4>114</vt:i4>
      </vt:variant>
      <vt:variant>
        <vt:i4>0</vt:i4>
      </vt:variant>
      <vt:variant>
        <vt:i4>5</vt:i4>
      </vt:variant>
      <vt:variant>
        <vt:lpwstr>http://sl.wikipedia.org/wiki/Dr%C5%BEavna_himna</vt:lpwstr>
      </vt:variant>
      <vt:variant>
        <vt:lpwstr/>
      </vt:variant>
      <vt:variant>
        <vt:i4>1507389</vt:i4>
      </vt:variant>
      <vt:variant>
        <vt:i4>107</vt:i4>
      </vt:variant>
      <vt:variant>
        <vt:i4>0</vt:i4>
      </vt:variant>
      <vt:variant>
        <vt:i4>5</vt:i4>
      </vt:variant>
      <vt:variant>
        <vt:lpwstr/>
      </vt:variant>
      <vt:variant>
        <vt:lpwstr>_Toc219442278</vt:lpwstr>
      </vt:variant>
      <vt:variant>
        <vt:i4>1507389</vt:i4>
      </vt:variant>
      <vt:variant>
        <vt:i4>101</vt:i4>
      </vt:variant>
      <vt:variant>
        <vt:i4>0</vt:i4>
      </vt:variant>
      <vt:variant>
        <vt:i4>5</vt:i4>
      </vt:variant>
      <vt:variant>
        <vt:lpwstr/>
      </vt:variant>
      <vt:variant>
        <vt:lpwstr>_Toc219442277</vt:lpwstr>
      </vt:variant>
      <vt:variant>
        <vt:i4>1507389</vt:i4>
      </vt:variant>
      <vt:variant>
        <vt:i4>95</vt:i4>
      </vt:variant>
      <vt:variant>
        <vt:i4>0</vt:i4>
      </vt:variant>
      <vt:variant>
        <vt:i4>5</vt:i4>
      </vt:variant>
      <vt:variant>
        <vt:lpwstr/>
      </vt:variant>
      <vt:variant>
        <vt:lpwstr>_Toc219442275</vt:lpwstr>
      </vt:variant>
      <vt:variant>
        <vt:i4>1507389</vt:i4>
      </vt:variant>
      <vt:variant>
        <vt:i4>92</vt:i4>
      </vt:variant>
      <vt:variant>
        <vt:i4>0</vt:i4>
      </vt:variant>
      <vt:variant>
        <vt:i4>5</vt:i4>
      </vt:variant>
      <vt:variant>
        <vt:lpwstr/>
      </vt:variant>
      <vt:variant>
        <vt:lpwstr>_Toc219442274</vt:lpwstr>
      </vt:variant>
      <vt:variant>
        <vt:i4>1507389</vt:i4>
      </vt:variant>
      <vt:variant>
        <vt:i4>86</vt:i4>
      </vt:variant>
      <vt:variant>
        <vt:i4>0</vt:i4>
      </vt:variant>
      <vt:variant>
        <vt:i4>5</vt:i4>
      </vt:variant>
      <vt:variant>
        <vt:lpwstr/>
      </vt:variant>
      <vt:variant>
        <vt:lpwstr>_Toc219442273</vt:lpwstr>
      </vt:variant>
      <vt:variant>
        <vt:i4>1507389</vt:i4>
      </vt:variant>
      <vt:variant>
        <vt:i4>80</vt:i4>
      </vt:variant>
      <vt:variant>
        <vt:i4>0</vt:i4>
      </vt:variant>
      <vt:variant>
        <vt:i4>5</vt:i4>
      </vt:variant>
      <vt:variant>
        <vt:lpwstr/>
      </vt:variant>
      <vt:variant>
        <vt:lpwstr>_Toc219442272</vt:lpwstr>
      </vt:variant>
      <vt:variant>
        <vt:i4>1507389</vt:i4>
      </vt:variant>
      <vt:variant>
        <vt:i4>74</vt:i4>
      </vt:variant>
      <vt:variant>
        <vt:i4>0</vt:i4>
      </vt:variant>
      <vt:variant>
        <vt:i4>5</vt:i4>
      </vt:variant>
      <vt:variant>
        <vt:lpwstr/>
      </vt:variant>
      <vt:variant>
        <vt:lpwstr>_Toc219442271</vt:lpwstr>
      </vt:variant>
      <vt:variant>
        <vt:i4>1441853</vt:i4>
      </vt:variant>
      <vt:variant>
        <vt:i4>71</vt:i4>
      </vt:variant>
      <vt:variant>
        <vt:i4>0</vt:i4>
      </vt:variant>
      <vt:variant>
        <vt:i4>5</vt:i4>
      </vt:variant>
      <vt:variant>
        <vt:lpwstr/>
      </vt:variant>
      <vt:variant>
        <vt:lpwstr>_Toc219442269</vt:lpwstr>
      </vt:variant>
      <vt:variant>
        <vt:i4>1441853</vt:i4>
      </vt:variant>
      <vt:variant>
        <vt:i4>68</vt:i4>
      </vt:variant>
      <vt:variant>
        <vt:i4>0</vt:i4>
      </vt:variant>
      <vt:variant>
        <vt:i4>5</vt:i4>
      </vt:variant>
      <vt:variant>
        <vt:lpwstr/>
      </vt:variant>
      <vt:variant>
        <vt:lpwstr>_Toc219442268</vt:lpwstr>
      </vt:variant>
      <vt:variant>
        <vt:i4>1441853</vt:i4>
      </vt:variant>
      <vt:variant>
        <vt:i4>65</vt:i4>
      </vt:variant>
      <vt:variant>
        <vt:i4>0</vt:i4>
      </vt:variant>
      <vt:variant>
        <vt:i4>5</vt:i4>
      </vt:variant>
      <vt:variant>
        <vt:lpwstr/>
      </vt:variant>
      <vt:variant>
        <vt:lpwstr>_Toc219442267</vt:lpwstr>
      </vt:variant>
      <vt:variant>
        <vt:i4>1441853</vt:i4>
      </vt:variant>
      <vt:variant>
        <vt:i4>62</vt:i4>
      </vt:variant>
      <vt:variant>
        <vt:i4>0</vt:i4>
      </vt:variant>
      <vt:variant>
        <vt:i4>5</vt:i4>
      </vt:variant>
      <vt:variant>
        <vt:lpwstr/>
      </vt:variant>
      <vt:variant>
        <vt:lpwstr>_Toc219442266</vt:lpwstr>
      </vt:variant>
      <vt:variant>
        <vt:i4>1441853</vt:i4>
      </vt:variant>
      <vt:variant>
        <vt:i4>59</vt:i4>
      </vt:variant>
      <vt:variant>
        <vt:i4>0</vt:i4>
      </vt:variant>
      <vt:variant>
        <vt:i4>5</vt:i4>
      </vt:variant>
      <vt:variant>
        <vt:lpwstr/>
      </vt:variant>
      <vt:variant>
        <vt:lpwstr>_Toc219442265</vt:lpwstr>
      </vt:variant>
      <vt:variant>
        <vt:i4>1441853</vt:i4>
      </vt:variant>
      <vt:variant>
        <vt:i4>56</vt:i4>
      </vt:variant>
      <vt:variant>
        <vt:i4>0</vt:i4>
      </vt:variant>
      <vt:variant>
        <vt:i4>5</vt:i4>
      </vt:variant>
      <vt:variant>
        <vt:lpwstr/>
      </vt:variant>
      <vt:variant>
        <vt:lpwstr>_Toc219442264</vt:lpwstr>
      </vt:variant>
      <vt:variant>
        <vt:i4>1441853</vt:i4>
      </vt:variant>
      <vt:variant>
        <vt:i4>53</vt:i4>
      </vt:variant>
      <vt:variant>
        <vt:i4>0</vt:i4>
      </vt:variant>
      <vt:variant>
        <vt:i4>5</vt:i4>
      </vt:variant>
      <vt:variant>
        <vt:lpwstr/>
      </vt:variant>
      <vt:variant>
        <vt:lpwstr>_Toc219442263</vt:lpwstr>
      </vt:variant>
      <vt:variant>
        <vt:i4>1441853</vt:i4>
      </vt:variant>
      <vt:variant>
        <vt:i4>50</vt:i4>
      </vt:variant>
      <vt:variant>
        <vt:i4>0</vt:i4>
      </vt:variant>
      <vt:variant>
        <vt:i4>5</vt:i4>
      </vt:variant>
      <vt:variant>
        <vt:lpwstr/>
      </vt:variant>
      <vt:variant>
        <vt:lpwstr>_Toc219442262</vt:lpwstr>
      </vt:variant>
      <vt:variant>
        <vt:i4>1441853</vt:i4>
      </vt:variant>
      <vt:variant>
        <vt:i4>47</vt:i4>
      </vt:variant>
      <vt:variant>
        <vt:i4>0</vt:i4>
      </vt:variant>
      <vt:variant>
        <vt:i4>5</vt:i4>
      </vt:variant>
      <vt:variant>
        <vt:lpwstr/>
      </vt:variant>
      <vt:variant>
        <vt:lpwstr>_Toc219442261</vt:lpwstr>
      </vt:variant>
      <vt:variant>
        <vt:i4>1441853</vt:i4>
      </vt:variant>
      <vt:variant>
        <vt:i4>44</vt:i4>
      </vt:variant>
      <vt:variant>
        <vt:i4>0</vt:i4>
      </vt:variant>
      <vt:variant>
        <vt:i4>5</vt:i4>
      </vt:variant>
      <vt:variant>
        <vt:lpwstr/>
      </vt:variant>
      <vt:variant>
        <vt:lpwstr>_Toc219442260</vt:lpwstr>
      </vt:variant>
      <vt:variant>
        <vt:i4>1376317</vt:i4>
      </vt:variant>
      <vt:variant>
        <vt:i4>38</vt:i4>
      </vt:variant>
      <vt:variant>
        <vt:i4>0</vt:i4>
      </vt:variant>
      <vt:variant>
        <vt:i4>5</vt:i4>
      </vt:variant>
      <vt:variant>
        <vt:lpwstr/>
      </vt:variant>
      <vt:variant>
        <vt:lpwstr>_Toc219442259</vt:lpwstr>
      </vt:variant>
      <vt:variant>
        <vt:i4>1376317</vt:i4>
      </vt:variant>
      <vt:variant>
        <vt:i4>32</vt:i4>
      </vt:variant>
      <vt:variant>
        <vt:i4>0</vt:i4>
      </vt:variant>
      <vt:variant>
        <vt:i4>5</vt:i4>
      </vt:variant>
      <vt:variant>
        <vt:lpwstr/>
      </vt:variant>
      <vt:variant>
        <vt:lpwstr>_Toc219442258</vt:lpwstr>
      </vt:variant>
      <vt:variant>
        <vt:i4>1376317</vt:i4>
      </vt:variant>
      <vt:variant>
        <vt:i4>26</vt:i4>
      </vt:variant>
      <vt:variant>
        <vt:i4>0</vt:i4>
      </vt:variant>
      <vt:variant>
        <vt:i4>5</vt:i4>
      </vt:variant>
      <vt:variant>
        <vt:lpwstr/>
      </vt:variant>
      <vt:variant>
        <vt:lpwstr>_Toc219442257</vt:lpwstr>
      </vt:variant>
      <vt:variant>
        <vt:i4>1376317</vt:i4>
      </vt:variant>
      <vt:variant>
        <vt:i4>20</vt:i4>
      </vt:variant>
      <vt:variant>
        <vt:i4>0</vt:i4>
      </vt:variant>
      <vt:variant>
        <vt:i4>5</vt:i4>
      </vt:variant>
      <vt:variant>
        <vt:lpwstr/>
      </vt:variant>
      <vt:variant>
        <vt:lpwstr>_Toc219442256</vt:lpwstr>
      </vt:variant>
      <vt:variant>
        <vt:i4>1376317</vt:i4>
      </vt:variant>
      <vt:variant>
        <vt:i4>14</vt:i4>
      </vt:variant>
      <vt:variant>
        <vt:i4>0</vt:i4>
      </vt:variant>
      <vt:variant>
        <vt:i4>5</vt:i4>
      </vt:variant>
      <vt:variant>
        <vt:lpwstr/>
      </vt:variant>
      <vt:variant>
        <vt:lpwstr>_Toc219442255</vt:lpwstr>
      </vt:variant>
      <vt:variant>
        <vt:i4>1245245</vt:i4>
      </vt:variant>
      <vt:variant>
        <vt:i4>8</vt:i4>
      </vt:variant>
      <vt:variant>
        <vt:i4>0</vt:i4>
      </vt:variant>
      <vt:variant>
        <vt:i4>5</vt:i4>
      </vt:variant>
      <vt:variant>
        <vt:lpwstr/>
      </vt:variant>
      <vt:variant>
        <vt:lpwstr>_Toc219442237</vt:lpwstr>
      </vt:variant>
      <vt:variant>
        <vt:i4>1245245</vt:i4>
      </vt:variant>
      <vt:variant>
        <vt:i4>2</vt:i4>
      </vt:variant>
      <vt:variant>
        <vt:i4>0</vt:i4>
      </vt:variant>
      <vt:variant>
        <vt:i4>5</vt:i4>
      </vt:variant>
      <vt:variant>
        <vt:lpwstr/>
      </vt:variant>
      <vt:variant>
        <vt:lpwstr>_Toc219442236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