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FA6" w:rsidRDefault="00F144F4">
      <w:pPr>
        <w:jc w:val="center"/>
        <w:rPr>
          <w:rFonts w:ascii="Arial" w:hAnsi="Arial" w:cs="Arial"/>
          <w:sz w:val="52"/>
          <w:szCs w:val="52"/>
        </w:rPr>
      </w:pPr>
      <w:bookmarkStart w:id="0" w:name="_GoBack"/>
      <w:bookmarkEnd w:id="0"/>
      <w:r>
        <w:rPr>
          <w:rFonts w:ascii="Arial" w:hAnsi="Arial" w:cs="Arial"/>
          <w:sz w:val="52"/>
          <w:szCs w:val="52"/>
        </w:rPr>
        <w:t>Sredozemlje</w:t>
      </w:r>
    </w:p>
    <w:p w:rsidR="006F0FA6" w:rsidRDefault="006F0FA6">
      <w:pPr>
        <w:jc w:val="center"/>
        <w:rPr>
          <w:rFonts w:ascii="Arial" w:hAnsi="Arial" w:cs="Arial"/>
          <w:sz w:val="52"/>
          <w:szCs w:val="52"/>
        </w:rPr>
      </w:pPr>
    </w:p>
    <w:p w:rsidR="006F0FA6" w:rsidRDefault="00F144F4">
      <w:pPr>
        <w:rPr>
          <w:rFonts w:ascii="Arial" w:hAnsi="Arial" w:cs="Arial"/>
        </w:rPr>
      </w:pPr>
      <w:r>
        <w:rPr>
          <w:rFonts w:ascii="Arial" w:hAnsi="Arial" w:cs="Arial"/>
        </w:rPr>
        <w:t>Sredozemlje ali mediteran je skupen pojem za Sredozemsko morje in države okoli njega. Sredozemsko morje na zahodu meji na Atlantski ocean, na severu na Evropo, na vzhodu na črno morje na katero mejita bospor in dardanele, na jugu pa na Afriko. To morje je praktično del Atlantskega oceana, čeprav ima temperature in globine vode drugačne. Ime Sredozemlje izvira iz latinske besede mediterraneus kar pomeni celinski ali v sredini zemlje. Sredozemsko morje zavzema približno 2,5 milijona kvadratnih kilometrov pa čeprav je gibraltarska ožina široka le 14 kilometrov.</w:t>
      </w:r>
    </w:p>
    <w:p w:rsidR="006F0FA6" w:rsidRDefault="006F0FA6">
      <w:pPr>
        <w:rPr>
          <w:rFonts w:ascii="Arial" w:hAnsi="Arial" w:cs="Arial"/>
        </w:rPr>
      </w:pPr>
    </w:p>
    <w:p w:rsidR="006F0FA6" w:rsidRDefault="00F144F4">
      <w:pPr>
        <w:rPr>
          <w:rFonts w:ascii="Arial" w:hAnsi="Arial" w:cs="Arial"/>
        </w:rPr>
      </w:pPr>
      <w:r>
        <w:rPr>
          <w:rFonts w:ascii="Arial" w:hAnsi="Arial" w:cs="Arial"/>
        </w:rPr>
        <w:t>Povprečna globina je 1500 metrov, najgloblja zabeležena točka pa je 5267 metrov v Calypso deep v Jonskem morju.</w:t>
      </w:r>
    </w:p>
    <w:p w:rsidR="006F0FA6" w:rsidRDefault="006F0FA6">
      <w:pPr>
        <w:rPr>
          <w:rFonts w:ascii="Arial" w:hAnsi="Arial" w:cs="Arial"/>
        </w:rPr>
      </w:pPr>
    </w:p>
    <w:p w:rsidR="006F0FA6" w:rsidRDefault="00F144F4">
      <w:pPr>
        <w:rPr>
          <w:rFonts w:ascii="Arial" w:hAnsi="Arial" w:cs="Arial"/>
        </w:rPr>
      </w:pPr>
      <w:r>
        <w:rPr>
          <w:rFonts w:ascii="Arial" w:hAnsi="Arial" w:cs="Arial"/>
        </w:rPr>
        <w:t>Včasih je bilo Sredozemsko morje zelo pomembna pot za trgovce. Še danes pa je pomemben 163 kilometrov dolg sueški prekop, ki povezuje sredozemlje z Indijskim oceanom.</w:t>
      </w:r>
    </w:p>
    <w:p w:rsidR="006F0FA6" w:rsidRDefault="006F0FA6">
      <w:pPr>
        <w:rPr>
          <w:rFonts w:ascii="Arial" w:hAnsi="Arial" w:cs="Arial"/>
        </w:rPr>
      </w:pPr>
    </w:p>
    <w:p w:rsidR="006F0FA6" w:rsidRDefault="006F0FA6">
      <w:pPr>
        <w:rPr>
          <w:rFonts w:ascii="Arial" w:hAnsi="Arial" w:cs="Arial"/>
        </w:rPr>
      </w:pPr>
    </w:p>
    <w:p w:rsidR="006F0FA6" w:rsidRDefault="00F144F4">
      <w:pPr>
        <w:rPr>
          <w:rFonts w:ascii="Arial" w:hAnsi="Arial" w:cs="Arial"/>
        </w:rPr>
      </w:pPr>
      <w:r>
        <w:rPr>
          <w:rFonts w:ascii="Arial" w:hAnsi="Arial" w:cs="Arial"/>
        </w:rPr>
        <w:t>Na sredozemsko morje meji 22 držav. Ene večjih so:</w:t>
      </w:r>
    </w:p>
    <w:p w:rsidR="006F0FA6" w:rsidRDefault="00F144F4">
      <w:pPr>
        <w:numPr>
          <w:ilvl w:val="0"/>
          <w:numId w:val="2"/>
        </w:numPr>
        <w:rPr>
          <w:rFonts w:ascii="Arial" w:hAnsi="Arial" w:cs="Arial"/>
        </w:rPr>
      </w:pPr>
      <w:r>
        <w:rPr>
          <w:rFonts w:ascii="Arial" w:hAnsi="Arial" w:cs="Arial"/>
        </w:rPr>
        <w:t>Italija</w:t>
      </w:r>
    </w:p>
    <w:p w:rsidR="006F0FA6" w:rsidRDefault="00F144F4">
      <w:pPr>
        <w:numPr>
          <w:ilvl w:val="0"/>
          <w:numId w:val="2"/>
        </w:numPr>
        <w:rPr>
          <w:rFonts w:ascii="Arial" w:hAnsi="Arial" w:cs="Arial"/>
        </w:rPr>
      </w:pPr>
      <w:r>
        <w:rPr>
          <w:rFonts w:ascii="Arial" w:hAnsi="Arial" w:cs="Arial"/>
        </w:rPr>
        <w:t>Francija</w:t>
      </w:r>
    </w:p>
    <w:p w:rsidR="006F0FA6" w:rsidRDefault="00F144F4">
      <w:pPr>
        <w:numPr>
          <w:ilvl w:val="0"/>
          <w:numId w:val="2"/>
        </w:numPr>
        <w:rPr>
          <w:rFonts w:ascii="Arial" w:hAnsi="Arial" w:cs="Arial"/>
        </w:rPr>
      </w:pPr>
      <w:r>
        <w:rPr>
          <w:rFonts w:ascii="Arial" w:hAnsi="Arial" w:cs="Arial"/>
        </w:rPr>
        <w:t>Španija</w:t>
      </w:r>
    </w:p>
    <w:p w:rsidR="006F0FA6" w:rsidRDefault="00F144F4">
      <w:pPr>
        <w:numPr>
          <w:ilvl w:val="0"/>
          <w:numId w:val="2"/>
        </w:numPr>
        <w:rPr>
          <w:rFonts w:ascii="Arial" w:hAnsi="Arial" w:cs="Arial"/>
        </w:rPr>
      </w:pPr>
      <w:r>
        <w:rPr>
          <w:rFonts w:ascii="Arial" w:hAnsi="Arial" w:cs="Arial"/>
        </w:rPr>
        <w:t>Grčija</w:t>
      </w:r>
    </w:p>
    <w:p w:rsidR="006F0FA6" w:rsidRDefault="00F144F4">
      <w:pPr>
        <w:numPr>
          <w:ilvl w:val="0"/>
          <w:numId w:val="2"/>
        </w:numPr>
        <w:rPr>
          <w:rFonts w:ascii="Arial" w:hAnsi="Arial" w:cs="Arial"/>
        </w:rPr>
      </w:pPr>
      <w:r>
        <w:rPr>
          <w:rFonts w:ascii="Arial" w:hAnsi="Arial" w:cs="Arial"/>
        </w:rPr>
        <w:t>Alžirija</w:t>
      </w:r>
    </w:p>
    <w:p w:rsidR="006F0FA6" w:rsidRDefault="00F144F4">
      <w:pPr>
        <w:numPr>
          <w:ilvl w:val="0"/>
          <w:numId w:val="2"/>
        </w:numPr>
        <w:rPr>
          <w:rFonts w:ascii="Arial" w:hAnsi="Arial" w:cs="Arial"/>
        </w:rPr>
      </w:pPr>
      <w:r>
        <w:rPr>
          <w:rFonts w:ascii="Arial" w:hAnsi="Arial" w:cs="Arial"/>
        </w:rPr>
        <w:t>Tunizija in še mnogo drugih</w:t>
      </w:r>
    </w:p>
    <w:p w:rsidR="006F0FA6" w:rsidRDefault="006F0FA6">
      <w:pPr>
        <w:rPr>
          <w:rFonts w:ascii="Arial" w:hAnsi="Arial" w:cs="Arial"/>
        </w:rPr>
      </w:pPr>
    </w:p>
    <w:p w:rsidR="006F0FA6" w:rsidRDefault="00F144F4">
      <w:pPr>
        <w:rPr>
          <w:rFonts w:ascii="Arial" w:hAnsi="Arial" w:cs="Arial"/>
        </w:rPr>
      </w:pPr>
      <w:r>
        <w:rPr>
          <w:rFonts w:ascii="Arial" w:hAnsi="Arial" w:cs="Arial"/>
        </w:rPr>
        <w:t xml:space="preserve">Že v antiki so se ob sredozemskem morju razvila ljudstva kot so: Egipčani, Grki, Rimljani, Feničani… Ta ljudstva so bila že zelo razvita. </w:t>
      </w:r>
    </w:p>
    <w:p w:rsidR="006F0FA6" w:rsidRDefault="006F0FA6">
      <w:pPr>
        <w:rPr>
          <w:rFonts w:ascii="Arial" w:hAnsi="Arial" w:cs="Arial"/>
        </w:rPr>
      </w:pPr>
    </w:p>
    <w:p w:rsidR="006F0FA6" w:rsidRDefault="00F144F4">
      <w:pPr>
        <w:rPr>
          <w:rFonts w:ascii="Arial" w:hAnsi="Arial" w:cs="Arial"/>
        </w:rPr>
      </w:pPr>
      <w:r>
        <w:rPr>
          <w:rFonts w:ascii="Arial" w:hAnsi="Arial" w:cs="Arial"/>
        </w:rPr>
        <w:t xml:space="preserve">Tukaj je Sredozemsko podnebje. Imajo mile in deževne zime ter vroča in suha poletja. Sredozemsko podnebje spada med subtropska podnebja. </w:t>
      </w:r>
    </w:p>
    <w:p w:rsidR="006F0FA6" w:rsidRDefault="006F0FA6">
      <w:pPr>
        <w:rPr>
          <w:rFonts w:ascii="Arial" w:hAnsi="Arial" w:cs="Arial"/>
        </w:rPr>
      </w:pPr>
    </w:p>
    <w:p w:rsidR="006F0FA6" w:rsidRDefault="00F144F4">
      <w:pPr>
        <w:rPr>
          <w:rFonts w:ascii="Arial" w:hAnsi="Arial" w:cs="Arial"/>
        </w:rPr>
      </w:pPr>
      <w:r>
        <w:rPr>
          <w:rFonts w:ascii="Arial" w:hAnsi="Arial" w:cs="Arial"/>
        </w:rPr>
        <w:t>V sredozemlju so številni otoki. Grški so:</w:t>
      </w:r>
    </w:p>
    <w:p w:rsidR="006F0FA6" w:rsidRDefault="00F144F4">
      <w:pPr>
        <w:numPr>
          <w:ilvl w:val="0"/>
          <w:numId w:val="1"/>
        </w:numPr>
        <w:rPr>
          <w:rFonts w:ascii="Arial" w:hAnsi="Arial" w:cs="Arial"/>
        </w:rPr>
      </w:pPr>
      <w:r>
        <w:rPr>
          <w:rFonts w:ascii="Arial" w:hAnsi="Arial" w:cs="Arial"/>
        </w:rPr>
        <w:t>Rodos,Santorini,Kos,Kreta,Krf…</w:t>
      </w:r>
    </w:p>
    <w:p w:rsidR="006F0FA6" w:rsidRDefault="00F144F4">
      <w:pPr>
        <w:numPr>
          <w:ilvl w:val="0"/>
          <w:numId w:val="1"/>
        </w:numPr>
        <w:rPr>
          <w:rFonts w:ascii="Arial" w:hAnsi="Arial" w:cs="Arial"/>
        </w:rPr>
      </w:pPr>
      <w:r>
        <w:rPr>
          <w:rFonts w:ascii="Arial" w:hAnsi="Arial" w:cs="Arial"/>
        </w:rPr>
        <w:t>Italijanski so:Sicilija,Sardinija</w:t>
      </w:r>
    </w:p>
    <w:p w:rsidR="006F0FA6" w:rsidRDefault="00F144F4">
      <w:pPr>
        <w:numPr>
          <w:ilvl w:val="0"/>
          <w:numId w:val="1"/>
        </w:numPr>
        <w:rPr>
          <w:rFonts w:ascii="Arial" w:hAnsi="Arial" w:cs="Arial"/>
        </w:rPr>
      </w:pPr>
      <w:r>
        <w:rPr>
          <w:rFonts w:ascii="Arial" w:hAnsi="Arial" w:cs="Arial"/>
        </w:rPr>
        <w:t>Hrvaški so: Krk,Hvar, Pag</w:t>
      </w:r>
    </w:p>
    <w:p w:rsidR="006F0FA6" w:rsidRDefault="00F144F4">
      <w:pPr>
        <w:numPr>
          <w:ilvl w:val="0"/>
          <w:numId w:val="1"/>
        </w:numPr>
        <w:rPr>
          <w:rFonts w:ascii="Arial" w:hAnsi="Arial" w:cs="Arial"/>
        </w:rPr>
      </w:pPr>
      <w:r>
        <w:rPr>
          <w:rFonts w:ascii="Arial" w:hAnsi="Arial" w:cs="Arial"/>
        </w:rPr>
        <w:t>Španski pa: Ibiza, Malorca, Mennorca, Formenterra</w:t>
      </w:r>
    </w:p>
    <w:p w:rsidR="006F0FA6" w:rsidRDefault="00F144F4">
      <w:pPr>
        <w:rPr>
          <w:rFonts w:ascii="Arial" w:hAnsi="Arial" w:cs="Arial"/>
        </w:rPr>
      </w:pPr>
      <w:r>
        <w:rPr>
          <w:rFonts w:ascii="Arial" w:hAnsi="Arial" w:cs="Arial"/>
        </w:rPr>
        <w:t>In še mnogo drugih.</w:t>
      </w:r>
    </w:p>
    <w:p w:rsidR="006F0FA6" w:rsidRDefault="006F0FA6">
      <w:pPr>
        <w:rPr>
          <w:rFonts w:ascii="Arial" w:hAnsi="Arial" w:cs="Arial"/>
        </w:rPr>
      </w:pPr>
    </w:p>
    <w:p w:rsidR="006F0FA6" w:rsidRDefault="00F144F4">
      <w:pPr>
        <w:rPr>
          <w:rFonts w:ascii="Arial" w:hAnsi="Arial" w:cs="Arial"/>
        </w:rPr>
      </w:pPr>
      <w:r>
        <w:rPr>
          <w:rFonts w:ascii="Arial" w:hAnsi="Arial" w:cs="Arial"/>
        </w:rPr>
        <w:t xml:space="preserve">V sredozemlju živi zelo veliko različnih živali. Tukaj živijo morske vetrnice, morski črvi, najrazličnejše vrste rakov, lignji,hobotnice… </w:t>
      </w:r>
    </w:p>
    <w:p w:rsidR="006F0FA6" w:rsidRDefault="006F0FA6">
      <w:pPr>
        <w:rPr>
          <w:rFonts w:ascii="Arial" w:hAnsi="Arial" w:cs="Arial"/>
        </w:rPr>
      </w:pPr>
    </w:p>
    <w:p w:rsidR="006F0FA6" w:rsidRDefault="00F144F4">
      <w:pPr>
        <w:rPr>
          <w:rFonts w:ascii="Arial" w:hAnsi="Arial" w:cs="Arial"/>
        </w:rPr>
      </w:pPr>
      <w:r>
        <w:rPr>
          <w:rFonts w:ascii="Arial" w:hAnsi="Arial" w:cs="Arial"/>
        </w:rPr>
        <w:t>Ker je v Sredozemlju zelo prijetna klima,čudovita obala in bogata zgovina antičnih kultur se je tukaj zelo razvil turizem. Sredozemlje je naj priljubljena turistična destinacija na svetu. Sredozemlje privablja približno eno tretino mednarodnih svetovnih turistov.</w:t>
      </w:r>
    </w:p>
    <w:p w:rsidR="006F0FA6" w:rsidRDefault="006F0FA6">
      <w:pPr>
        <w:rPr>
          <w:rFonts w:ascii="Arial" w:hAnsi="Arial" w:cs="Arial"/>
        </w:rPr>
      </w:pPr>
    </w:p>
    <w:p w:rsidR="006F0FA6" w:rsidRDefault="006F0FA6">
      <w:pPr>
        <w:ind w:left="360"/>
        <w:rPr>
          <w:rFonts w:ascii="Arial" w:hAnsi="Arial" w:cs="Arial"/>
        </w:rPr>
      </w:pPr>
    </w:p>
    <w:p w:rsidR="006F0FA6" w:rsidRDefault="00F144F4">
      <w:pPr>
        <w:rPr>
          <w:rFonts w:ascii="Arial" w:hAnsi="Arial" w:cs="Arial"/>
        </w:rPr>
      </w:pPr>
      <w:r>
        <w:rPr>
          <w:rFonts w:ascii="Arial" w:hAnsi="Arial" w:cs="Arial"/>
        </w:rPr>
        <w:t>Turizem je za države v sredozemlju največji vir zaslužka. Vendar pa je turizem igral tudi pomembno vlogo pri osnaževanju obale in morja. Hiter razvoj je spodbujal mediteranske vlade k privabljanju velikega števila turistov v svoje obmorske države.  Zaradi velikega števila turistov se je tukaj kvaliteta dopusta poslabšala in razvil se je množični turizem.</w:t>
      </w:r>
    </w:p>
    <w:p w:rsidR="006F0FA6" w:rsidRDefault="006F0FA6">
      <w:pPr>
        <w:rPr>
          <w:rFonts w:ascii="Arial" w:hAnsi="Arial" w:cs="Arial"/>
        </w:rPr>
      </w:pPr>
    </w:p>
    <w:p w:rsidR="006F0FA6" w:rsidRDefault="00F144F4">
      <w:pPr>
        <w:rPr>
          <w:rFonts w:ascii="Arial" w:hAnsi="Arial" w:cs="Arial"/>
        </w:rPr>
      </w:pPr>
      <w:r>
        <w:rPr>
          <w:rFonts w:ascii="Arial" w:hAnsi="Arial" w:cs="Arial"/>
        </w:rPr>
        <w:t>Tukaj pa se je razvil tudi ribolov. Število rib v mediteranu je zaskrbljujoče nizko. Nekatere pomembne vrste rib, ki jih uporabljamo za prehrano in kmetijstvo kot so:</w:t>
      </w:r>
    </w:p>
    <w:p w:rsidR="006F0FA6" w:rsidRDefault="00F144F4">
      <w:pPr>
        <w:numPr>
          <w:ilvl w:val="0"/>
          <w:numId w:val="3"/>
        </w:numPr>
        <w:rPr>
          <w:rFonts w:ascii="Arial" w:hAnsi="Arial" w:cs="Arial"/>
        </w:rPr>
      </w:pPr>
      <w:r>
        <w:rPr>
          <w:rFonts w:ascii="Arial" w:hAnsi="Arial" w:cs="Arial"/>
        </w:rPr>
        <w:t>Bela in mordroplavuta tuna</w:t>
      </w:r>
    </w:p>
    <w:p w:rsidR="006F0FA6" w:rsidRDefault="00F144F4">
      <w:pPr>
        <w:numPr>
          <w:ilvl w:val="0"/>
          <w:numId w:val="3"/>
        </w:numPr>
        <w:rPr>
          <w:rFonts w:ascii="Arial" w:hAnsi="Arial" w:cs="Arial"/>
        </w:rPr>
      </w:pPr>
      <w:r>
        <w:rPr>
          <w:rFonts w:ascii="Arial" w:hAnsi="Arial" w:cs="Arial"/>
        </w:rPr>
        <w:t>Oslič</w:t>
      </w:r>
    </w:p>
    <w:p w:rsidR="006F0FA6" w:rsidRDefault="00F144F4">
      <w:pPr>
        <w:numPr>
          <w:ilvl w:val="0"/>
          <w:numId w:val="3"/>
        </w:numPr>
        <w:rPr>
          <w:rFonts w:ascii="Arial" w:hAnsi="Arial" w:cs="Arial"/>
        </w:rPr>
      </w:pPr>
      <w:r>
        <w:rPr>
          <w:rFonts w:ascii="Arial" w:hAnsi="Arial" w:cs="Arial"/>
        </w:rPr>
        <w:t>Mečarica</w:t>
      </w:r>
    </w:p>
    <w:p w:rsidR="006F0FA6" w:rsidRDefault="00F144F4">
      <w:pPr>
        <w:numPr>
          <w:ilvl w:val="0"/>
          <w:numId w:val="3"/>
        </w:numPr>
        <w:rPr>
          <w:rFonts w:ascii="Arial" w:hAnsi="Arial" w:cs="Arial"/>
        </w:rPr>
      </w:pPr>
      <w:r>
        <w:rPr>
          <w:rFonts w:ascii="Arial" w:hAnsi="Arial" w:cs="Arial"/>
        </w:rPr>
        <w:t>Orada</w:t>
      </w:r>
    </w:p>
    <w:p w:rsidR="006F0FA6" w:rsidRDefault="006F0FA6">
      <w:pPr>
        <w:rPr>
          <w:rFonts w:ascii="Arial" w:hAnsi="Arial" w:cs="Arial"/>
        </w:rPr>
      </w:pPr>
    </w:p>
    <w:p w:rsidR="006F0FA6" w:rsidRDefault="00F144F4">
      <w:pPr>
        <w:rPr>
          <w:rFonts w:ascii="Arial" w:hAnsi="Arial" w:cs="Arial"/>
        </w:rPr>
      </w:pPr>
      <w:r>
        <w:rPr>
          <w:rFonts w:ascii="Arial" w:hAnsi="Arial" w:cs="Arial"/>
        </w:rPr>
        <w:t>so ogrožene.</w:t>
      </w:r>
    </w:p>
    <w:p w:rsidR="006F0FA6" w:rsidRDefault="006F0FA6">
      <w:pPr>
        <w:rPr>
          <w:rFonts w:ascii="Arial" w:hAnsi="Arial" w:cs="Arial"/>
        </w:rPr>
      </w:pPr>
    </w:p>
    <w:p w:rsidR="006F0FA6" w:rsidRDefault="00F144F4">
      <w:pPr>
        <w:rPr>
          <w:rFonts w:ascii="Arial" w:hAnsi="Arial" w:cs="Arial"/>
        </w:rPr>
      </w:pPr>
      <w:r>
        <w:rPr>
          <w:rFonts w:ascii="Arial" w:hAnsi="Arial" w:cs="Arial"/>
        </w:rPr>
        <w:t>Obstajajo jasni znaki, da se je kvaliteta in velikost ulolova drstastično zmanjašala.</w:t>
      </w:r>
    </w:p>
    <w:p w:rsidR="006F0FA6" w:rsidRDefault="00F144F4">
      <w:pPr>
        <w:rPr>
          <w:rFonts w:ascii="Arial" w:hAnsi="Arial" w:cs="Arial"/>
        </w:rPr>
      </w:pPr>
      <w:r>
        <w:rPr>
          <w:rFonts w:ascii="Arial" w:hAnsi="Arial" w:cs="Arial"/>
        </w:rPr>
        <w:t>Zaloga velikih rib kot so tuna se je zmanšala. Količina mordroplavutne tune v morju se je za 80% zmanjšala.</w:t>
      </w:r>
    </w:p>
    <w:p w:rsidR="006F0FA6" w:rsidRDefault="006F0FA6">
      <w:pPr>
        <w:rPr>
          <w:rFonts w:ascii="Arial" w:hAnsi="Arial" w:cs="Arial"/>
        </w:rPr>
      </w:pPr>
    </w:p>
    <w:p w:rsidR="006F0FA6" w:rsidRDefault="00F144F4">
      <w:pPr>
        <w:rPr>
          <w:rFonts w:ascii="Arial" w:hAnsi="Arial" w:cs="Arial"/>
        </w:rPr>
      </w:pPr>
      <w:r>
        <w:rPr>
          <w:rFonts w:ascii="Arial" w:hAnsi="Arial" w:cs="Arial"/>
        </w:rPr>
        <w:t>Razvilo se je tudi ribogojstvo. Tudi to ima slab vplil na okolje.</w:t>
      </w:r>
    </w:p>
    <w:p w:rsidR="006F0FA6" w:rsidRDefault="006F0FA6">
      <w:pPr>
        <w:rPr>
          <w:rFonts w:ascii="Arial" w:hAnsi="Arial" w:cs="Arial"/>
        </w:rPr>
      </w:pPr>
    </w:p>
    <w:p w:rsidR="006F0FA6" w:rsidRDefault="006F0FA6">
      <w:pPr>
        <w:rPr>
          <w:rFonts w:ascii="Arial" w:hAnsi="Arial" w:cs="Arial"/>
        </w:rPr>
      </w:pPr>
    </w:p>
    <w:sectPr w:rsidR="006F0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44F4"/>
    <w:rsid w:val="00112392"/>
    <w:rsid w:val="006F0FA6"/>
    <w:rsid w:val="00F144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