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A3C0B" w14:textId="77777777" w:rsidR="00D23361" w:rsidRDefault="00271DDC">
      <w:pPr>
        <w:shd w:val="clear" w:color="auto" w:fill="FFFFFF"/>
        <w:spacing w:before="96" w:after="120" w:line="360" w:lineRule="atLeast"/>
        <w:jc w:val="both"/>
        <w:rPr>
          <w:rFonts w:eastAsia="Times New Roman" w:cs="Arial"/>
          <w:bCs/>
          <w:color w:val="000000"/>
          <w:sz w:val="24"/>
          <w:szCs w:val="24"/>
          <w:lang w:eastAsia="sl-SI"/>
        </w:rPr>
      </w:pPr>
      <w:bookmarkStart w:id="0" w:name="_GoBack"/>
      <w:bookmarkEnd w:id="0"/>
      <w:r>
        <w:rPr>
          <w:rFonts w:eastAsia="Times New Roman" w:cs="Arial"/>
          <w:bCs/>
          <w:color w:val="000000"/>
          <w:sz w:val="24"/>
          <w:szCs w:val="24"/>
          <w:lang w:eastAsia="sl-SI"/>
        </w:rPr>
        <w:t>24 kilometrov izven Pariza leži mesto Versailles, tam pa stoji Versajska palača. Ludvik XIII. si je to lokacijo izbral za skromen grad, ki naj bi mu služil kot postojanka med lovskimi pohodi. Vendar je imel njegov sin Ludvik XIV. veliko večje načrte za to posestvo.   Ker mu nobena od palač, ki so mu bile na voljo ni ugajala, se je leta 1660 odločil, da bo skromen grad Versaj spremenil v velikansko kraljevo palačo. Versaj pa naj bi si izbral tudi zato ker je imel na Pariz neprijetne spomine iz časa državljanske vojne v njegovem otroštvu.</w:t>
      </w:r>
    </w:p>
    <w:p w14:paraId="167E6E4E" w14:textId="77777777" w:rsidR="00D23361" w:rsidRDefault="00271DDC">
      <w:pPr>
        <w:rPr>
          <w:sz w:val="24"/>
          <w:szCs w:val="24"/>
          <w:lang w:eastAsia="sl-SI"/>
        </w:rPr>
      </w:pPr>
      <w:r>
        <w:rPr>
          <w:rFonts w:eastAsia="Times New Roman" w:cs="Arial"/>
          <w:bCs/>
          <w:color w:val="000000"/>
          <w:sz w:val="24"/>
          <w:szCs w:val="24"/>
          <w:lang w:eastAsia="sl-SI"/>
        </w:rPr>
        <w:t xml:space="preserve">V petdesetih letih vladanja Ludvika XIV. so v Versaillesu zbrali veliko najboljših del francoskih umetnikov in arhitektov. Versailles je tako postal največja  in najlepša palača v Evropi.  Da je največja pa dokazuje tudi to da ima več kot 700 prostorov in več kot 65 stopnišč.                                                                                                                                   </w:t>
      </w:r>
      <w:r>
        <w:rPr>
          <w:rFonts w:eastAsia="Times New Roman" w:cs="Arial"/>
          <w:color w:val="000000"/>
          <w:sz w:val="24"/>
          <w:szCs w:val="24"/>
          <w:lang w:eastAsia="sl-SI"/>
        </w:rPr>
        <w:t xml:space="preserve">  </w:t>
      </w:r>
      <w:r>
        <w:rPr>
          <w:sz w:val="24"/>
          <w:szCs w:val="24"/>
          <w:lang w:eastAsia="sl-SI"/>
        </w:rPr>
        <w:t>Notranjost je bila oblikovana z veliko pozlate, stekla in številnimi tapiserijami ali stenskimi preprogami. Slike so poveličevale Ludvikove vojaške uspehe v vojnah z Nizozemsko in njegove dosežke v Franciji. Vsepovsod si bile navzoče podobe sonca - Ludvikovega osebnega simbola – SONČNI KRALJ.</w:t>
      </w:r>
    </w:p>
    <w:p w14:paraId="0B5A6701" w14:textId="77777777" w:rsidR="00D23361" w:rsidRDefault="00271DDC">
      <w:pPr>
        <w:rPr>
          <w:rFonts w:eastAsia="Times New Roman" w:cs="Arial"/>
          <w:b/>
          <w:bCs/>
          <w:color w:val="000000"/>
          <w:sz w:val="24"/>
          <w:szCs w:val="24"/>
          <w:lang w:eastAsia="sl-SI"/>
        </w:rPr>
      </w:pPr>
      <w:r>
        <w:rPr>
          <w:sz w:val="24"/>
          <w:szCs w:val="24"/>
          <w:lang w:eastAsia="sl-SI"/>
        </w:rPr>
        <w:t>Versailles je bil do 1789 sedež francoske absolutistične monarhije. Ludvik se je tam sestajal z ministri, izdajal ukaze in sprejemal tuje vladarje in veleposlanike. Kraljevo veličastje so poudarjale bleščeče predstave;. Življenje v Versaillesu se je vrtelo okrog Ludvikovih vsakdanjih navad: menda si lahko določil uro, če si le vedel kaj dela Ludvik.</w:t>
      </w:r>
    </w:p>
    <w:p w14:paraId="262E3B7A" w14:textId="77777777" w:rsidR="00D23361" w:rsidRDefault="00271DDC">
      <w:pPr>
        <w:shd w:val="clear" w:color="auto" w:fill="FFFFFF"/>
        <w:spacing w:before="96" w:after="120" w:line="360" w:lineRule="atLeast"/>
        <w:rPr>
          <w:rFonts w:eastAsia="Times New Roman" w:cs="Arial"/>
          <w:bCs/>
          <w:color w:val="000000"/>
          <w:sz w:val="24"/>
          <w:szCs w:val="24"/>
          <w:lang w:eastAsia="sl-SI"/>
        </w:rPr>
      </w:pPr>
      <w:r>
        <w:rPr>
          <w:rFonts w:eastAsia="Times New Roman" w:cs="Arial"/>
          <w:b/>
          <w:bCs/>
          <w:color w:val="000000"/>
          <w:sz w:val="24"/>
          <w:szCs w:val="24"/>
          <w:lang w:eastAsia="sl-SI"/>
        </w:rPr>
        <w:t>VERSAJSKI VRTOVI:</w:t>
      </w:r>
      <w:r>
        <w:rPr>
          <w:rFonts w:eastAsia="Times New Roman" w:cs="Arial"/>
          <w:b/>
          <w:bCs/>
          <w:color w:val="000000"/>
          <w:sz w:val="24"/>
          <w:szCs w:val="24"/>
          <w:lang w:eastAsia="sl-SI"/>
        </w:rPr>
        <w:br/>
      </w:r>
      <w:r>
        <w:rPr>
          <w:rFonts w:eastAsia="Times New Roman" w:cs="Arial"/>
          <w:bCs/>
          <w:color w:val="000000"/>
          <w:sz w:val="24"/>
          <w:szCs w:val="24"/>
          <w:lang w:eastAsia="sl-SI"/>
        </w:rPr>
        <w:t>So Geometrijske kompozicije z nizkimi kvadratastimi živimi mejami, s cvetjem in trato. V vrtovih je tudi veliko kipov, bazenčkov,  ki simbolizirajo francoske reke in geometrično obrezanih dreves, ki jih poudarjajo fontane in sekundarne perspektivne osi. Te naprej vodijo do še bolj skritih  fontan, vsaka za svoj letni čas, vodijo pa tudi do nepričakovanih gajev, ki se skrivajo v bližnjem gozdu.</w:t>
      </w:r>
    </w:p>
    <w:p w14:paraId="56AC6DF1" w14:textId="77777777" w:rsidR="00D23361" w:rsidRDefault="00271DDC">
      <w:pPr>
        <w:shd w:val="clear" w:color="auto" w:fill="FFFFFF"/>
        <w:spacing w:before="96" w:after="120" w:line="360" w:lineRule="atLeast"/>
        <w:rPr>
          <w:rFonts w:eastAsia="Times New Roman" w:cs="Arial"/>
          <w:bCs/>
          <w:color w:val="000000"/>
          <w:sz w:val="24"/>
          <w:szCs w:val="24"/>
          <w:lang w:eastAsia="sl-SI"/>
        </w:rPr>
      </w:pPr>
      <w:r>
        <w:rPr>
          <w:rFonts w:eastAsia="Times New Roman" w:cs="Arial"/>
          <w:bCs/>
          <w:color w:val="000000"/>
          <w:sz w:val="24"/>
          <w:szCs w:val="24"/>
          <w:lang w:eastAsia="sl-SI"/>
        </w:rPr>
        <w:t xml:space="preserve">Najbolj zanimiv element vrtov pa  je uporaba vode, ki jo črpajo iz reke Sene. </w:t>
      </w:r>
    </w:p>
    <w:p w14:paraId="3002A05A" w14:textId="77777777" w:rsidR="00D23361" w:rsidRDefault="00271DDC">
      <w:pPr>
        <w:shd w:val="clear" w:color="auto" w:fill="FFFFFF"/>
        <w:spacing w:before="96" w:after="120" w:line="360" w:lineRule="atLeast"/>
        <w:rPr>
          <w:rFonts w:eastAsia="Times New Roman" w:cs="Arial"/>
          <w:b/>
          <w:bCs/>
          <w:color w:val="000000"/>
          <w:sz w:val="24"/>
          <w:szCs w:val="24"/>
          <w:lang w:eastAsia="sl-SI"/>
        </w:rPr>
      </w:pPr>
      <w:r>
        <w:rPr>
          <w:rFonts w:eastAsia="Times New Roman" w:cs="Arial"/>
          <w:bCs/>
          <w:color w:val="000000"/>
          <w:sz w:val="24"/>
          <w:szCs w:val="24"/>
          <w:lang w:eastAsia="sl-SI"/>
        </w:rPr>
        <w:t>V vrtovih  najdemo vodo v vseh njenih oblikah – navpični vodni curki, geometrične kompozicije vodnih lokov, kaskade, in tako navdušujejo človeška čutila ravno tako kot to počno mogočni  kipi v notranjosti palače.</w:t>
      </w:r>
    </w:p>
    <w:p w14:paraId="6FCE6273" w14:textId="77777777" w:rsidR="00D23361" w:rsidRDefault="00271DDC">
      <w:pPr>
        <w:shd w:val="clear" w:color="auto" w:fill="FFFFFF"/>
        <w:spacing w:before="96" w:after="120" w:line="360" w:lineRule="atLeast"/>
        <w:rPr>
          <w:sz w:val="24"/>
          <w:szCs w:val="24"/>
        </w:rPr>
      </w:pPr>
      <w:r>
        <w:rPr>
          <w:rFonts w:eastAsia="Times New Roman" w:cs="Arial"/>
          <w:b/>
          <w:bCs/>
          <w:color w:val="000000"/>
          <w:sz w:val="24"/>
          <w:szCs w:val="24"/>
          <w:lang w:eastAsia="sl-SI"/>
        </w:rPr>
        <w:t>VERSAJ DANES:</w:t>
      </w:r>
    </w:p>
    <w:p w14:paraId="5BA3DA19" w14:textId="77777777" w:rsidR="00D23361" w:rsidRDefault="00271DDC">
      <w:pPr>
        <w:rPr>
          <w:rFonts w:eastAsia="Times New Roman" w:cs="Arial"/>
          <w:bCs/>
          <w:color w:val="000000"/>
          <w:sz w:val="24"/>
          <w:szCs w:val="24"/>
          <w:lang w:eastAsia="sl-SI"/>
        </w:rPr>
      </w:pPr>
      <w:r>
        <w:rPr>
          <w:sz w:val="24"/>
          <w:szCs w:val="24"/>
        </w:rPr>
        <w:t>Versajska palača je še danes najbolj trajen spomenik absolutistične vladavine Ludvika XIV. Je državni muzej in državna palača, seveda pa tudi pomembno prizorišče političnih dogodkov, kot na primer podpis mirovne pogodbe ob koncu prve svetovne vojne, ali pa raznih konferenc. Čeprav je palača doživela veliko sprememb, saj se je skozi njeno zgodovino zamenjalo veliko vladarjev, ostaja še vedno delo nadarjenih oblikovalcev in dekoraterjev Ludvika XIV.</w:t>
      </w:r>
    </w:p>
    <w:p w14:paraId="37F2E8E5" w14:textId="5C9E15F4" w:rsidR="00D23361" w:rsidRDefault="00D23361">
      <w:pPr>
        <w:shd w:val="clear" w:color="auto" w:fill="FFFFFF"/>
        <w:spacing w:before="96" w:after="120" w:line="360" w:lineRule="atLeast"/>
      </w:pPr>
    </w:p>
    <w:sectPr w:rsidR="00D23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DDC"/>
    <w:rsid w:val="000971FC"/>
    <w:rsid w:val="00271DDC"/>
    <w:rsid w:val="005C3C81"/>
    <w:rsid w:val="00D233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5F9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next w:val="BodyText"/>
    <w:qFormat/>
    <w:pPr>
      <w:numPr>
        <w:numId w:val="1"/>
      </w:numPr>
      <w:spacing w:before="280" w:after="280" w:line="240" w:lineRule="auto"/>
      <w:outlineLvl w:val="0"/>
    </w:pPr>
    <w:rPr>
      <w:rFonts w:ascii="Times New Roman" w:eastAsia="Times New Roman" w:hAnsi="Times New Roman"/>
      <w:b/>
      <w:bCs/>
      <w:kern w:val="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customStyle="1" w:styleId="Naslov1Znak">
    <w:name w:val="Naslov 1 Znak"/>
    <w:rPr>
      <w:rFonts w:ascii="Times New Roman" w:eastAsia="Times New Roman" w:hAnsi="Times New Roman" w:cs="Times New Roman"/>
      <w:b/>
      <w:bCs/>
      <w:kern w:val="1"/>
      <w:sz w:val="48"/>
      <w:szCs w:val="48"/>
    </w:rPr>
  </w:style>
  <w:style w:type="character" w:styleId="Hyperlink">
    <w:name w:val="Hyperlink"/>
    <w:rPr>
      <w:color w:val="0000FF"/>
      <w:u w:val="single"/>
    </w:rPr>
  </w:style>
  <w:style w:type="character" w:customStyle="1" w:styleId="apple-converted-space">
    <w:name w:val="apple-converted-space"/>
    <w:basedOn w:val="Privzetapisavaodstavka"/>
  </w:style>
  <w:style w:type="character" w:customStyle="1" w:styleId="BesedilooblakaZnak">
    <w:name w:val="Besedilo oblačka Znak"/>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Navadensplet">
    <w:name w:val="Navaden (splet)"/>
    <w:basedOn w:val="Normal"/>
    <w:pPr>
      <w:spacing w:before="280" w:after="280" w:line="240" w:lineRule="auto"/>
    </w:pPr>
    <w:rPr>
      <w:rFonts w:ascii="Times New Roman" w:eastAsia="Times New Roman" w:hAnsi="Times New Roman"/>
      <w:sz w:val="24"/>
      <w:szCs w:val="24"/>
    </w:rPr>
  </w:style>
  <w:style w:type="paragraph" w:customStyle="1" w:styleId="Besedilooblaka">
    <w:name w:val="Besedilo oblačka"/>
    <w:basedOn w:val="Normal"/>
    <w:pPr>
      <w:spacing w:after="0" w:line="240" w:lineRule="auto"/>
    </w:pPr>
    <w:rPr>
      <w:rFonts w:ascii="Tahoma" w:hAnsi="Tahoma" w:cs="Tahoma"/>
      <w:sz w:val="16"/>
      <w:szCs w:val="16"/>
    </w:rPr>
  </w:style>
  <w:style w:type="character" w:styleId="FollowedHyperlink">
    <w:name w:val="FollowedHyperlink"/>
    <w:uiPriority w:val="99"/>
    <w:semiHidden/>
    <w:unhideWhenUsed/>
    <w:rsid w:val="005C3C8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