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0F" w:rsidRDefault="00421F0F" w:rsidP="00421F0F">
      <w:pPr>
        <w:jc w:val="center"/>
        <w:rPr>
          <w:rFonts w:ascii="Book Antiqua" w:hAnsi="Book Antiqua"/>
          <w:b/>
          <w:sz w:val="32"/>
          <w:szCs w:val="32"/>
        </w:rPr>
      </w:pPr>
      <w:bookmarkStart w:id="0" w:name="_GoBack"/>
      <w:bookmarkEnd w:id="0"/>
      <w:r>
        <w:rPr>
          <w:rFonts w:ascii="Book Antiqua" w:hAnsi="Book Antiqua"/>
          <w:b/>
          <w:sz w:val="32"/>
          <w:szCs w:val="32"/>
        </w:rPr>
        <w:t>VODE</w:t>
      </w:r>
    </w:p>
    <w:p w:rsidR="00421F0F" w:rsidRDefault="00421F0F" w:rsidP="00421F0F">
      <w:pPr>
        <w:jc w:val="center"/>
        <w:rPr>
          <w:rFonts w:ascii="Book Antiqua" w:hAnsi="Book Antiqua"/>
          <w:b/>
          <w:sz w:val="32"/>
          <w:szCs w:val="32"/>
        </w:rPr>
      </w:pPr>
    </w:p>
    <w:p w:rsidR="00421F0F" w:rsidRDefault="00421F0F" w:rsidP="00421F0F">
      <w:pPr>
        <w:rPr>
          <w:rFonts w:ascii="Book Antiqua" w:hAnsi="Book Antiqua"/>
          <w:sz w:val="28"/>
          <w:szCs w:val="28"/>
        </w:rPr>
      </w:pPr>
      <w:r w:rsidRPr="00421F0F">
        <w:rPr>
          <w:rFonts w:ascii="Book Antiqua" w:hAnsi="Book Antiqua"/>
          <w:sz w:val="28"/>
          <w:szCs w:val="28"/>
        </w:rPr>
        <w:t xml:space="preserve">Kaj sploh </w:t>
      </w:r>
      <w:r>
        <w:rPr>
          <w:rFonts w:ascii="Book Antiqua" w:hAnsi="Book Antiqua"/>
          <w:sz w:val="28"/>
          <w:szCs w:val="28"/>
        </w:rPr>
        <w:t>je</w:t>
      </w:r>
      <w:r w:rsidRPr="00421F0F">
        <w:rPr>
          <w:rFonts w:ascii="Book Antiqua" w:hAnsi="Book Antiqua"/>
          <w:sz w:val="28"/>
          <w:szCs w:val="28"/>
        </w:rPr>
        <w:t xml:space="preserve"> vod</w:t>
      </w:r>
      <w:r>
        <w:rPr>
          <w:rFonts w:ascii="Book Antiqua" w:hAnsi="Book Antiqua"/>
          <w:sz w:val="28"/>
          <w:szCs w:val="28"/>
        </w:rPr>
        <w:t>a</w:t>
      </w:r>
      <w:r w:rsidRPr="00421F0F">
        <w:rPr>
          <w:rFonts w:ascii="Book Antiqua" w:hAnsi="Book Antiqua"/>
          <w:sz w:val="28"/>
          <w:szCs w:val="28"/>
        </w:rPr>
        <w:t>?</w:t>
      </w:r>
    </w:p>
    <w:p w:rsidR="00421F0F" w:rsidRDefault="00421F0F" w:rsidP="00421F0F">
      <w:pPr>
        <w:rPr>
          <w:rFonts w:ascii="Book Antiqua" w:hAnsi="Book Antiqua"/>
        </w:rPr>
      </w:pPr>
      <w:r>
        <w:rPr>
          <w:rFonts w:ascii="Book Antiqua" w:hAnsi="Book Antiqua"/>
        </w:rPr>
        <w:t xml:space="preserve">Voda je kemijska spojina H2O in je najbolj razširjena snov na zemlji. Kot vsi vemo brez vode ni življenja. Najdemo jo povsod, saj prekriva 70% površja našega planeta. V naravi jo najdemo v ther agregatnih stanjih: trdno(led), tekoče(voda) in plinasto(para).  Vodo najdemo tudi v nas. Pridobimo jo s pitjem in hrano, izločamo pa jo s potenjem, dihanjem, jokanjem in z lulanjem.Človeško telo vsebuje prbl. 70 do 85% vode. Ena tretina kosti je sestavljena iz vode. Človek mora vsak dan popiti vsaj </w:t>
      </w:r>
      <w:smartTag w:uri="urn:schemas-microsoft-com:office:smarttags" w:element="metricconverter">
        <w:smartTagPr>
          <w:attr w:name="ProductID" w:val="2 litra"/>
        </w:smartTagPr>
        <w:r>
          <w:rPr>
            <w:rFonts w:ascii="Book Antiqua" w:hAnsi="Book Antiqua"/>
          </w:rPr>
          <w:t>2 litra</w:t>
        </w:r>
      </w:smartTag>
      <w:r>
        <w:rPr>
          <w:rFonts w:ascii="Book Antiqua" w:hAnsi="Book Antiqua"/>
        </w:rPr>
        <w:t xml:space="preserve"> vode.</w:t>
      </w:r>
    </w:p>
    <w:p w:rsidR="00421F0F" w:rsidRDefault="00421F0F" w:rsidP="00421F0F">
      <w:pPr>
        <w:rPr>
          <w:rFonts w:ascii="Book Antiqua" w:hAnsi="Book Antiqua"/>
        </w:rPr>
      </w:pPr>
      <w:r>
        <w:rPr>
          <w:rFonts w:ascii="Book Antiqua" w:hAnsi="Book Antiqua"/>
        </w:rPr>
        <w:t>Vode delimo na tekoče in stoječe.</w:t>
      </w:r>
    </w:p>
    <w:p w:rsidR="00421F0F" w:rsidRDefault="00421F0F" w:rsidP="00421F0F">
      <w:pPr>
        <w:rPr>
          <w:rFonts w:ascii="Book Antiqua" w:hAnsi="Book Antiqua"/>
        </w:rPr>
      </w:pPr>
    </w:p>
    <w:p w:rsidR="00421F0F" w:rsidRDefault="00421F0F" w:rsidP="00421F0F">
      <w:pPr>
        <w:rPr>
          <w:rFonts w:ascii="Book Antiqua" w:hAnsi="Book Antiqua"/>
          <w:sz w:val="28"/>
          <w:szCs w:val="28"/>
        </w:rPr>
      </w:pPr>
      <w:r w:rsidRPr="00421F0F">
        <w:rPr>
          <w:rFonts w:ascii="Book Antiqua" w:hAnsi="Book Antiqua"/>
          <w:sz w:val="28"/>
          <w:szCs w:val="28"/>
        </w:rPr>
        <w:t>Tekoče vode</w:t>
      </w:r>
    </w:p>
    <w:p w:rsidR="00421F0F" w:rsidRDefault="00421F0F" w:rsidP="00421F0F">
      <w:pPr>
        <w:rPr>
          <w:rFonts w:ascii="Book Antiqua" w:hAnsi="Book Antiqua"/>
        </w:rPr>
      </w:pPr>
      <w:r>
        <w:rPr>
          <w:rFonts w:ascii="Book Antiqua" w:hAnsi="Book Antiqua"/>
        </w:rPr>
        <w:t>So vode, ki tečejo usmerjeno od izvira proti izlivu.</w:t>
      </w:r>
      <w:r w:rsidR="00F91F75">
        <w:rPr>
          <w:rFonts w:ascii="Book Antiqua" w:hAnsi="Book Antiqua"/>
        </w:rPr>
        <w:t xml:space="preserve"> Za nastanek in obnavljanje tekoče vode je pomembno, da je količina padavin večja od izhlapevanja in pronicanja v zemljo.</w:t>
      </w:r>
      <w:r>
        <w:rPr>
          <w:rFonts w:ascii="Book Antiqua" w:hAnsi="Book Antiqua"/>
        </w:rPr>
        <w:t xml:space="preserve"> </w:t>
      </w:r>
      <w:r w:rsidR="00944432">
        <w:rPr>
          <w:rFonts w:ascii="Book Antiqua" w:hAnsi="Book Antiqua"/>
        </w:rPr>
        <w:t xml:space="preserve">Vzdolž vodotoka se spreminjajo: hitrost pretoka, </w:t>
      </w:r>
      <w:r w:rsidR="00F91F75">
        <w:rPr>
          <w:rFonts w:ascii="Book Antiqua" w:hAnsi="Book Antiqua"/>
        </w:rPr>
        <w:t>temperatura, raztopljeni plini iz zraka, globina in bistrost. V preteklosti so tekoče vode velikokrat oblikovale površje. Navadno v obliki črke v. Med tekoče vode uvrščamo reke, potoke in hudournike.</w:t>
      </w:r>
    </w:p>
    <w:p w:rsidR="00F91F75" w:rsidRDefault="00F91F75" w:rsidP="00421F0F">
      <w:pPr>
        <w:rPr>
          <w:rFonts w:ascii="Book Antiqua" w:hAnsi="Book Antiqua"/>
        </w:rPr>
      </w:pPr>
    </w:p>
    <w:p w:rsidR="007E1974" w:rsidRDefault="007E1974" w:rsidP="00421F0F">
      <w:pPr>
        <w:rPr>
          <w:rFonts w:ascii="Book Antiqua" w:hAnsi="Book Antiqua"/>
          <w:sz w:val="28"/>
          <w:szCs w:val="28"/>
        </w:rPr>
      </w:pPr>
      <w:r w:rsidRPr="007E1974">
        <w:rPr>
          <w:rFonts w:ascii="Book Antiqua" w:hAnsi="Book Antiqua"/>
          <w:sz w:val="28"/>
          <w:szCs w:val="28"/>
        </w:rPr>
        <w:t>Morje</w:t>
      </w:r>
    </w:p>
    <w:p w:rsidR="007E1974" w:rsidRDefault="007E1974" w:rsidP="00421F0F">
      <w:pPr>
        <w:rPr>
          <w:rFonts w:ascii="Book Antiqua" w:hAnsi="Book Antiqua"/>
        </w:rPr>
      </w:pPr>
      <w:r>
        <w:rPr>
          <w:rFonts w:ascii="Book Antiqua" w:hAnsi="Book Antiqua"/>
        </w:rPr>
        <w:t xml:space="preserve">Morje je slana voda, ki je povezana z oceanom. Vodne gmote med kontinenti imenujemo oceani, njihove zalive pa morja. Tukaj živi veliko rastlin( do </w:t>
      </w:r>
      <w:smartTag w:uri="urn:schemas-microsoft-com:office:smarttags" w:element="metricconverter">
        <w:smartTagPr>
          <w:attr w:name="ProductID" w:val="200 m"/>
        </w:smartTagPr>
        <w:r>
          <w:rPr>
            <w:rFonts w:ascii="Book Antiqua" w:hAnsi="Book Antiqua"/>
          </w:rPr>
          <w:t>200 m</w:t>
        </w:r>
      </w:smartTag>
      <w:r>
        <w:rPr>
          <w:rFonts w:ascii="Book Antiqua" w:hAnsi="Book Antiqua"/>
        </w:rPr>
        <w:t xml:space="preserve">) in živali. Luna povzroča bibavico. Sol se sprošča iz skal, ki jih razjedata veter in dež. Morej se počasi segreva in ohlaja, zato so tudi temperature ob morjih navadno višje. </w:t>
      </w:r>
      <w:r w:rsidR="001448CB">
        <w:rPr>
          <w:rFonts w:ascii="Book Antiqua" w:hAnsi="Book Antiqua"/>
        </w:rPr>
        <w:t xml:space="preserve">Veliko ljudi se poleti odpravi plavat v hladno morje. Veliko ga porabljamo tudi za promet. </w:t>
      </w:r>
    </w:p>
    <w:p w:rsidR="00F67D4E" w:rsidRDefault="00F67D4E" w:rsidP="00421F0F">
      <w:pPr>
        <w:rPr>
          <w:rFonts w:ascii="Book Antiqua" w:hAnsi="Book Antiqua"/>
        </w:rPr>
      </w:pPr>
    </w:p>
    <w:p w:rsidR="00F67D4E" w:rsidRDefault="00F67D4E" w:rsidP="00421F0F">
      <w:pPr>
        <w:rPr>
          <w:rFonts w:ascii="Book Antiqua" w:hAnsi="Book Antiqua"/>
          <w:sz w:val="28"/>
          <w:szCs w:val="28"/>
        </w:rPr>
      </w:pPr>
      <w:r w:rsidRPr="00F67D4E">
        <w:rPr>
          <w:rFonts w:ascii="Book Antiqua" w:hAnsi="Book Antiqua"/>
          <w:sz w:val="28"/>
          <w:szCs w:val="28"/>
        </w:rPr>
        <w:t>Jezero</w:t>
      </w:r>
    </w:p>
    <w:p w:rsidR="00F67D4E" w:rsidRDefault="00F67D4E" w:rsidP="00421F0F">
      <w:pPr>
        <w:rPr>
          <w:rFonts w:ascii="Book Antiqua" w:hAnsi="Book Antiqua"/>
        </w:rPr>
      </w:pPr>
      <w:r>
        <w:rPr>
          <w:rFonts w:ascii="Book Antiqua" w:hAnsi="Book Antiqua"/>
        </w:rPr>
        <w:t>Je velika stoječa vodna površina, ki jo obkroža kopno. Nastane na različne načine. Rastline so zelo pomembne za zdravje jezera. Največje jezero na Zemlji je Kaspijsko jezero. Med najbolj znanimi in zanimivimi jezeri v Sloveniji je prav gotovo presihajoče Cerkniško jezero. Poleti in zgodaj jeseni je povsem suho, Čez zimo pa se napolni. Jezer je več vrst: jezera depresije, kjer je gladina pod nivojem morja in kriptodepresijska, kjer je le dno pod nivojem morja. Poznamo tudi slana in polslana jezera.</w:t>
      </w:r>
    </w:p>
    <w:p w:rsidR="006D0503" w:rsidRDefault="006D0503" w:rsidP="00421F0F">
      <w:pPr>
        <w:rPr>
          <w:rFonts w:ascii="Book Antiqua" w:hAnsi="Book Antiqua"/>
        </w:rPr>
      </w:pPr>
    </w:p>
    <w:p w:rsidR="006D0503" w:rsidRPr="006D0503" w:rsidRDefault="006D0503" w:rsidP="00421F0F">
      <w:pPr>
        <w:rPr>
          <w:rFonts w:ascii="Book Antiqua" w:hAnsi="Book Antiqua"/>
          <w:sz w:val="28"/>
          <w:szCs w:val="28"/>
        </w:rPr>
      </w:pPr>
      <w:r w:rsidRPr="006D0503">
        <w:rPr>
          <w:rFonts w:ascii="Book Antiqua" w:hAnsi="Book Antiqua"/>
          <w:sz w:val="28"/>
          <w:szCs w:val="28"/>
        </w:rPr>
        <w:t>Mokrišče</w:t>
      </w:r>
    </w:p>
    <w:p w:rsidR="00F91F75" w:rsidRPr="00F91F75" w:rsidRDefault="006D0503" w:rsidP="00421F0F">
      <w:pPr>
        <w:rPr>
          <w:rFonts w:ascii="Book Antiqua" w:hAnsi="Book Antiqua"/>
        </w:rPr>
      </w:pPr>
      <w:r>
        <w:rPr>
          <w:rFonts w:ascii="Book Antiqua" w:hAnsi="Book Antiqua"/>
        </w:rPr>
        <w:t>Je področje, ki je poplavljeno z površinsko vodo, ki omogoča življenje, rast in razmnoževanje.</w:t>
      </w:r>
      <w:r w:rsidRPr="006D0503">
        <w:t xml:space="preserve"> </w:t>
      </w:r>
      <w:r w:rsidRPr="006D0503">
        <w:rPr>
          <w:rFonts w:ascii="Book Antiqua" w:hAnsi="Book Antiqua"/>
        </w:rPr>
        <w:t>Z besedo mokrišče označujemo različne biotope, za katere je značilno, da so na prehodu med vodnimi in kopenskimi ekosistemi, vsem pa je skupno to, da jim življenjski utrip daje voda.</w:t>
      </w:r>
      <w:r w:rsidR="00B21A07">
        <w:rPr>
          <w:rFonts w:ascii="Book Antiqua" w:hAnsi="Book Antiqua"/>
        </w:rPr>
        <w:t xml:space="preserve"> So</w:t>
      </w:r>
      <w:r w:rsidR="00B21A07" w:rsidRPr="00B21A07">
        <w:t xml:space="preserve"> </w:t>
      </w:r>
      <w:r w:rsidR="00B21A07" w:rsidRPr="00B21A07">
        <w:rPr>
          <w:rFonts w:ascii="Book Antiqua" w:hAnsi="Book Antiqua"/>
        </w:rPr>
        <w:t>umetnega nastanka, stalna ali občasna, s stoječo ali tekočo vodo.</w:t>
      </w:r>
      <w:r w:rsidR="00B21A07">
        <w:rPr>
          <w:rFonts w:ascii="Book Antiqua" w:hAnsi="Book Antiqua"/>
        </w:rPr>
        <w:t xml:space="preserve"> Najdemo jih lahko ob obalah, rečnih ustjih, naplavnih ravnicah, plitvih jezerih… Močvirja se delijo na močvirja, barja, rečne mrtvice in stoječe vode. </w:t>
      </w:r>
    </w:p>
    <w:sectPr w:rsidR="00F91F75" w:rsidRPr="00F91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F0F"/>
    <w:rsid w:val="001448CB"/>
    <w:rsid w:val="001C5086"/>
    <w:rsid w:val="00421F0F"/>
    <w:rsid w:val="00686726"/>
    <w:rsid w:val="006C6D21"/>
    <w:rsid w:val="006D0503"/>
    <w:rsid w:val="007E1974"/>
    <w:rsid w:val="00944432"/>
    <w:rsid w:val="00B21A07"/>
    <w:rsid w:val="00E71701"/>
    <w:rsid w:val="00F67D4E"/>
    <w:rsid w:val="00F91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