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1A" w:rsidRDefault="0032625F" w:rsidP="0032625F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AFRIKA</w:t>
      </w:r>
    </w:p>
    <w:p w:rsidR="0032625F" w:rsidRDefault="0032625F" w:rsidP="0032625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Ekvator jo seka skoraj na polovici</w:t>
      </w:r>
    </w:p>
    <w:p w:rsidR="0032625F" w:rsidRDefault="0032625F" w:rsidP="0032625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Ostanek Gondvane (J del Pangee)</w:t>
      </w:r>
    </w:p>
    <w:p w:rsidR="0032625F" w:rsidRDefault="0032625F" w:rsidP="0032625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Star </w:t>
      </w:r>
      <w:r>
        <w:rPr>
          <w:rFonts w:ascii="Book Antiqua" w:hAnsi="Book Antiqua"/>
          <w:b/>
        </w:rPr>
        <w:t>predkambrijski AFRIŠKI ŠČIT</w:t>
      </w:r>
      <w:r>
        <w:rPr>
          <w:rFonts w:ascii="Book Antiqua" w:hAnsi="Book Antiqua"/>
        </w:rPr>
        <w:t xml:space="preserve"> (granit+gnajs)</w:t>
      </w:r>
    </w:p>
    <w:p w:rsidR="0032625F" w:rsidRDefault="0032625F" w:rsidP="0032625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Ni prihajalo do gubanj; izjeme: </w:t>
      </w:r>
      <w:r>
        <w:rPr>
          <w:rFonts w:ascii="Book Antiqua" w:hAnsi="Book Antiqua"/>
          <w:b/>
        </w:rPr>
        <w:t>KAPLANDIJA</w:t>
      </w:r>
      <w:r>
        <w:rPr>
          <w:rFonts w:ascii="Book Antiqua" w:hAnsi="Book Antiqua"/>
        </w:rPr>
        <w:t xml:space="preserve"> (Kapske gore) in </w:t>
      </w:r>
    </w:p>
    <w:p w:rsidR="0032625F" w:rsidRDefault="0032625F" w:rsidP="0032625F">
      <w:pPr>
        <w:ind w:left="2832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b/>
        </w:rPr>
        <w:t>ZMAJEVE GORE</w:t>
      </w:r>
      <w:r>
        <w:rPr>
          <w:rFonts w:ascii="Book Antiqua" w:hAnsi="Book Antiqua"/>
        </w:rPr>
        <w:t xml:space="preserve"> </w:t>
      </w:r>
      <w:r w:rsidRPr="0032625F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hercinska orogeneza</w:t>
      </w:r>
    </w:p>
    <w:p w:rsidR="0032625F" w:rsidRDefault="0032625F" w:rsidP="0032625F">
      <w:pPr>
        <w:ind w:left="354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b/>
        </w:rPr>
        <w:t>ATLAS</w:t>
      </w:r>
      <w:r>
        <w:rPr>
          <w:rFonts w:ascii="Book Antiqua" w:hAnsi="Book Antiqua"/>
        </w:rPr>
        <w:t xml:space="preserve"> </w:t>
      </w:r>
      <w:r w:rsidRPr="0032625F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alpidska orogeneza</w:t>
      </w:r>
    </w:p>
    <w:p w:rsidR="0032625F" w:rsidRDefault="0032625F" w:rsidP="0032625F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Tektonsko dvigovanje, ugrezanje, razlamljanje </w:t>
      </w:r>
      <w:r w:rsidRPr="0032625F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obsežne kotline, pragovi, </w:t>
      </w:r>
    </w:p>
    <w:p w:rsidR="0032625F" w:rsidRDefault="0032625F" w:rsidP="0032625F">
      <w:pPr>
        <w:ind w:left="5664"/>
        <w:rPr>
          <w:rFonts w:ascii="Book Antiqua" w:hAnsi="Book Antiqua"/>
        </w:rPr>
      </w:pPr>
      <w:r>
        <w:rPr>
          <w:rFonts w:ascii="Book Antiqua" w:hAnsi="Book Antiqua"/>
        </w:rPr>
        <w:t>planote, višavja</w:t>
      </w:r>
    </w:p>
    <w:p w:rsidR="0032625F" w:rsidRPr="0032625F" w:rsidRDefault="0032625F" w:rsidP="0032625F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Kotline: </w:t>
      </w:r>
      <w:r w:rsidRPr="0032625F">
        <w:rPr>
          <w:rFonts w:ascii="Book Antiqua" w:hAnsi="Book Antiqua"/>
        </w:rPr>
        <w:t xml:space="preserve">Kalaharska, Kongovo, Čadska; kotlina ob Belem Nilu, Nigru in kotline </w:t>
      </w:r>
    </w:p>
    <w:p w:rsidR="0032625F" w:rsidRDefault="0032625F" w:rsidP="0032625F">
      <w:pPr>
        <w:ind w:left="708"/>
        <w:rPr>
          <w:rFonts w:ascii="Book Antiqua" w:hAnsi="Book Antiqua"/>
        </w:rPr>
      </w:pPr>
      <w:r w:rsidRPr="0032625F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>o</w:t>
      </w:r>
      <w:r w:rsidRPr="0032625F">
        <w:rPr>
          <w:rFonts w:ascii="Book Antiqua" w:hAnsi="Book Antiqua"/>
        </w:rPr>
        <w:t>b Viktorijinem jezeru</w:t>
      </w:r>
    </w:p>
    <w:p w:rsidR="0032625F" w:rsidRPr="00CB62D3" w:rsidRDefault="0032625F" w:rsidP="0032625F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Razlamljanje: V Afrika </w:t>
      </w:r>
      <w:r w:rsidRPr="0032625F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</w:t>
      </w:r>
      <w:r w:rsidRPr="0032625F">
        <w:rPr>
          <w:rFonts w:ascii="Book Antiqua" w:hAnsi="Book Antiqua"/>
          <w:b/>
        </w:rPr>
        <w:t>tektonski jarki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sz w:val="18"/>
          <w:szCs w:val="18"/>
        </w:rPr>
        <w:t>(Rdeče morje zalilo jarek, ki ločuje Afriko in Azijo. Pravokotno na Rdeče morje poteka jarek, ki ločuje Somalijsko in Etiposko višavje, nato se v Jezerskem višavju razcepi na Srednjeafriški</w:t>
      </w:r>
      <w:r w:rsidR="00CB62D3">
        <w:rPr>
          <w:rFonts w:ascii="Book Antiqua" w:hAnsi="Book Antiqua"/>
          <w:sz w:val="18"/>
          <w:szCs w:val="18"/>
        </w:rPr>
        <w:t xml:space="preserve"> (TANGANJIŠKO JEZERO) in vzhodnoafriški jarek </w:t>
      </w:r>
      <w:r w:rsidR="00CB62D3" w:rsidRPr="00CB62D3">
        <w:rPr>
          <w:rFonts w:ascii="Book Antiqua" w:hAnsi="Book Antiqua"/>
          <w:sz w:val="18"/>
          <w:szCs w:val="18"/>
        </w:rPr>
        <w:sym w:font="Wingdings" w:char="F0E0"/>
      </w:r>
      <w:r w:rsidR="00CB62D3">
        <w:rPr>
          <w:rFonts w:ascii="Book Antiqua" w:hAnsi="Book Antiqua"/>
          <w:sz w:val="18"/>
          <w:szCs w:val="18"/>
        </w:rPr>
        <w:t xml:space="preserve"> nastanek podolgovatih jezer v smeri S-J); nato se združita, v ugreznini pa leži MALAVIJSKO jezero. Izven jarkov leži le Viktorijino.</w:t>
      </w:r>
    </w:p>
    <w:p w:rsidR="00CB62D3" w:rsidRDefault="00CB62D3" w:rsidP="0032625F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Vulkansko delovanje (V Afrika) </w:t>
      </w:r>
      <w:r w:rsidRPr="00CB62D3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KIBO in Mt. KENYA (ognjeniški nastanek)</w:t>
      </w:r>
    </w:p>
    <w:p w:rsidR="00CB62D3" w:rsidRPr="00CB62D3" w:rsidRDefault="00CB62D3" w:rsidP="0032625F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Visoka</w:t>
      </w:r>
      <w:r>
        <w:rPr>
          <w:rFonts w:ascii="Book Antiqua" w:hAnsi="Book Antiqua"/>
        </w:rPr>
        <w:t xml:space="preserve">(v,j) in </w:t>
      </w:r>
      <w:r>
        <w:rPr>
          <w:rFonts w:ascii="Book Antiqua" w:hAnsi="Book Antiqua"/>
          <w:b/>
        </w:rPr>
        <w:t>nizka</w:t>
      </w:r>
      <w:r>
        <w:rPr>
          <w:rFonts w:ascii="Book Antiqua" w:hAnsi="Book Antiqua"/>
        </w:rPr>
        <w:t xml:space="preserve">(z,s) Afrika </w:t>
      </w:r>
      <w:r w:rsidRPr="00CB62D3">
        <w:rPr>
          <w:rFonts w:ascii="Book Antiqua" w:hAnsi="Book Antiqua"/>
          <w:sz w:val="20"/>
          <w:szCs w:val="20"/>
        </w:rPr>
        <w:t>( Benguela v Angoli – Post Sudan ob Rdečem morju)</w:t>
      </w:r>
    </w:p>
    <w:p w:rsidR="00CB62D3" w:rsidRDefault="00CB62D3" w:rsidP="00CB62D3">
      <w:pPr>
        <w:rPr>
          <w:rFonts w:ascii="Book Antiqua" w:hAnsi="Book Antiqua"/>
          <w:b/>
        </w:rPr>
      </w:pPr>
    </w:p>
    <w:p w:rsidR="00CB62D3" w:rsidRDefault="00CB62D3" w:rsidP="00CB62D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PODNEBJE</w:t>
      </w:r>
    </w:p>
    <w:p w:rsidR="00CB62D3" w:rsidRDefault="00CB62D3" w:rsidP="00CB62D3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Najbolj tropska celina z ''najpravilneje'' razporejenimi podnebnimi tipi</w:t>
      </w:r>
    </w:p>
    <w:p w:rsidR="00CB62D3" w:rsidRDefault="00CB62D3" w:rsidP="00CB62D3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1. GEOGRAFSKA ŠIRINA: </w:t>
      </w:r>
    </w:p>
    <w:p w:rsidR="00CB62D3" w:rsidRDefault="00CB62D3" w:rsidP="00CB62D3">
      <w:pPr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Leži ob ekvatorju in nikjer ne sega do 40. vzporednika </w:t>
      </w:r>
      <w:r w:rsidRPr="00CB62D3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TROPSKI PAS</w:t>
      </w:r>
    </w:p>
    <w:p w:rsidR="00CB62D3" w:rsidRDefault="00CB62D3" w:rsidP="00CB62D3">
      <w:pPr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Na S in J neopazno preide v SUBTROPSKI PAS</w:t>
      </w:r>
    </w:p>
    <w:p w:rsidR="00CB62D3" w:rsidRPr="006B5592" w:rsidRDefault="00CB62D3" w:rsidP="00CB62D3">
      <w:pPr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Planetarno kroženje zraka</w:t>
      </w:r>
      <w:r w:rsidR="006B5592">
        <w:rPr>
          <w:rFonts w:ascii="Book Antiqua" w:hAnsi="Book Antiqua"/>
          <w:u w:val="single"/>
        </w:rPr>
        <w:t xml:space="preserve"> : </w:t>
      </w:r>
      <w:r w:rsidR="006B5592">
        <w:rPr>
          <w:rFonts w:ascii="Book Antiqua" w:hAnsi="Book Antiqua"/>
          <w:sz w:val="18"/>
          <w:szCs w:val="18"/>
        </w:rPr>
        <w:t>stalno območje ekvatorialnega nizkega zračnega pritiska</w:t>
      </w:r>
    </w:p>
    <w:p w:rsidR="006B5592" w:rsidRPr="006B5592" w:rsidRDefault="006B5592" w:rsidP="006B5592">
      <w:pPr>
        <w:ind w:left="4248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</w:rPr>
        <w:t xml:space="preserve">  </w:t>
      </w:r>
      <w:r w:rsidRPr="006B5592">
        <w:rPr>
          <w:rFonts w:ascii="Book Antiqua" w:hAnsi="Book Antiqua"/>
          <w:sz w:val="18"/>
          <w:szCs w:val="18"/>
          <w:u w:val="single"/>
        </w:rPr>
        <w:t xml:space="preserve">Zrak se dviguje in adiabatno ohlaja </w:t>
      </w:r>
      <w:r w:rsidRPr="006B5592">
        <w:rPr>
          <w:rFonts w:ascii="Book Antiqua" w:hAnsi="Book Antiqua"/>
          <w:sz w:val="18"/>
          <w:szCs w:val="18"/>
          <w:u w:val="single"/>
        </w:rPr>
        <w:sym w:font="Wingdings" w:char="F0E0"/>
      </w:r>
      <w:r w:rsidRPr="006B5592">
        <w:rPr>
          <w:rFonts w:ascii="Book Antiqua" w:hAnsi="Book Antiqua"/>
          <w:sz w:val="18"/>
          <w:szCs w:val="18"/>
          <w:u w:val="single"/>
        </w:rPr>
        <w:t xml:space="preserve"> največ padavin</w:t>
      </w:r>
    </w:p>
    <w:p w:rsidR="006B5592" w:rsidRDefault="006B5592" w:rsidP="006B5592">
      <w:pPr>
        <w:ind w:left="424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Stalno območje visokega zračnega pritiska ob vzpored.</w:t>
      </w:r>
    </w:p>
    <w:p w:rsidR="006B5592" w:rsidRDefault="006B5592" w:rsidP="006B5592">
      <w:pPr>
        <w:ind w:left="4248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   </w:t>
      </w:r>
      <w:r w:rsidRPr="006B5592">
        <w:rPr>
          <w:rFonts w:ascii="Book Antiqua" w:hAnsi="Book Antiqua"/>
          <w:sz w:val="18"/>
          <w:szCs w:val="18"/>
          <w:u w:val="single"/>
        </w:rPr>
        <w:t xml:space="preserve">Zrak se spušča in  adiabatno segreva </w:t>
      </w:r>
      <w:r w:rsidRPr="006B5592">
        <w:rPr>
          <w:rFonts w:ascii="Book Antiqua" w:hAnsi="Book Antiqua"/>
          <w:sz w:val="18"/>
          <w:szCs w:val="18"/>
          <w:u w:val="single"/>
        </w:rPr>
        <w:sym w:font="Wingdings" w:char="F0E0"/>
      </w:r>
      <w:r w:rsidRPr="006B5592">
        <w:rPr>
          <w:rFonts w:ascii="Book Antiqua" w:hAnsi="Book Antiqua"/>
          <w:sz w:val="18"/>
          <w:szCs w:val="18"/>
          <w:u w:val="single"/>
        </w:rPr>
        <w:t xml:space="preserve"> puščave</w:t>
      </w:r>
    </w:p>
    <w:p w:rsidR="006B5592" w:rsidRPr="006B5592" w:rsidRDefault="006B5592" w:rsidP="006B5592">
      <w:pPr>
        <w:numPr>
          <w:ilvl w:val="0"/>
          <w:numId w:val="13"/>
        </w:numPr>
        <w:rPr>
          <w:rFonts w:ascii="Book Antiqua" w:hAnsi="Book Antiqua"/>
          <w:u w:val="single"/>
        </w:rPr>
      </w:pPr>
      <w:r w:rsidRPr="006B5592">
        <w:rPr>
          <w:rFonts w:ascii="Book Antiqua" w:hAnsi="Book Antiqua"/>
        </w:rPr>
        <w:t>Največ padavin v obdobju, ki nastopi tik zatem, ko je Sonce v zenitu</w:t>
      </w:r>
    </w:p>
    <w:p w:rsidR="006B5592" w:rsidRPr="006B5592" w:rsidRDefault="006B5592" w:rsidP="006B5592">
      <w:pPr>
        <w:numPr>
          <w:ilvl w:val="0"/>
          <w:numId w:val="13"/>
        </w:numPr>
        <w:rPr>
          <w:rFonts w:ascii="Book Antiqua" w:hAnsi="Book Antiqua"/>
          <w:u w:val="single"/>
        </w:rPr>
      </w:pPr>
      <w:r w:rsidRPr="006B5592">
        <w:rPr>
          <w:rFonts w:ascii="Book Antiqua" w:hAnsi="Book Antiqua"/>
        </w:rPr>
        <w:t xml:space="preserve">Navidezno gibanje Sonca </w:t>
      </w:r>
      <w:r w:rsidRPr="006B5592">
        <w:rPr>
          <w:rFonts w:ascii="Book Antiqua" w:hAnsi="Book Antiqua"/>
        </w:rPr>
        <w:sym w:font="Wingdings" w:char="F0E0"/>
      </w:r>
      <w:r w:rsidRPr="006B5592">
        <w:rPr>
          <w:rFonts w:ascii="Book Antiqua" w:hAnsi="Book Antiqua"/>
        </w:rPr>
        <w:t xml:space="preserve"> 2 deževni dobi</w:t>
      </w:r>
    </w:p>
    <w:p w:rsidR="006B5592" w:rsidRPr="006B5592" w:rsidRDefault="006B5592" w:rsidP="006B5592">
      <w:pPr>
        <w:numPr>
          <w:ilvl w:val="0"/>
          <w:numId w:val="13"/>
        </w:numPr>
        <w:rPr>
          <w:rFonts w:ascii="Book Antiqua" w:hAnsi="Book Antiqua"/>
          <w:u w:val="single"/>
        </w:rPr>
      </w:pPr>
      <w:r w:rsidRPr="006B5592">
        <w:rPr>
          <w:rFonts w:ascii="Book Antiqua" w:hAnsi="Book Antiqua"/>
        </w:rPr>
        <w:t>SZ in JZ lahko prideta pod vpliv S in J polarne fronte</w:t>
      </w:r>
    </w:p>
    <w:p w:rsidR="006B5592" w:rsidRDefault="006B5592" w:rsidP="006B5592">
      <w:pPr>
        <w:numPr>
          <w:ilvl w:val="0"/>
          <w:numId w:val="15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2. RAZPOREDITEV KOPNEGA in MORJA</w:t>
      </w:r>
    </w:p>
    <w:p w:rsidR="006B5592" w:rsidRPr="006B5592" w:rsidRDefault="006B5592" w:rsidP="006B5592">
      <w:pPr>
        <w:numPr>
          <w:ilvl w:val="1"/>
          <w:numId w:val="15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S Afrika širša kot J </w:t>
      </w:r>
      <w:r w:rsidRPr="006B559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S del ima bolj kontinentalne znač. (puščave)</w:t>
      </w:r>
    </w:p>
    <w:p w:rsidR="006B5592" w:rsidRPr="006B5592" w:rsidRDefault="006B5592" w:rsidP="006B5592">
      <w:pPr>
        <w:numPr>
          <w:ilvl w:val="1"/>
          <w:numId w:val="15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SAHARA; NAMIB; KALAHARI </w:t>
      </w:r>
      <w:r w:rsidRPr="006B559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ni izrazita puščava</w:t>
      </w:r>
    </w:p>
    <w:p w:rsidR="006B5592" w:rsidRDefault="006B5592" w:rsidP="006B5592">
      <w:pPr>
        <w:numPr>
          <w:ilvl w:val="1"/>
          <w:numId w:val="15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Monsunsko kroženje zraka (JV)</w:t>
      </w:r>
    </w:p>
    <w:p w:rsidR="006B5592" w:rsidRPr="006B5592" w:rsidRDefault="006B5592" w:rsidP="006B5592">
      <w:pPr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3. MORSKI TOKOVI</w:t>
      </w:r>
    </w:p>
    <w:p w:rsidR="006B5592" w:rsidRDefault="006B5592" w:rsidP="006B5592">
      <w:pPr>
        <w:numPr>
          <w:ilvl w:val="1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Hladni: Kanarski (SZ) in Benguelski (JZ) </w:t>
      </w:r>
      <w:r w:rsidRPr="006B559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puščave segajo do morja</w:t>
      </w:r>
    </w:p>
    <w:p w:rsidR="006B5592" w:rsidRDefault="006B5592" w:rsidP="006B5592">
      <w:pPr>
        <w:numPr>
          <w:ilvl w:val="1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Topli: Mozambiški (JV)</w:t>
      </w:r>
    </w:p>
    <w:p w:rsidR="006B5592" w:rsidRDefault="006B5592" w:rsidP="006B5592">
      <w:pPr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4. RELIEF Z NADMORSKO VIŠINO</w:t>
      </w:r>
    </w:p>
    <w:p w:rsidR="006B5592" w:rsidRDefault="006167F1" w:rsidP="006B5592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Višji svet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orografske ovire za vetrove (vlažne zračne mase)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velika količina padavin</w:t>
      </w:r>
    </w:p>
    <w:p w:rsidR="006167F1" w:rsidRPr="006167F1" w:rsidRDefault="006167F1" w:rsidP="006B5592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VZHODNOAFRIŠKO VIŠAVJE </w:t>
      </w:r>
      <w:r>
        <w:rPr>
          <w:rFonts w:ascii="Book Antiqua" w:hAnsi="Book Antiqua"/>
          <w:sz w:val="18"/>
          <w:szCs w:val="18"/>
        </w:rPr>
        <w:t>(leži ob ekvatorju, a ima savansko podnebje)</w:t>
      </w:r>
    </w:p>
    <w:p w:rsidR="006167F1" w:rsidRDefault="006167F1" w:rsidP="006167F1">
      <w:pPr>
        <w:rPr>
          <w:rFonts w:ascii="Book Antiqua" w:hAnsi="Book Antiqua"/>
        </w:rPr>
      </w:pPr>
    </w:p>
    <w:p w:rsidR="006167F1" w:rsidRPr="006167F1" w:rsidRDefault="006167F1" w:rsidP="006167F1">
      <w:pPr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PODNEBNI TIPI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Ekvatorialno podnebje – tropski deževni gozd</w:t>
      </w:r>
    </w:p>
    <w:p w:rsidR="006167F1" w:rsidRPr="006167F1" w:rsidRDefault="006167F1" w:rsidP="006167F1">
      <w:pPr>
        <w:ind w:left="212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Kongova kotlina, Z del Gvinejskega zaliva, V obale Madagaskarja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Savansko podnebje – savansko rastlinstvo</w:t>
      </w:r>
    </w:p>
    <w:p w:rsidR="006167F1" w:rsidRPr="006167F1" w:rsidRDefault="006167F1" w:rsidP="006167F1">
      <w:pPr>
        <w:ind w:left="212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Vaf. Višavje, okoli ekvatorialnega podnebja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Tropsko polsuho in suho podnebje – puščavsko rastlinstvo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Subtropsko polsuho in suho podnebje – puščavsko rastlinstvo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Sredozemsko podnebje – mediteransko rastlinstvo</w:t>
      </w:r>
    </w:p>
    <w:p w:rsidR="006167F1" w:rsidRPr="006167F1" w:rsidRDefault="006167F1" w:rsidP="006167F1">
      <w:pPr>
        <w:ind w:left="212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 deli sredozemske obale, JZ J Afrike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Subtropsko vlažno podnebje – vlažni subtropski gozd</w:t>
      </w:r>
    </w:p>
    <w:p w:rsidR="006167F1" w:rsidRPr="006167F1" w:rsidRDefault="006167F1" w:rsidP="006167F1">
      <w:pPr>
        <w:ind w:left="212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JV</w:t>
      </w:r>
    </w:p>
    <w:p w:rsidR="006167F1" w:rsidRPr="006167F1" w:rsidRDefault="006167F1" w:rsidP="006167F1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Gorsko podnebje – gorsko rastlinstvo</w:t>
      </w:r>
    </w:p>
    <w:p w:rsidR="006167F1" w:rsidRDefault="006167F1" w:rsidP="006167F1">
      <w:pPr>
        <w:ind w:left="212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Gore V Afrike</w:t>
      </w:r>
    </w:p>
    <w:p w:rsidR="006167F1" w:rsidRDefault="006167F1" w:rsidP="006167F1">
      <w:pPr>
        <w:rPr>
          <w:rFonts w:ascii="Book Antiqua" w:hAnsi="Book Antiqua"/>
          <w:sz w:val="18"/>
          <w:szCs w:val="18"/>
        </w:rPr>
      </w:pPr>
    </w:p>
    <w:p w:rsidR="006167F1" w:rsidRDefault="006167F1" w:rsidP="006167F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VODOVJE</w:t>
      </w:r>
    </w:p>
    <w:p w:rsidR="006167F1" w:rsidRPr="006167F1" w:rsidRDefault="006167F1" w:rsidP="006167F1">
      <w:pPr>
        <w:numPr>
          <w:ilvl w:val="0"/>
          <w:numId w:val="17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Obsežna območja brez odtoka v morje: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  <w:b/>
        </w:rPr>
        <w:t xml:space="preserve">endoreična </w:t>
      </w:r>
      <w:r>
        <w:rPr>
          <w:rFonts w:ascii="Book Antiqua" w:hAnsi="Book Antiqua"/>
          <w:sz w:val="18"/>
          <w:szCs w:val="18"/>
        </w:rPr>
        <w:t xml:space="preserve">(reke končajo v jezerih </w:t>
      </w:r>
      <w:r w:rsidRPr="006167F1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>Čadsko)</w:t>
      </w:r>
    </w:p>
    <w:p w:rsidR="006167F1" w:rsidRDefault="006167F1" w:rsidP="006167F1">
      <w:pPr>
        <w:ind w:left="424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areična</w:t>
      </w:r>
      <w:r>
        <w:rPr>
          <w:rFonts w:ascii="Book Antiqua" w:hAnsi="Book Antiqua"/>
          <w:sz w:val="18"/>
          <w:szCs w:val="18"/>
        </w:rPr>
        <w:t xml:space="preserve"> (brez stalnega rečnega omrežja)</w:t>
      </w:r>
    </w:p>
    <w:p w:rsidR="006167F1" w:rsidRDefault="006167F1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Izviri rek: bolj namočena območja</w:t>
      </w:r>
    </w:p>
    <w:p w:rsidR="006167F1" w:rsidRDefault="006167F1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NIL (Modri in Beli Nil)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gorski svet V Afrike in se pri Kartumu združita</w:t>
      </w:r>
    </w:p>
    <w:p w:rsidR="006167F1" w:rsidRDefault="006167F1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NIGER; KONGO; ZAMBEZI; ORANJE;</w:t>
      </w:r>
    </w:p>
    <w:p w:rsidR="006167F1" w:rsidRDefault="006167F1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Poselitev ob rekah redka in razpršena, z izjemo Nila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ozek pas ob srednjem in spodnjem toku + delta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največja zgostitev preb. V Afriki</w:t>
      </w:r>
    </w:p>
    <w:p w:rsidR="006167F1" w:rsidRDefault="006167F1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Slabo razvito prometno omrežje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reke marsikje edina prometna pot</w:t>
      </w:r>
    </w:p>
    <w:p w:rsidR="006167F1" w:rsidRDefault="006167F1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Ovira: pragovi na robu celine </w:t>
      </w:r>
      <w:r w:rsidRPr="006167F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reke tvorijo brzice, okoli katerih zgradili železnice ali ceste</w:t>
      </w:r>
    </w:p>
    <w:p w:rsidR="006167F1" w:rsidRDefault="00EB21D7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KONGO: dolga 4200km, plovna 240km</w:t>
      </w:r>
    </w:p>
    <w:p w:rsidR="00EB21D7" w:rsidRDefault="00EB21D7" w:rsidP="006167F1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Pragovi: HE izraba; HE z velikimi akumulacijskimi jezeri: NIL, VOLTA, ZAMBEZ</w:t>
      </w:r>
    </w:p>
    <w:p w:rsidR="00EB21D7" w:rsidRDefault="00EB21D7" w:rsidP="00EB21D7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 xml:space="preserve">ASUANSKI JEZ (1970; jez za katerim je </w:t>
      </w:r>
      <w:smartTag w:uri="urn:schemas-microsoft-com:office:smarttags" w:element="metricconverter">
        <w:smartTagPr>
          <w:attr w:name="ProductID" w:val="500 km"/>
        </w:smartTagPr>
        <w:r>
          <w:rPr>
            <w:rFonts w:ascii="Book Antiqua" w:hAnsi="Book Antiqua"/>
            <w:sz w:val="18"/>
            <w:szCs w:val="18"/>
          </w:rPr>
          <w:t>500 km</w:t>
        </w:r>
      </w:smartTag>
      <w:r>
        <w:rPr>
          <w:rFonts w:ascii="Book Antiqua" w:hAnsi="Book Antiqua"/>
          <w:sz w:val="18"/>
          <w:szCs w:val="18"/>
        </w:rPr>
        <w:t xml:space="preserve"> dolgo Naserjevo jezero; pozitivne posledice: pridobitev veliko elektrike in razširitev namakalnih površin za 1 mio HA; negativne posledice: prekinitev naplavljanja rodovitnega mulja</w:t>
      </w:r>
      <w:r w:rsidRPr="00EB21D7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umetna gnojila</w:t>
      </w:r>
      <w:r w:rsidRPr="00EB21D7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čedalje bolj slana tla; ulov rib se je zmanjšal, morje spodjeda Nilovo delto, povečanje Bilharzove bolezni)</w:t>
      </w:r>
    </w:p>
    <w:p w:rsidR="00EB21D7" w:rsidRDefault="00EB21D7" w:rsidP="00EB21D7">
      <w:pPr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Nudijo turizem – Nil, Zambezi</w:t>
      </w:r>
    </w:p>
    <w:p w:rsidR="00EB21D7" w:rsidRDefault="00EB21D7" w:rsidP="00EB21D7">
      <w:pPr>
        <w:rPr>
          <w:rFonts w:ascii="Book Antiqua" w:hAnsi="Book Antiqua"/>
        </w:rPr>
      </w:pPr>
    </w:p>
    <w:p w:rsidR="00EB21D7" w:rsidRDefault="00EB21D7" w:rsidP="00EB21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DRUŽBENE ZNAČILNOSTI</w:t>
      </w:r>
    </w:p>
    <w:p w:rsidR="00EB21D7" w:rsidRDefault="00EB21D7" w:rsidP="00EB21D7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Kulturni pogled: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manjši del S od Sahare – belo arabsko preb. – islam</w:t>
      </w:r>
    </w:p>
    <w:p w:rsidR="00EB21D7" w:rsidRDefault="00EB21D7" w:rsidP="00EB21D7">
      <w:pPr>
        <w:ind w:left="2124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večji del J od Sahare – črnci (podsaharska Afrika)</w:t>
      </w:r>
    </w:p>
    <w:p w:rsidR="00EB21D7" w:rsidRDefault="00EB21D7" w:rsidP="00EB21D7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Družbeni razvoj: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Stiki Evropejcev s S delom Af. Segajo daleč v preteklost (rimski imperij)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Evropejci dolgo niso imeli nikakršnih stikov z J delom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15. stol.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Portugalci vzdolž Z obale iskali novo pot v Indijo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odkrili RT DOBREGA UPANJA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Sledile še druge evropske države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ob obalah postavljali postojanke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Stik z afriškimi trgovci s sužnji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povečanje le-te (30 mio ljudi v Af.)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1884 – BERLINSKA KONFERENCA – začrtanje mej kolonij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Liberija in Etiopija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ostali samostojni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KOLONIALIZEM:</w:t>
      </w:r>
      <w:r>
        <w:rPr>
          <w:rFonts w:ascii="Book Antiqua" w:hAnsi="Book Antiqua"/>
        </w:rPr>
        <w:t xml:space="preserve"> izkoriščanje af. Surovin in ustvarjanje tržišča za evropske industrijske izdelke (75 let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posledice se čutijo še danes)</w:t>
      </w:r>
    </w:p>
    <w:p w:rsidR="00EB21D7" w:rsidRDefault="00EB21D7" w:rsidP="00EB21D7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Osamosvojitev: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 koncu 2. svetovne vojne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razkrajanje evropskih imperijev po Af.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Osamosvojitev: 1960 -70 (mirno, osamosvojitvene vojne)</w:t>
      </w:r>
    </w:p>
    <w:p w:rsidR="00EB21D7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Umaknitev kolonializma</w:t>
      </w:r>
    </w:p>
    <w:p w:rsidR="00EB21D7" w:rsidRPr="00602BC9" w:rsidRDefault="00EB21D7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Sodelovanje novih af. držav z nekdanjimi gospodarji </w:t>
      </w:r>
      <w:r w:rsidRPr="00EB21D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neokolonializem</w:t>
      </w:r>
    </w:p>
    <w:p w:rsidR="00602BC9" w:rsidRDefault="00602BC9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Države ostale izvoznice in uvoznice</w:t>
      </w:r>
    </w:p>
    <w:p w:rsidR="00602BC9" w:rsidRDefault="00602BC9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Oblasti: nedemokratične (krvavi diktatorji, hladna vojna)</w:t>
      </w:r>
    </w:p>
    <w:p w:rsidR="00602BC9" w:rsidRDefault="00602BC9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Nerešena etnična vprašanja (več raznorodnih ljudstev, trenja, af. ljudstva v več državah </w:t>
      </w:r>
      <w:r w:rsidRPr="00602BC9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vojne med državami, državljanske vojne) (Sudan – S – islam; J – kršansko – animističen)</w:t>
      </w:r>
    </w:p>
    <w:p w:rsidR="00602BC9" w:rsidRDefault="00602BC9" w:rsidP="00EB21D7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Begunci</w:t>
      </w:r>
    </w:p>
    <w:p w:rsidR="00602BC9" w:rsidRDefault="00602BC9" w:rsidP="00602BC9">
      <w:pPr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Odprava apartheida in posledice v JAR: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 xml:space="preserve">Rasno razlikovanje se pojavi v </w:t>
      </w:r>
      <w:smartTag w:uri="urn:schemas-microsoft-com:office:smarttags" w:element="metricconverter">
        <w:smartTagPr>
          <w:attr w:name="ProductID" w:val="20. st"/>
        </w:smartTagPr>
        <w:r>
          <w:rPr>
            <w:rFonts w:ascii="Book Antiqua" w:hAnsi="Book Antiqua"/>
            <w:sz w:val="18"/>
            <w:szCs w:val="18"/>
          </w:rPr>
          <w:t>20. st</w:t>
        </w:r>
      </w:smartTag>
      <w:r>
        <w:rPr>
          <w:rFonts w:ascii="Book Antiqua" w:hAnsi="Book Antiqua"/>
          <w:sz w:val="18"/>
          <w:szCs w:val="18"/>
        </w:rPr>
        <w:t>. (Afrikanarji)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 xml:space="preserve">Razvoj ind. </w:t>
      </w:r>
      <w:r w:rsidRPr="00602BC9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priseljevanje črnskega preb. S podeželja v mesto; razmah njihove politike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>Belci se ustrašili in na volitvah je zmagala nacionalna stranka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>Zagovarjala apartheid (ločeno življenje vseh rasnih skupin)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>BANTUSTANI – črnske države znotraj JAR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>Pritisk črncev na belsko oblast – pogajanja z Nelsonom Mendelo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>1. svobodne volitve  - 1994 – odprava apartheida</w:t>
      </w:r>
    </w:p>
    <w:p w:rsidR="00602BC9" w:rsidRDefault="00602BC9" w:rsidP="00602BC9">
      <w:pPr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Monostrukturno gospodarstvo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Najmanj razvita celina z najbolj problematičnim gosp. Razvojem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Ugodnejši razvoj </w:t>
      </w:r>
      <w:r w:rsidRPr="00602BC9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Libija(nafta) in Tunizija(polit. stabilnost)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JAR – naravno bogastvo, ind. </w:t>
      </w:r>
      <w:r w:rsidRPr="00602BC9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>BDP za malenksot manjši od vseh drugih podsaharskih držav skupaj)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Namibija, Bocvana </w:t>
      </w:r>
      <w:r w:rsidRPr="00602BC9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izvoz diamantov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Nekaterih državam tudi naravna bogastva niso prinesla ugodnejših razmer (Nigerija)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Večina držav še vedno odvisna od izvoza enega ali dveh artiklov </w:t>
      </w:r>
      <w:r w:rsidRPr="00602BC9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kmet. Pridelki, rude, energetski viri </w:t>
      </w:r>
      <w:r w:rsidRPr="00602BC9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MONOSTRUKTURNO GOSP.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Dolžniška kriza</w:t>
      </w:r>
      <w:r>
        <w:rPr>
          <w:rFonts w:ascii="Book Antiqua" w:hAnsi="Book Antiqua"/>
        </w:rPr>
        <w:t xml:space="preserve"> </w:t>
      </w:r>
    </w:p>
    <w:p w:rsid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''siva ekonomija'' </w:t>
      </w:r>
      <w:r>
        <w:rPr>
          <w:rFonts w:ascii="Book Antiqua" w:hAnsi="Book Antiqua"/>
        </w:rPr>
        <w:t>– različne dejavnosti, ki niso nadzorovane in obdavčene od države</w:t>
      </w:r>
    </w:p>
    <w:p w:rsidR="00602BC9" w:rsidRPr="00602BC9" w:rsidRDefault="00602BC9" w:rsidP="00602BC9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TURIZEM</w:t>
      </w:r>
    </w:p>
    <w:p w:rsidR="00602BC9" w:rsidRDefault="00F370BC" w:rsidP="00602BC9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Afriške bolezni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Vroče in vlažno podnebje – organizmi, ki povzročajo tropske bolezni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Revščina, pomankanje čistoče, higiene, slabo razvito zdravstvo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Bilharzova bolezen in rečna slepota</w:t>
      </w:r>
      <w:r>
        <w:rPr>
          <w:rFonts w:ascii="Book Antiqua" w:hAnsi="Book Antiqua"/>
        </w:rPr>
        <w:t xml:space="preserve"> – reke in stoječe vode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Malarija</w:t>
      </w:r>
      <w:r>
        <w:rPr>
          <w:rFonts w:ascii="Book Antiqua" w:hAnsi="Book Antiqua"/>
        </w:rPr>
        <w:t xml:space="preserve"> – prenašalec komar mrzličar; saharska in podsaharska Af.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Spalna bolezen </w:t>
      </w:r>
      <w:r>
        <w:rPr>
          <w:rFonts w:ascii="Book Antiqua" w:hAnsi="Book Antiqua"/>
        </w:rPr>
        <w:t>– kemtijstvo; muha cece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Aids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>/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 xml:space="preserve"> vseh okuženih živi v podsaharski Af.; demografske posledice</w:t>
      </w:r>
    </w:p>
    <w:p w:rsidR="00F370BC" w:rsidRDefault="00F370BC" w:rsidP="00F370BC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Demografska eksplozija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Najvišja rodnost; št. Afričanov v 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>/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20. st"/>
        </w:smartTagPr>
        <w:r>
          <w:rPr>
            <w:rFonts w:ascii="Book Antiqua" w:hAnsi="Book Antiqua"/>
          </w:rPr>
          <w:t>20. st</w:t>
        </w:r>
      </w:smartTag>
      <w:r>
        <w:rPr>
          <w:rFonts w:ascii="Book Antiqua" w:hAnsi="Book Antiqua"/>
        </w:rPr>
        <w:t>. potrojilo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DEMOGRAFSKA EKSPLOZIJA (podsaharski del)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Revno, neizobraženo preb.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Načrtovanje družin se obneslo samo v JAR s sosedami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Otroci: vez med pret. In prih.; preživetje rodu; kmet. Opravila; socialna varnost na stara leta</w:t>
      </w:r>
    </w:p>
    <w:p w:rsidR="00F370BC" w:rsidRP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Zmanjšanje pridelka hrane na preb. </w:t>
      </w:r>
      <w:r>
        <w:rPr>
          <w:rFonts w:ascii="Book Antiqua" w:hAnsi="Book Antiqua"/>
        </w:rPr>
        <w:t>– posledica rasti št. preb.; pridelki za izvoz + lastne potrebe – podhranjenost; (</w:t>
      </w:r>
      <w:r>
        <w:rPr>
          <w:rFonts w:ascii="Book Antiqua" w:hAnsi="Book Antiqua"/>
          <w:sz w:val="18"/>
          <w:szCs w:val="18"/>
        </w:rPr>
        <w:t>praha; demografska eksplozija obremenila okolje in porušila sistem; ni bilo več prahe; tla so se izčrpala; pridelek upadel; obdelovalne površine širile na gozde</w:t>
      </w:r>
      <w:r w:rsidRPr="00F370BC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prst brez zaščite, erozija)</w:t>
      </w: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Naravne katastrofe</w:t>
      </w:r>
    </w:p>
    <w:p w:rsidR="00F370BC" w:rsidRDefault="00F370BC" w:rsidP="00F370BC">
      <w:pPr>
        <w:rPr>
          <w:rFonts w:ascii="Book Antiqua" w:hAnsi="Book Antiqua"/>
        </w:rPr>
      </w:pPr>
    </w:p>
    <w:p w:rsidR="00F370BC" w:rsidRDefault="00F370BC" w:rsidP="00F370BC">
      <w:pPr>
        <w:rPr>
          <w:rFonts w:ascii="Book Antiqua" w:hAnsi="Book Antiqua"/>
        </w:rPr>
      </w:pPr>
    </w:p>
    <w:p w:rsidR="00F370BC" w:rsidRDefault="00F370BC" w:rsidP="00F370BC">
      <w:pPr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SAHEL – prehoden pas med Saharo na S in savano na J</w:t>
      </w:r>
    </w:p>
    <w:p w:rsidR="00F370BC" w:rsidRDefault="00F370BC" w:rsidP="00F370BC">
      <w:pPr>
        <w:numPr>
          <w:ilvl w:val="2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Senegal – Sudan [del Etiopije in Somalije]</w:t>
      </w:r>
    </w:p>
    <w:p w:rsidR="00F370BC" w:rsidRDefault="00F370BC" w:rsidP="00F370BC">
      <w:pPr>
        <w:numPr>
          <w:ilvl w:val="2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Najrevnejše prebivalstvo na svetu</w:t>
      </w:r>
    </w:p>
    <w:p w:rsidR="00F370BC" w:rsidRDefault="00F370BC" w:rsidP="00F370BC">
      <w:pPr>
        <w:numPr>
          <w:ilvl w:val="2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Polsuho podnebje s trnato savano, padavin je malo, njihova količina je spremenljiva </w:t>
      </w:r>
      <w:r w:rsidRPr="00F370BC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katastrofalne suše (reke usahnejo, gladina podtalnice upade, rastl. Ne preživi </w:t>
      </w:r>
      <w:r w:rsidRPr="00F370BC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dezertifikacija; pašna živinoreja)</w:t>
      </w:r>
    </w:p>
    <w:p w:rsidR="00F370BC" w:rsidRDefault="00F370BC" w:rsidP="00F370B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KMETIJSTVO</w:t>
      </w:r>
    </w:p>
    <w:p w:rsidR="00F370BC" w:rsidRPr="00E8742F" w:rsidRDefault="00E8742F" w:rsidP="00F370BC">
      <w:pPr>
        <w:numPr>
          <w:ilvl w:val="0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Najpomembnejša dejavnost (60%kmeč. Preb.)</w:t>
      </w:r>
    </w:p>
    <w:p w:rsidR="00E8742F" w:rsidRPr="00E8742F" w:rsidRDefault="00E8742F" w:rsidP="00F370BC">
      <w:pPr>
        <w:numPr>
          <w:ilvl w:val="0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Kmet. Pridelki najpomembnejši izvozni artikel + uvažanje vse več hrane</w:t>
      </w:r>
    </w:p>
    <w:p w:rsidR="00E8742F" w:rsidRDefault="00E8742F" w:rsidP="00F370BC">
      <w:pPr>
        <w:numPr>
          <w:ilvl w:val="0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Oblike:</w:t>
      </w:r>
    </w:p>
    <w:p w:rsidR="00E8742F" w:rsidRDefault="00E8742F" w:rsidP="00E8742F">
      <w:pPr>
        <w:numPr>
          <w:ilvl w:val="1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SAMOOSKRBNE:</w:t>
      </w:r>
    </w:p>
    <w:p w:rsidR="00E8742F" w:rsidRPr="00E8742F" w:rsidRDefault="00E8742F" w:rsidP="00E8742F">
      <w:pPr>
        <w:numPr>
          <w:ilvl w:val="2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Selilno poljedestvo </w:t>
      </w:r>
    </w:p>
    <w:p w:rsidR="00E8742F" w:rsidRPr="00E8742F" w:rsidRDefault="00E8742F" w:rsidP="00E8742F">
      <w:pPr>
        <w:numPr>
          <w:ilvl w:val="2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Intenzivno samooskrbno kmetijstvo</w:t>
      </w:r>
    </w:p>
    <w:p w:rsidR="00E8742F" w:rsidRDefault="00E8742F" w:rsidP="00E8742F">
      <w:pPr>
        <w:numPr>
          <w:ilvl w:val="2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Nomadska in polnomadska živinoreja</w:t>
      </w:r>
    </w:p>
    <w:p w:rsidR="00E8742F" w:rsidRDefault="00E8742F" w:rsidP="00E8742F">
      <w:pPr>
        <w:numPr>
          <w:ilvl w:val="1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TRŽNE:</w:t>
      </w:r>
    </w:p>
    <w:p w:rsidR="00E8742F" w:rsidRPr="00E8742F" w:rsidRDefault="00E8742F" w:rsidP="00E8742F">
      <w:pPr>
        <w:numPr>
          <w:ilvl w:val="2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Tržna živinoreja in mešano tržno kmet.</w:t>
      </w:r>
    </w:p>
    <w:p w:rsidR="00E8742F" w:rsidRPr="00E8742F" w:rsidRDefault="00E8742F" w:rsidP="00E8742F">
      <w:pPr>
        <w:numPr>
          <w:ilvl w:val="2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Mediteransko kmet.</w:t>
      </w:r>
    </w:p>
    <w:p w:rsidR="00E8742F" w:rsidRDefault="00E8742F" w:rsidP="00E8742F">
      <w:pPr>
        <w:numPr>
          <w:ilvl w:val="2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Plantažno gosp.</w:t>
      </w:r>
    </w:p>
    <w:p w:rsidR="00E8742F" w:rsidRDefault="00E8742F" w:rsidP="00E8742F">
      <w:pPr>
        <w:numPr>
          <w:ilvl w:val="0"/>
          <w:numId w:val="2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Rastline:</w:t>
      </w:r>
    </w:p>
    <w:p w:rsidR="00E8742F" w:rsidRDefault="00E8742F" w:rsidP="00E8742F">
      <w:pPr>
        <w:numPr>
          <w:ilvl w:val="1"/>
          <w:numId w:val="2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TRADICIONALNE KULTURNE:</w:t>
      </w:r>
    </w:p>
    <w:p w:rsidR="00E8742F" w:rsidRDefault="00E8742F" w:rsidP="00E8742F">
      <w:pPr>
        <w:numPr>
          <w:ilvl w:val="2"/>
          <w:numId w:val="2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Maniok, jam, batata; proso, banane, koruza, riž, pšenica, sladkorni trst, zelenjava</w:t>
      </w:r>
    </w:p>
    <w:p w:rsidR="00E8742F" w:rsidRDefault="00E8742F" w:rsidP="00E8742F">
      <w:pPr>
        <w:numPr>
          <w:ilvl w:val="1"/>
          <w:numId w:val="2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PLANTAŽNE KULTURNE:</w:t>
      </w:r>
    </w:p>
    <w:p w:rsidR="00E8742F" w:rsidRPr="00E8742F" w:rsidRDefault="00E8742F" w:rsidP="00E8742F">
      <w:pPr>
        <w:numPr>
          <w:ilvl w:val="2"/>
          <w:numId w:val="2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Kakav(Slonokoščena obala, Gana, Nigerija); kava, rastlinska olja, arašidi, kavčuk, bombaž, tobak, sladkorni trst, agrumi, oljka, vinska trta, čaj(Kenija)</w:t>
      </w:r>
    </w:p>
    <w:p w:rsidR="006B5592" w:rsidRDefault="00E8742F" w:rsidP="006B5592">
      <w:pPr>
        <w:numPr>
          <w:ilvl w:val="0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 xml:space="preserve">EKOFARMING </w:t>
      </w:r>
      <w:r>
        <w:rPr>
          <w:rFonts w:ascii="Book Antiqua" w:hAnsi="Book Antiqua"/>
          <w:sz w:val="18"/>
          <w:szCs w:val="18"/>
        </w:rPr>
        <w:t xml:space="preserve">(Poskusni model kmetijstva; poskus optimalne izrabe af. okoljskih danosti + povezave </w:t>
      </w:r>
      <w:r w:rsidRPr="00E8742F">
        <w:rPr>
          <w:rFonts w:ascii="Book Antiqua" w:hAnsi="Book Antiqua"/>
          <w:sz w:val="18"/>
          <w:szCs w:val="18"/>
        </w:rPr>
        <w:t>poljedelstva, živinoreje, gojenja dreves v enoten obrat; preprečevanje erozije tal in vzdrževanje ali celo izboljšanje rodovitnosti; dohodek bi se povečal zaradi povečanega donosa in zmanjšanja stroškov za gnojila…</w:t>
      </w:r>
      <w:r>
        <w:rPr>
          <w:rFonts w:ascii="Book Antiqua" w:hAnsi="Book Antiqua"/>
          <w:sz w:val="18"/>
          <w:szCs w:val="18"/>
        </w:rPr>
        <w:t>…. 1. ŽIVA MEJA IZ DREVES    2. MEŠANJE KULT. RASTLIN     3. VKLJUČITEV ŽIVINOREJA</w:t>
      </w:r>
    </w:p>
    <w:p w:rsidR="00E8742F" w:rsidRDefault="00F72662" w:rsidP="00F7266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Učvrsti tla, preprečuje erozijo    maniok, batata, soja, sirek…           organska gnojila, oranje</w:t>
      </w:r>
    </w:p>
    <w:p w:rsidR="00F72662" w:rsidRDefault="00F72662" w:rsidP="00F72662">
      <w:pPr>
        <w:rPr>
          <w:rFonts w:ascii="Book Antiqua" w:hAnsi="Book Antiqua"/>
          <w:sz w:val="18"/>
          <w:szCs w:val="18"/>
        </w:rPr>
      </w:pPr>
    </w:p>
    <w:p w:rsidR="00F72662" w:rsidRDefault="00F72662" w:rsidP="00F7266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RUDARSTVO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Predkambrijske in paleozojske kamnine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DIAMANTI (Bocvana, DR Kongo, JAR, Angola, Namibija)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ZLATO (JAR, Gana)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PLATINA (JAR)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KROM, MANGAN, VANADIJ, BAKER, ŽELEZO, KOBALT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BOKSIT (Gvineja)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URAN (Niger, Namibija, JAR)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NAFTA(Nigerija, Libija)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ZEM. PLIN (Alžirija)</w:t>
      </w:r>
    </w:p>
    <w:p w:rsid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PREMOG (JAR)</w:t>
      </w:r>
    </w:p>
    <w:p w:rsidR="00F72662" w:rsidRPr="00F72662" w:rsidRDefault="00F72662" w:rsidP="00F72662">
      <w:pPr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3. pomembna rudarska območja v Visoki Afriki:</w:t>
      </w:r>
    </w:p>
    <w:p w:rsidR="00F72662" w:rsidRPr="00F72662" w:rsidRDefault="00F72662" w:rsidP="00F72662">
      <w:pPr>
        <w:numPr>
          <w:ilvl w:val="1"/>
          <w:numId w:val="2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WITWATESRSRAND (JAR)</w:t>
      </w:r>
    </w:p>
    <w:p w:rsidR="00F72662" w:rsidRPr="00F72662" w:rsidRDefault="00F72662" w:rsidP="00F72662">
      <w:pPr>
        <w:numPr>
          <w:ilvl w:val="1"/>
          <w:numId w:val="2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Osrednji ZIMBABVE</w:t>
      </w:r>
    </w:p>
    <w:p w:rsidR="00F72662" w:rsidRPr="00F72662" w:rsidRDefault="00F72662" w:rsidP="00F72662">
      <w:pPr>
        <w:numPr>
          <w:ilvl w:val="1"/>
          <w:numId w:val="2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BAKROV PAS (Zambija in DR Kongo) – </w:t>
      </w:r>
      <w:r>
        <w:rPr>
          <w:rFonts w:ascii="Book Antiqua" w:hAnsi="Book Antiqua"/>
        </w:rPr>
        <w:t>pokrajina SHABA(Katanga)</w:t>
      </w:r>
    </w:p>
    <w:sectPr w:rsidR="00F72662" w:rsidRPr="00F7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8E2"/>
    <w:multiLevelType w:val="hybridMultilevel"/>
    <w:tmpl w:val="993E8CD2"/>
    <w:lvl w:ilvl="0" w:tplc="220EC3E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A1D"/>
    <w:multiLevelType w:val="hybridMultilevel"/>
    <w:tmpl w:val="FE04A030"/>
    <w:lvl w:ilvl="0" w:tplc="F9BC66AA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1DE"/>
    <w:multiLevelType w:val="hybridMultilevel"/>
    <w:tmpl w:val="B67EA63E"/>
    <w:lvl w:ilvl="0" w:tplc="CFEAD384">
      <w:start w:val="1"/>
      <w:numFmt w:val="bullet"/>
      <w:lvlText w:val="o"/>
      <w:lvlJc w:val="left"/>
      <w:pPr>
        <w:tabs>
          <w:tab w:val="num" w:pos="2514"/>
        </w:tabs>
        <w:ind w:left="1440" w:hanging="36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B58"/>
    <w:multiLevelType w:val="hybridMultilevel"/>
    <w:tmpl w:val="4DE01854"/>
    <w:lvl w:ilvl="0" w:tplc="05108BCA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339"/>
    <w:multiLevelType w:val="hybridMultilevel"/>
    <w:tmpl w:val="BC3CF32C"/>
    <w:lvl w:ilvl="0" w:tplc="A2AAF93E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37D"/>
    <w:multiLevelType w:val="hybridMultilevel"/>
    <w:tmpl w:val="78F011E6"/>
    <w:lvl w:ilvl="0" w:tplc="3ACC16D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1500"/>
    <w:multiLevelType w:val="multilevel"/>
    <w:tmpl w:val="4DF29AEC"/>
    <w:lvl w:ilvl="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C66"/>
    <w:multiLevelType w:val="hybridMultilevel"/>
    <w:tmpl w:val="8FBA7BEC"/>
    <w:lvl w:ilvl="0" w:tplc="220EC3E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16F"/>
    <w:multiLevelType w:val="hybridMultilevel"/>
    <w:tmpl w:val="5A3C232A"/>
    <w:lvl w:ilvl="0" w:tplc="220EC3E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315"/>
    <w:multiLevelType w:val="multilevel"/>
    <w:tmpl w:val="B67EA63E"/>
    <w:lvl w:ilvl="0">
      <w:start w:val="1"/>
      <w:numFmt w:val="bullet"/>
      <w:lvlText w:val="o"/>
      <w:lvlJc w:val="left"/>
      <w:pPr>
        <w:tabs>
          <w:tab w:val="num" w:pos="2514"/>
        </w:tabs>
        <w:ind w:left="1440" w:hanging="36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1F01"/>
    <w:multiLevelType w:val="hybridMultilevel"/>
    <w:tmpl w:val="513A76C6"/>
    <w:lvl w:ilvl="0" w:tplc="05108BCA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5857"/>
    <w:multiLevelType w:val="hybridMultilevel"/>
    <w:tmpl w:val="4C0E1D34"/>
    <w:lvl w:ilvl="0" w:tplc="8928297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F0316"/>
    <w:multiLevelType w:val="hybridMultilevel"/>
    <w:tmpl w:val="D75C6AEA"/>
    <w:lvl w:ilvl="0" w:tplc="091CC1F8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F93E">
      <w:start w:val="1"/>
      <w:numFmt w:val="bullet"/>
      <w:lvlText w:val=""/>
      <w:lvlJc w:val="left"/>
      <w:pPr>
        <w:tabs>
          <w:tab w:val="num" w:pos="2140"/>
        </w:tabs>
        <w:ind w:left="2140" w:hanging="340"/>
      </w:pPr>
      <w:rPr>
        <w:rFonts w:ascii="Wingdings 2" w:hAnsi="Wingdings 2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03B5"/>
    <w:multiLevelType w:val="hybridMultilevel"/>
    <w:tmpl w:val="E766EC6E"/>
    <w:lvl w:ilvl="0" w:tplc="C54CAE4E">
      <w:start w:val="1"/>
      <w:numFmt w:val="bullet"/>
      <w:lvlText w:val="o"/>
      <w:lvlJc w:val="left"/>
      <w:pPr>
        <w:tabs>
          <w:tab w:val="num" w:pos="360"/>
        </w:tabs>
        <w:ind w:left="1440" w:hanging="36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33CB"/>
    <w:multiLevelType w:val="hybridMultilevel"/>
    <w:tmpl w:val="4DF29AEC"/>
    <w:lvl w:ilvl="0" w:tplc="220EC3E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6270"/>
    <w:multiLevelType w:val="multilevel"/>
    <w:tmpl w:val="4DF29AEC"/>
    <w:lvl w:ilvl="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449"/>
    <w:multiLevelType w:val="hybridMultilevel"/>
    <w:tmpl w:val="2ED0327A"/>
    <w:lvl w:ilvl="0" w:tplc="47C84E38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22517"/>
    <w:multiLevelType w:val="hybridMultilevel"/>
    <w:tmpl w:val="F0CA3132"/>
    <w:lvl w:ilvl="0" w:tplc="6D5845F6">
      <w:start w:val="1"/>
      <w:numFmt w:val="bullet"/>
      <w:lvlText w:val="o"/>
      <w:lvlJc w:val="left"/>
      <w:pPr>
        <w:tabs>
          <w:tab w:val="num" w:pos="1437"/>
        </w:tabs>
        <w:ind w:left="1440" w:hanging="363"/>
      </w:pPr>
      <w:rPr>
        <w:rFonts w:ascii="Courier New" w:hAnsi="Courier New" w:hint="default"/>
      </w:rPr>
    </w:lvl>
    <w:lvl w:ilvl="1" w:tplc="220EC3E0">
      <w:start w:val="1"/>
      <w:numFmt w:val="bullet"/>
      <w:lvlText w:val=""/>
      <w:lvlJc w:val="left"/>
      <w:pPr>
        <w:tabs>
          <w:tab w:val="num" w:pos="1420"/>
        </w:tabs>
        <w:ind w:left="1420" w:hanging="340"/>
      </w:pPr>
      <w:rPr>
        <w:rFonts w:ascii="Wingdings 2" w:hAnsi="Wingdings 2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7A85"/>
    <w:multiLevelType w:val="hybridMultilevel"/>
    <w:tmpl w:val="0A5A8B18"/>
    <w:lvl w:ilvl="0" w:tplc="42A2C1D6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0768"/>
    <w:multiLevelType w:val="hybridMultilevel"/>
    <w:tmpl w:val="BB30B9F2"/>
    <w:lvl w:ilvl="0" w:tplc="70F28D06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1044F"/>
    <w:multiLevelType w:val="hybridMultilevel"/>
    <w:tmpl w:val="58288B1A"/>
    <w:lvl w:ilvl="0" w:tplc="58DA123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28FA"/>
    <w:multiLevelType w:val="hybridMultilevel"/>
    <w:tmpl w:val="51C8BC8E"/>
    <w:lvl w:ilvl="0" w:tplc="DAC8B37C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796F"/>
    <w:multiLevelType w:val="hybridMultilevel"/>
    <w:tmpl w:val="FA32D80E"/>
    <w:lvl w:ilvl="0" w:tplc="3DFE86C6">
      <w:start w:val="1"/>
      <w:numFmt w:val="bullet"/>
      <w:lvlText w:val="o"/>
      <w:lvlJc w:val="left"/>
      <w:pPr>
        <w:tabs>
          <w:tab w:val="num" w:pos="1437"/>
        </w:tabs>
        <w:ind w:left="1440" w:hanging="36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E349D"/>
    <w:multiLevelType w:val="hybridMultilevel"/>
    <w:tmpl w:val="D7BE25F8"/>
    <w:lvl w:ilvl="0" w:tplc="E1C6ED78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22"/>
  </w:num>
  <w:num w:numId="10">
    <w:abstractNumId w:val="6"/>
  </w:num>
  <w:num w:numId="11">
    <w:abstractNumId w:val="2"/>
  </w:num>
  <w:num w:numId="12">
    <w:abstractNumId w:val="9"/>
  </w:num>
  <w:num w:numId="13">
    <w:abstractNumId w:val="17"/>
  </w:num>
  <w:num w:numId="14">
    <w:abstractNumId w:val="4"/>
  </w:num>
  <w:num w:numId="15">
    <w:abstractNumId w:val="12"/>
  </w:num>
  <w:num w:numId="16">
    <w:abstractNumId w:val="23"/>
  </w:num>
  <w:num w:numId="17">
    <w:abstractNumId w:val="21"/>
  </w:num>
  <w:num w:numId="18">
    <w:abstractNumId w:val="16"/>
  </w:num>
  <w:num w:numId="19">
    <w:abstractNumId w:val="20"/>
  </w:num>
  <w:num w:numId="20">
    <w:abstractNumId w:val="5"/>
  </w:num>
  <w:num w:numId="21">
    <w:abstractNumId w:val="18"/>
  </w:num>
  <w:num w:numId="22">
    <w:abstractNumId w:val="11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25F"/>
    <w:rsid w:val="0032625F"/>
    <w:rsid w:val="00602BC9"/>
    <w:rsid w:val="006167F1"/>
    <w:rsid w:val="006B5592"/>
    <w:rsid w:val="00A807FE"/>
    <w:rsid w:val="00C9434E"/>
    <w:rsid w:val="00CB62D3"/>
    <w:rsid w:val="00D35C31"/>
    <w:rsid w:val="00E07F1A"/>
    <w:rsid w:val="00E71036"/>
    <w:rsid w:val="00E8742F"/>
    <w:rsid w:val="00EB21D7"/>
    <w:rsid w:val="00F370BC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