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83C" w:rsidRDefault="007B5713">
      <w:pPr>
        <w:pStyle w:val="Title"/>
      </w:pPr>
      <w:bookmarkStart w:id="0" w:name="_GoBack"/>
      <w:bookmarkEnd w:id="0"/>
      <w:r>
        <w:t>PREBIVALCI</w:t>
      </w:r>
    </w:p>
    <w:p w:rsidR="001C183C" w:rsidRDefault="007B5713">
      <w:pPr>
        <w:ind w:firstLine="708"/>
        <w:jc w:val="both"/>
        <w:rPr>
          <w:sz w:val="23"/>
        </w:rPr>
      </w:pPr>
      <w:r>
        <w:rPr>
          <w:sz w:val="23"/>
        </w:rPr>
        <w:t xml:space="preserve">Prvi avstralski preivalci so bili Aborigini o katerih bo kasneje govorila Dora. Evropejci so Avstralijo odkrili med vsemi celinami zadnjo. Prvi priseljeni prebivalci so bili kaznjenci, ki pa niso živeli v zaporih ampak so pomagali kolonizirati celino. </w:t>
      </w:r>
    </w:p>
    <w:p w:rsidR="001C183C" w:rsidRDefault="007B5713">
      <w:pPr>
        <w:jc w:val="both"/>
        <w:rPr>
          <w:sz w:val="23"/>
        </w:rPr>
      </w:pPr>
      <w:r>
        <w:rPr>
          <w:sz w:val="23"/>
        </w:rPr>
        <w:t>Naslednji val je bil, ko se je začela »zlata mrzlica« v drugi polovici 19. stoletja. V času svetovne gospodarske krize in druge svetovne vojne se je priseljavanje skoraj prekinilo. Ko pa se je vojna končala, se je priseljevanje spet začelo in traja še danes. Sestava priseljencev se je pri tem zelo spreminjala.</w:t>
      </w:r>
    </w:p>
    <w:p w:rsidR="001C183C" w:rsidRDefault="007B5713">
      <w:pPr>
        <w:ind w:firstLine="708"/>
        <w:jc w:val="both"/>
        <w:rPr>
          <w:sz w:val="23"/>
        </w:rPr>
      </w:pPr>
      <w:r>
        <w:rPr>
          <w:sz w:val="23"/>
        </w:rPr>
        <w:t xml:space="preserve">V drugi polovici 19. stoletja se je priselilo razmeroma veliko Kitajcev in drugega ne belega prebivalstva. Beli prebivalci so se začeli počutiti ogrožene zato so začeli izvajati </w:t>
      </w:r>
      <w:r>
        <w:rPr>
          <w:b/>
          <w:bCs/>
          <w:sz w:val="23"/>
        </w:rPr>
        <w:t xml:space="preserve">politiko »bele Avtralije«. </w:t>
      </w:r>
      <w:r>
        <w:rPr>
          <w:sz w:val="23"/>
        </w:rPr>
        <w:t xml:space="preserve"> Najbolj zaželjeni so bili prebivalci Britanskega otočja, a tudi iz Srednje in Severne Evrope. Ob koncu 2 svetovne vojne je bilo kar 95% evropskega porekla, kar tri četrtine tega pa je prihajalo iz Britanskega otočja. Kasneje se začne priseljevanje iz drugih delov Evrope še posebej iz njenga Vzhodnega dela. Ker pa se tu meša toliko različnih prebivalcev in ras tudi tu prihaja do izbruhov rasizma. Najbolj ne rešeno ostaja na žalost vprašanje Aboriginov. </w:t>
      </w:r>
    </w:p>
    <w:p w:rsidR="001C183C" w:rsidRDefault="007B5713">
      <w:pPr>
        <w:ind w:firstLine="708"/>
        <w:jc w:val="both"/>
        <w:rPr>
          <w:sz w:val="23"/>
        </w:rPr>
      </w:pPr>
      <w:r>
        <w:rPr>
          <w:sz w:val="23"/>
        </w:rPr>
        <w:t>V Avstraliji je okoli 25 000 Slovencev. Ker pa imajo željo se družiti s sebi enakimi se zbirajo v društvih. Tudi moji sorodniki živijo v Avstraliji. Meni najbližji po starosti je Jerry. Zelo dobro zna slovenski jezik. Govori in razume ga kot bi bil Slovenec, le po naglasu se prpozna da je njegov materni jezik Angleški.</w:t>
      </w:r>
    </w:p>
    <w:p w:rsidR="001C183C" w:rsidRDefault="007B5713">
      <w:pPr>
        <w:ind w:firstLine="708"/>
        <w:jc w:val="both"/>
        <w:rPr>
          <w:sz w:val="23"/>
        </w:rPr>
      </w:pPr>
      <w:r>
        <w:rPr>
          <w:sz w:val="23"/>
        </w:rPr>
        <w:t>Večina prebivalstva je protestantske vere in sicer anglikanci, prezbiterijanci, metodisti in luteranci. Samo približno četrtina je katoličanov, nekaj je še judov in pa muslimanov.Otroci obiskujejo v glavnem šole, ki jih financira država, približno četrtina vseh šolo obveznih otrok pa se šola v katoliških ali drugih zasebnih šolah, kjer plačujejo šolnino. V šolo hodijo od 5. do 15. leta. Šolo obiskujejo po starosti takole: od 6 do 11 let – 100%, od 12 do 16 let – 97%, od 20 do 24 let pa samo še 28,8%. V šoli se učijo angleško, saj je uradni jezik angleščina, govorijo pa tudi številne druge jezike. Govorijo predvsem italijansko in grško. Otroci na oddaljenih območjih se izobražujejo prek radijskega servisa (school of the air). Še zanimivost, najstarejša univerza (od skupno devetnajstih) je v Sydneyu, bila pa je ustanovljena 1850 leta.</w:t>
      </w:r>
      <w:r>
        <w:rPr>
          <w:sz w:val="23"/>
        </w:rPr>
        <w:tab/>
        <w:t>Avstralci vedno bolj občutijo problem oddaljenosti od preostalega sveta in velikosti same notranje države kot prebivalci drugih celin. Letalski poleti so mnogo dražji in tajajo dalj od drugih poletov po svetu. Čeprav imajo razvito cestno in železniško omrežje je med avstralskimi mesti tolikšna razdalja, da večina prebivalcev uporablja letala. Avstralska mesta ki ležijo ob obali slovijo po svoji urejenosti in modernem videzu. Velemesta skoraj da ne pozanjo revnih četrti in kriminala je mnogo maj kot v ameriških mestih.</w:t>
      </w:r>
    </w:p>
    <w:p w:rsidR="001C183C" w:rsidRDefault="007B5713">
      <w:pPr>
        <w:ind w:firstLine="708"/>
        <w:jc w:val="both"/>
      </w:pPr>
      <w:r>
        <w:rPr>
          <w:sz w:val="23"/>
        </w:rPr>
        <w:t xml:space="preserve">Razporeditev prebivalstva in gospodarstva je zelo neenakomerna. Zato lahko razlikujemo v Avstraliji 3 območja. Prvo je razmeroma gosto poseljen </w:t>
      </w:r>
      <w:r>
        <w:rPr>
          <w:b/>
          <w:bCs/>
          <w:sz w:val="23"/>
        </w:rPr>
        <w:t>obalni rob</w:t>
      </w:r>
      <w:r>
        <w:rPr>
          <w:sz w:val="23"/>
        </w:rPr>
        <w:t xml:space="preserve">, ki zajema najpomembnejše zgostitve prebivalstva oziroma velika mesta na vzhodni obali in delu južne obale nadaljuje pa se na skrajnem jugozahodu. Na tako majhni površini živi kar </w:t>
      </w:r>
      <w:r>
        <w:rPr>
          <w:position w:val="-12"/>
          <w:sz w:val="23"/>
        </w:rPr>
        <w:object w:dxaOrig="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75pt" o:ole="">
            <v:imagedata r:id="rId4" o:title=""/>
          </v:shape>
          <o:OLEObject Type="Embed" ProgID="Equation.3" ShapeID="_x0000_i1025" DrawAspect="Content" ObjectID="_1618081970" r:id="rId5"/>
        </w:object>
      </w:r>
      <w:r>
        <w:rPr>
          <w:sz w:val="23"/>
        </w:rPr>
        <w:t xml:space="preserve"> avstralcev. Drugo območje je </w:t>
      </w:r>
      <w:r>
        <w:rPr>
          <w:b/>
          <w:bCs/>
          <w:sz w:val="23"/>
        </w:rPr>
        <w:t>poljedelsko-pašniško območje</w:t>
      </w:r>
      <w:r>
        <w:rPr>
          <w:sz w:val="23"/>
        </w:rPr>
        <w:t xml:space="preserve">. Razteza se v širokem notranjem pasu-v zaledju prejšnjega območja. Gostota poselitve je že bistveno manjša kot ob obali. Najpomembnejša dejavnost je kmetijstvo. Tretje območje pa je tako imenovani </w:t>
      </w:r>
      <w:r>
        <w:rPr>
          <w:b/>
          <w:bCs/>
          <w:sz w:val="23"/>
        </w:rPr>
        <w:t xml:space="preserve">outback. </w:t>
      </w:r>
      <w:r>
        <w:rPr>
          <w:sz w:val="23"/>
        </w:rPr>
        <w:t xml:space="preserve">Outback je nekakšno naprotje poseljenih območij. Razmere in življenje je tam včasih nevarno še posebej pa težko. Poselitve skoraj, da ni. Če ste geldali film Krokodil Dundee vam je znan saj se je bil posnet v tem območju. Outback zajema </w:t>
      </w:r>
      <w:r>
        <w:rPr>
          <w:position w:val="-12"/>
          <w:sz w:val="23"/>
        </w:rPr>
        <w:object w:dxaOrig="200" w:dyaOrig="360">
          <v:shape id="_x0000_i1026" type="#_x0000_t75" style="width:9.75pt;height:18.75pt" o:ole="">
            <v:imagedata r:id="rId6" o:title=""/>
          </v:shape>
          <o:OLEObject Type="Embed" ProgID="Equation.3" ShapeID="_x0000_i1026" DrawAspect="Content" ObjectID="_1618081971" r:id="rId7"/>
        </w:object>
      </w:r>
      <w:r>
        <w:rPr>
          <w:sz w:val="23"/>
        </w:rPr>
        <w:t xml:space="preserve"> državnega površja na njem pa živi le 3,3 % prebivalstva. Zaradi sušnosti kmetijstvo ni možno, le ob arteških vodnjakih se je razvila živinoreja. Redka so rudarska naselja, ki čez noč propadejo. Ker pa tudi prebivalci outbacka potrebujejo zdravnike je Avstralija že leta 1928 razvila edinstvene </w:t>
      </w:r>
      <w:r>
        <w:rPr>
          <w:b/>
          <w:bCs/>
          <w:sz w:val="23"/>
        </w:rPr>
        <w:t xml:space="preserve">leteče zdravnike. </w:t>
      </w:r>
      <w:r>
        <w:rPr>
          <w:sz w:val="23"/>
        </w:rPr>
        <w:t xml:space="preserve">Le 17 letalskih baz pokriva celi </w:t>
      </w:r>
      <w:r>
        <w:rPr>
          <w:position w:val="-12"/>
          <w:sz w:val="23"/>
        </w:rPr>
        <w:object w:dxaOrig="200" w:dyaOrig="360">
          <v:shape id="_x0000_i1027" type="#_x0000_t75" style="width:9.75pt;height:18.75pt" o:ole="">
            <v:imagedata r:id="rId8" o:title=""/>
          </v:shape>
          <o:OLEObject Type="Embed" ProgID="Equation.3" ShapeID="_x0000_i1027" DrawAspect="Content" ObjectID="_1618081972" r:id="rId9"/>
        </w:object>
      </w:r>
      <w:r>
        <w:rPr>
          <w:sz w:val="23"/>
        </w:rPr>
        <w:t xml:space="preserve"> države. Vse samotne kmetije so opremljene z oddajniki prek katerih poteka tudi šola za otroke. Takšnih šol prek radja ki pokrivajo velik del države je 16. Čedalje pomembnejše komunikacijsko sredstvo pa je postal računalnik. Razvili so tudi </w:t>
      </w:r>
      <w:r>
        <w:rPr>
          <w:b/>
          <w:bCs/>
          <w:sz w:val="23"/>
        </w:rPr>
        <w:t>cestne vlake</w:t>
      </w:r>
      <w:r>
        <w:rPr>
          <w:sz w:val="23"/>
        </w:rPr>
        <w:t>. Gre za posebne kamionarske kompozicije, ki zaradi dolžine in števila prikolic spominjajo na vlake.</w:t>
      </w:r>
    </w:p>
    <w:sectPr w:rsidR="001C1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713"/>
    <w:rsid w:val="001C183C"/>
    <w:rsid w:val="00762934"/>
    <w:rsid w:val="007B57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noProof w:val="0"/>
    </w:rPr>
  </w:style>
  <w:style w:type="paragraph" w:styleId="Title">
    <w:name w:val="Title"/>
    <w:basedOn w:val="Normal"/>
    <w:qFormat/>
    <w:pPr>
      <w:ind w:firstLine="708"/>
      <w:jc w:val="center"/>
    </w:pPr>
    <w:rPr>
      <w:b/>
      <w:bCs/>
      <w:i/>
      <w:iCs/>
      <w:sz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