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76" w:rsidRDefault="003763ED">
      <w:pPr>
        <w:jc w:val="both"/>
        <w:rPr>
          <w:rFonts w:ascii="Arial Narrow" w:hAnsi="Arial Narrow"/>
          <w:sz w:val="20"/>
          <w:lang w:val="sl-SI"/>
        </w:rPr>
      </w:pPr>
      <w:bookmarkStart w:id="0" w:name="_GoBack"/>
      <w:bookmarkEnd w:id="0"/>
      <w:r>
        <w:rPr>
          <w:rFonts w:ascii="Arial Narrow" w:hAnsi="Arial Narrow"/>
          <w:sz w:val="20"/>
          <w:lang w:val="sl-SI"/>
        </w:rPr>
        <w:t>AZIJA</w:t>
      </w:r>
    </w:p>
    <w:p w:rsidR="00F84276" w:rsidRDefault="00F84276">
      <w:pPr>
        <w:jc w:val="both"/>
        <w:rPr>
          <w:rFonts w:ascii="Arial Narrow" w:hAnsi="Arial Narrow"/>
          <w:sz w:val="20"/>
          <w:lang w:val="sl-SI"/>
        </w:rPr>
      </w:pPr>
    </w:p>
    <w:p w:rsidR="00F84276" w:rsidRDefault="003763ED">
      <w:pPr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RELIEF IN GEOLOŠKA ZGRADBA</w:t>
      </w:r>
    </w:p>
    <w:p w:rsidR="00F84276" w:rsidRDefault="003763ED">
      <w:pPr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A)predkambrij</w:t>
      </w:r>
    </w:p>
    <w:p w:rsidR="00F84276" w:rsidRDefault="003763ED">
      <w:pPr>
        <w:pStyle w:val="BodyText"/>
        <w:numPr>
          <w:ilvl w:val="0"/>
          <w:numId w:val="1"/>
        </w:numPr>
        <w:jc w:val="both"/>
      </w:pPr>
      <w:r>
        <w:t xml:space="preserve">nastanejo </w:t>
      </w:r>
      <w:r>
        <w:rPr>
          <w:b/>
          <w:bCs/>
        </w:rPr>
        <w:t>plošče</w:t>
      </w:r>
      <w:r>
        <w:t xml:space="preserve"> in </w:t>
      </w:r>
      <w:r>
        <w:rPr>
          <w:b/>
          <w:bCs/>
        </w:rPr>
        <w:t>ščiti</w:t>
      </w:r>
      <w:r>
        <w:t xml:space="preserve"> (grude) → prvič je nastalo kopno, plošče in ščiti nastanejo iz </w:t>
      </w:r>
      <w:r>
        <w:rPr>
          <w:b/>
          <w:bCs/>
        </w:rPr>
        <w:t>Pangee</w:t>
      </w:r>
      <w:r>
        <w:t xml:space="preserve"> (prvotne celine), ki je razpadla na </w:t>
      </w:r>
      <w:r>
        <w:rPr>
          <w:b/>
          <w:bCs/>
        </w:rPr>
        <w:t>Lavrazijo</w:t>
      </w:r>
      <w:r>
        <w:t xml:space="preserve"> in </w:t>
      </w:r>
      <w:r>
        <w:rPr>
          <w:b/>
          <w:bCs/>
        </w:rPr>
        <w:t>Gondvano</w:t>
      </w:r>
    </w:p>
    <w:p w:rsidR="00F84276" w:rsidRDefault="003763ED">
      <w:pPr>
        <w:numPr>
          <w:ilvl w:val="0"/>
          <w:numId w:val="1"/>
        </w:numPr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predkambrijske enote so vedno iz </w:t>
      </w:r>
      <w:r>
        <w:rPr>
          <w:rFonts w:ascii="Arial Narrow" w:hAnsi="Arial Narrow"/>
          <w:b/>
          <w:bCs/>
          <w:sz w:val="20"/>
          <w:lang w:val="sl-SI"/>
        </w:rPr>
        <w:t>magmatskih</w:t>
      </w:r>
      <w:r>
        <w:rPr>
          <w:rFonts w:ascii="Arial Narrow" w:hAnsi="Arial Narrow"/>
          <w:sz w:val="20"/>
          <w:lang w:val="sl-SI"/>
        </w:rPr>
        <w:t xml:space="preserve"> kamnin (</w:t>
      </w:r>
      <w:r>
        <w:rPr>
          <w:rFonts w:ascii="Arial Narrow" w:hAnsi="Arial Narrow"/>
          <w:b/>
          <w:bCs/>
          <w:sz w:val="20"/>
          <w:lang w:val="sl-SI"/>
        </w:rPr>
        <w:t>granit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tonalit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bazalt</w:t>
      </w:r>
      <w:r>
        <w:rPr>
          <w:rFonts w:ascii="Arial Narrow" w:hAnsi="Arial Narrow"/>
          <w:sz w:val="20"/>
          <w:lang w:val="sl-SI"/>
        </w:rPr>
        <w:t xml:space="preserve">), včasih pa tudi iz </w:t>
      </w:r>
      <w:r>
        <w:rPr>
          <w:rFonts w:ascii="Arial Narrow" w:hAnsi="Arial Narrow"/>
          <w:b/>
          <w:bCs/>
          <w:sz w:val="20"/>
          <w:lang w:val="sl-SI"/>
        </w:rPr>
        <w:t>metamorfnih</w:t>
      </w:r>
    </w:p>
    <w:p w:rsidR="00F84276" w:rsidRDefault="003763ED">
      <w:pPr>
        <w:numPr>
          <w:ilvl w:val="0"/>
          <w:numId w:val="1"/>
        </w:numPr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reliefno so si enotne po tem, da so </w:t>
      </w:r>
      <w:r>
        <w:rPr>
          <w:rFonts w:ascii="Arial Narrow" w:hAnsi="Arial Narrow"/>
          <w:b/>
          <w:bCs/>
          <w:sz w:val="20"/>
          <w:lang w:val="sl-SI"/>
        </w:rPr>
        <w:t>uravnane</w:t>
      </w:r>
      <w:r>
        <w:rPr>
          <w:rFonts w:ascii="Arial Narrow" w:hAnsi="Arial Narrow"/>
          <w:sz w:val="20"/>
          <w:lang w:val="sl-SI"/>
        </w:rPr>
        <w:t xml:space="preserve"> pokrajine (</w:t>
      </w:r>
      <w:r>
        <w:rPr>
          <w:rFonts w:ascii="Arial Narrow" w:hAnsi="Arial Narrow"/>
          <w:b/>
          <w:bCs/>
          <w:sz w:val="20"/>
          <w:lang w:val="sl-SI"/>
        </w:rPr>
        <w:t>nižine</w:t>
      </w:r>
      <w:r>
        <w:rPr>
          <w:rFonts w:ascii="Arial Narrow" w:hAnsi="Arial Narrow"/>
          <w:sz w:val="20"/>
          <w:lang w:val="sl-SI"/>
        </w:rPr>
        <w:t xml:space="preserve"> ali </w:t>
      </w:r>
      <w:r>
        <w:rPr>
          <w:rFonts w:ascii="Arial Narrow" w:hAnsi="Arial Narrow"/>
          <w:b/>
          <w:bCs/>
          <w:sz w:val="20"/>
          <w:lang w:val="sl-SI"/>
        </w:rPr>
        <w:t>planote</w:t>
      </w:r>
      <w:r>
        <w:rPr>
          <w:rFonts w:ascii="Arial Narrow" w:hAnsi="Arial Narrow"/>
          <w:sz w:val="20"/>
          <w:lang w:val="sl-SI"/>
        </w:rPr>
        <w:t>)</w:t>
      </w:r>
    </w:p>
    <w:p w:rsidR="00F84276" w:rsidRDefault="003763ED">
      <w:pPr>
        <w:numPr>
          <w:ilvl w:val="0"/>
          <w:numId w:val="1"/>
        </w:numPr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štiri predkambrijske plošče: </w:t>
      </w:r>
      <w:r>
        <w:rPr>
          <w:rFonts w:ascii="Arial Narrow" w:hAnsi="Arial Narrow"/>
          <w:b/>
          <w:bCs/>
          <w:sz w:val="20"/>
          <w:lang w:val="sl-SI"/>
        </w:rPr>
        <w:t>Sibirska plošča</w:t>
      </w:r>
      <w:r>
        <w:rPr>
          <w:rFonts w:ascii="Arial Narrow" w:hAnsi="Arial Narrow"/>
          <w:sz w:val="20"/>
          <w:lang w:val="sl-SI"/>
        </w:rPr>
        <w:t xml:space="preserve"> (Sibirska planota), </w:t>
      </w:r>
      <w:r>
        <w:rPr>
          <w:rFonts w:ascii="Arial Narrow" w:hAnsi="Arial Narrow"/>
          <w:b/>
          <w:bCs/>
          <w:sz w:val="20"/>
          <w:lang w:val="sl-SI"/>
        </w:rPr>
        <w:t>Kitajska gruda</w:t>
      </w:r>
      <w:r>
        <w:rPr>
          <w:rFonts w:ascii="Arial Narrow" w:hAnsi="Arial Narrow"/>
          <w:sz w:val="20"/>
          <w:lang w:val="sl-SI"/>
        </w:rPr>
        <w:t xml:space="preserve"> (Kitajsko nižavje), </w:t>
      </w:r>
      <w:r>
        <w:rPr>
          <w:rFonts w:ascii="Arial Narrow" w:hAnsi="Arial Narrow"/>
          <w:b/>
          <w:bCs/>
          <w:sz w:val="20"/>
          <w:lang w:val="sl-SI"/>
        </w:rPr>
        <w:t>Indijska gruda</w:t>
      </w:r>
      <w:r>
        <w:rPr>
          <w:rFonts w:ascii="Arial Narrow" w:hAnsi="Arial Narrow"/>
          <w:sz w:val="20"/>
          <w:lang w:val="sl-SI"/>
        </w:rPr>
        <w:t xml:space="preserve"> (Dekanska planota), </w:t>
      </w:r>
      <w:r>
        <w:rPr>
          <w:rFonts w:ascii="Arial Narrow" w:hAnsi="Arial Narrow"/>
          <w:b/>
          <w:bCs/>
          <w:sz w:val="20"/>
          <w:lang w:val="sl-SI"/>
        </w:rPr>
        <w:t>Arabska plošča</w:t>
      </w:r>
      <w:r>
        <w:rPr>
          <w:rFonts w:ascii="Arial Narrow" w:hAnsi="Arial Narrow"/>
          <w:sz w:val="20"/>
          <w:lang w:val="sl-SI"/>
        </w:rPr>
        <w:t xml:space="preserve"> (Arabski polotok)</w:t>
      </w:r>
    </w:p>
    <w:p w:rsidR="00F84276" w:rsidRDefault="003763ED">
      <w:pPr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B)paleozoik</w:t>
      </w:r>
    </w:p>
    <w:p w:rsidR="00F84276" w:rsidRDefault="003763ED">
      <w:pPr>
        <w:pStyle w:val="BodyText"/>
        <w:numPr>
          <w:ilvl w:val="0"/>
          <w:numId w:val="1"/>
        </w:numPr>
        <w:tabs>
          <w:tab w:val="left" w:pos="1440"/>
        </w:tabs>
        <w:jc w:val="both"/>
      </w:pPr>
      <w:r>
        <w:t>starejši:</w:t>
      </w:r>
      <w:r>
        <w:tab/>
        <w:t xml:space="preserve">- </w:t>
      </w:r>
      <w:r>
        <w:rPr>
          <w:b/>
          <w:bCs/>
        </w:rPr>
        <w:t>kaledonsko</w:t>
      </w:r>
      <w:r>
        <w:t xml:space="preserve"> gubanje – stara grudasta gorovja; </w:t>
      </w:r>
      <w:r>
        <w:rPr>
          <w:b/>
          <w:bCs/>
        </w:rPr>
        <w:t>J-Kitajske gore</w:t>
      </w:r>
      <w:r>
        <w:t xml:space="preserve">, </w:t>
      </w:r>
      <w:r>
        <w:rPr>
          <w:b/>
          <w:bCs/>
        </w:rPr>
        <w:t>Jablonsko gorovje</w:t>
      </w:r>
      <w:r>
        <w:t xml:space="preserve">, </w:t>
      </w:r>
      <w:r>
        <w:rPr>
          <w:b/>
          <w:bCs/>
        </w:rPr>
        <w:t>Sajani</w:t>
      </w:r>
    </w:p>
    <w:p w:rsidR="00F84276" w:rsidRDefault="003763ED">
      <w:pPr>
        <w:pStyle w:val="BodyText"/>
        <w:numPr>
          <w:ilvl w:val="0"/>
          <w:numId w:val="1"/>
        </w:numPr>
        <w:tabs>
          <w:tab w:val="left" w:pos="1440"/>
        </w:tabs>
        <w:jc w:val="both"/>
        <w:rPr>
          <w:b/>
          <w:bCs/>
        </w:rPr>
      </w:pPr>
      <w:r>
        <w:t>maljši:</w:t>
      </w:r>
      <w:r>
        <w:tab/>
        <w:t xml:space="preserve">- </w:t>
      </w:r>
      <w:r>
        <w:rPr>
          <w:b/>
          <w:bCs/>
        </w:rPr>
        <w:t>hercinsko</w:t>
      </w:r>
      <w:r>
        <w:t xml:space="preserve"> gubanje – odloži se črni premog, sdredogorje ali kotline; </w:t>
      </w:r>
      <w:r>
        <w:rPr>
          <w:b/>
          <w:bCs/>
        </w:rPr>
        <w:t>Ural</w:t>
      </w:r>
      <w:r>
        <w:t xml:space="preserve">, </w:t>
      </w:r>
      <w:r>
        <w:rPr>
          <w:b/>
          <w:bCs/>
        </w:rPr>
        <w:t>Z-Sibirska nižina</w:t>
      </w:r>
      <w:r>
        <w:t xml:space="preserve">, </w:t>
      </w:r>
      <w:r>
        <w:rPr>
          <w:b/>
          <w:bCs/>
        </w:rPr>
        <w:t>velik del Mongolije</w:t>
      </w:r>
      <w:r>
        <w:t xml:space="preserve">, </w:t>
      </w:r>
      <w:r>
        <w:tab/>
      </w:r>
      <w:r>
        <w:rPr>
          <w:b/>
          <w:bCs/>
        </w:rPr>
        <w:t>stara gorstva na V polovici Azije</w:t>
      </w:r>
    </w:p>
    <w:p w:rsidR="00F84276" w:rsidRDefault="003763ED">
      <w:pPr>
        <w:tabs>
          <w:tab w:val="left" w:pos="126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C)mezozoik</w:t>
      </w:r>
    </w:p>
    <w:p w:rsidR="00F84276" w:rsidRDefault="003763ED">
      <w:pPr>
        <w:numPr>
          <w:ilvl w:val="0"/>
          <w:numId w:val="1"/>
        </w:numPr>
        <w:tabs>
          <w:tab w:val="left" w:pos="126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nastalo je morje </w:t>
      </w:r>
      <w:r>
        <w:rPr>
          <w:rFonts w:ascii="Arial Narrow" w:hAnsi="Arial Narrow"/>
          <w:b/>
          <w:bCs/>
          <w:sz w:val="20"/>
          <w:lang w:val="sl-SI"/>
        </w:rPr>
        <w:t>Tetis</w:t>
      </w:r>
      <w:r>
        <w:rPr>
          <w:rFonts w:ascii="Arial Narrow" w:hAnsi="Arial Narrow"/>
          <w:sz w:val="20"/>
          <w:lang w:val="sl-SI"/>
        </w:rPr>
        <w:t xml:space="preserve"> (kjer je Pangea razpadla se je odprla kotanja), ni novega površja, v morju se </w:t>
      </w:r>
      <w:r>
        <w:rPr>
          <w:rFonts w:ascii="Arial Narrow" w:hAnsi="Arial Narrow"/>
          <w:b/>
          <w:bCs/>
          <w:sz w:val="20"/>
          <w:lang w:val="sl-SI"/>
        </w:rPr>
        <w:t>sedimentirajo</w:t>
      </w:r>
      <w:r>
        <w:rPr>
          <w:rFonts w:ascii="Arial Narrow" w:hAnsi="Arial Narrow"/>
          <w:sz w:val="20"/>
          <w:lang w:val="sl-SI"/>
        </w:rPr>
        <w:t xml:space="preserve"> apnenci in dolomiti</w:t>
      </w:r>
    </w:p>
    <w:p w:rsidR="00F84276" w:rsidRDefault="003763ED">
      <w:pPr>
        <w:tabs>
          <w:tab w:val="left" w:pos="126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D)kenozoik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terciar:</w:t>
      </w:r>
      <w:r>
        <w:rPr>
          <w:rFonts w:ascii="Arial Narrow" w:hAnsi="Arial Narrow"/>
          <w:sz w:val="20"/>
          <w:lang w:val="sl-SI"/>
        </w:rPr>
        <w:tab/>
        <w:t xml:space="preserve">- nastanek </w:t>
      </w:r>
      <w:r>
        <w:rPr>
          <w:rFonts w:ascii="Arial Narrow" w:hAnsi="Arial Narrow"/>
          <w:b/>
          <w:bCs/>
          <w:sz w:val="20"/>
          <w:lang w:val="sl-SI"/>
        </w:rPr>
        <w:t>mladonagubanih</w:t>
      </w:r>
      <w:r>
        <w:rPr>
          <w:rFonts w:ascii="Arial Narrow" w:hAnsi="Arial Narrow"/>
          <w:sz w:val="20"/>
          <w:lang w:val="sl-SI"/>
        </w:rPr>
        <w:t xml:space="preserve"> gorstev, ki nastanejo z </w:t>
      </w:r>
      <w:r>
        <w:rPr>
          <w:rFonts w:ascii="Arial Narrow" w:hAnsi="Arial Narrow"/>
          <w:b/>
          <w:bCs/>
          <w:sz w:val="20"/>
          <w:lang w:val="sl-SI"/>
        </w:rPr>
        <w:t>alpidsko orogenezo</w:t>
      </w:r>
    </w:p>
    <w:p w:rsidR="00F84276" w:rsidRDefault="003763ED">
      <w:pPr>
        <w:tabs>
          <w:tab w:val="left" w:pos="14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ustvarijo se </w:t>
      </w:r>
      <w:r>
        <w:rPr>
          <w:rFonts w:ascii="Arial Narrow" w:hAnsi="Arial Narrow"/>
          <w:b/>
          <w:bCs/>
          <w:sz w:val="20"/>
          <w:lang w:val="sl-SI"/>
        </w:rPr>
        <w:t>premogovni sloji</w:t>
      </w:r>
      <w:r>
        <w:rPr>
          <w:rFonts w:ascii="Arial Narrow" w:hAnsi="Arial Narrow"/>
          <w:sz w:val="20"/>
          <w:lang w:val="sl-SI"/>
        </w:rPr>
        <w:t xml:space="preserve"> (rjavi premog, lignit), </w:t>
      </w:r>
      <w:r>
        <w:rPr>
          <w:rFonts w:ascii="Arial Narrow" w:hAnsi="Arial Narrow"/>
          <w:b/>
          <w:bCs/>
          <w:sz w:val="20"/>
          <w:lang w:val="sl-SI"/>
        </w:rPr>
        <w:t>fliš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lapor</w:t>
      </w:r>
    </w:p>
    <w:p w:rsidR="00F84276" w:rsidRDefault="003763ED">
      <w:pPr>
        <w:tabs>
          <w:tab w:val="left" w:pos="14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Himalaja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Tibet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Iransko višavje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Anatolija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Kavkaz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V-Sibirske gore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Hindukuš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Elbrus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Indokitajski polotok</w:t>
      </w:r>
    </w:p>
    <w:p w:rsidR="00F84276" w:rsidRDefault="003763ED">
      <w:pPr>
        <w:tabs>
          <w:tab w:val="left" w:pos="14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ustvarijo se tudi </w:t>
      </w:r>
      <w:r>
        <w:rPr>
          <w:rFonts w:ascii="Arial Narrow" w:hAnsi="Arial Narrow"/>
          <w:b/>
          <w:bCs/>
          <w:sz w:val="20"/>
          <w:lang w:val="sl-SI"/>
        </w:rPr>
        <w:t>vulkanska</w:t>
      </w:r>
      <w:r>
        <w:rPr>
          <w:rFonts w:ascii="Arial Narrow" w:hAnsi="Arial Narrow"/>
          <w:sz w:val="20"/>
          <w:lang w:val="sl-SI"/>
        </w:rPr>
        <w:t xml:space="preserve"> otočja; </w:t>
      </w:r>
      <w:r>
        <w:rPr>
          <w:rFonts w:ascii="Arial Narrow" w:hAnsi="Arial Narrow"/>
          <w:b/>
          <w:bCs/>
          <w:sz w:val="20"/>
          <w:lang w:val="sl-SI"/>
        </w:rPr>
        <w:t>Japonsko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Filipnsko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Indonezijsko</w:t>
      </w:r>
    </w:p>
    <w:p w:rsidR="00F84276" w:rsidRDefault="003763ED">
      <w:pPr>
        <w:numPr>
          <w:ilvl w:val="0"/>
          <w:numId w:val="1"/>
        </w:numPr>
        <w:tabs>
          <w:tab w:val="left" w:pos="126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kvartar:</w:t>
      </w: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poledenitev</w:t>
      </w:r>
      <w:r>
        <w:rPr>
          <w:rFonts w:ascii="Arial Narrow" w:hAnsi="Arial Narrow"/>
          <w:sz w:val="20"/>
          <w:lang w:val="sl-SI"/>
        </w:rPr>
        <w:t xml:space="preserve"> pokriva njavišje gore in S Sibirijo (pleistocen)</w:t>
      </w:r>
    </w:p>
    <w:p w:rsidR="00F84276" w:rsidRDefault="003763ED">
      <w:pPr>
        <w:pStyle w:val="BodyTextIndent"/>
        <w:tabs>
          <w:tab w:val="clear" w:pos="3780"/>
          <w:tab w:val="left" w:pos="1260"/>
        </w:tabs>
        <w:jc w:val="both"/>
      </w:pPr>
      <w:r>
        <w:tab/>
      </w:r>
      <w:r>
        <w:tab/>
        <w:t>- zunanji dejavniki (erozija, akumulacija → holocen)</w:t>
      </w:r>
    </w:p>
    <w:p w:rsidR="00F84276" w:rsidRDefault="00F84276">
      <w:pPr>
        <w:tabs>
          <w:tab w:val="left" w:pos="1260"/>
        </w:tabs>
        <w:jc w:val="both"/>
        <w:rPr>
          <w:rFonts w:ascii="Arial Narrow" w:hAnsi="Arial Narrow"/>
          <w:sz w:val="20"/>
          <w:lang w:val="sl-SI"/>
        </w:rPr>
      </w:pPr>
    </w:p>
    <w:p w:rsidR="00F84276" w:rsidRDefault="003763ED">
      <w:pPr>
        <w:tabs>
          <w:tab w:val="left" w:pos="126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PODNEBJE</w:t>
      </w:r>
    </w:p>
    <w:p w:rsidR="00F84276" w:rsidRDefault="003763ED">
      <w:pPr>
        <w:tabs>
          <w:tab w:val="left" w:pos="126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A)tropski pas</w:t>
      </w:r>
    </w:p>
    <w:p w:rsidR="00F84276" w:rsidRDefault="003763ED">
      <w:pPr>
        <w:numPr>
          <w:ilvl w:val="0"/>
          <w:numId w:val="1"/>
        </w:numPr>
        <w:tabs>
          <w:tab w:val="left" w:pos="396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 xml:space="preserve">ekvatorialno podnebje </w:t>
      </w:r>
      <w:r>
        <w:rPr>
          <w:rFonts w:ascii="Arial Narrow" w:hAnsi="Arial Narrow"/>
          <w:sz w:val="20"/>
          <w:lang w:val="sl-SI"/>
        </w:rPr>
        <w:t>(</w:t>
      </w:r>
      <w:r>
        <w:rPr>
          <w:rFonts w:ascii="Arial Narrow" w:hAnsi="Arial Narrow"/>
          <w:b/>
          <w:bCs/>
          <w:sz w:val="20"/>
          <w:lang w:val="sl-SI"/>
        </w:rPr>
        <w:t>vlažno tropsko</w:t>
      </w:r>
      <w:r>
        <w:rPr>
          <w:rFonts w:ascii="Arial Narrow" w:hAnsi="Arial Narrow"/>
          <w:sz w:val="20"/>
          <w:lang w:val="sl-SI"/>
        </w:rPr>
        <w:t>):</w:t>
      </w:r>
      <w:r>
        <w:rPr>
          <w:rFonts w:ascii="Arial Narrow" w:hAnsi="Arial Narrow"/>
          <w:sz w:val="20"/>
          <w:lang w:val="sl-SI"/>
        </w:rPr>
        <w:tab/>
        <w:t xml:space="preserve">- indonezijski otoki, </w:t>
      </w:r>
      <w:r>
        <w:rPr>
          <w:rFonts w:ascii="Arial Narrow" w:hAnsi="Arial Narrow"/>
          <w:b/>
          <w:bCs/>
          <w:sz w:val="20"/>
          <w:lang w:val="sl-SI"/>
        </w:rPr>
        <w:t>5° S in J g.š.</w:t>
      </w:r>
    </w:p>
    <w:p w:rsidR="00F84276" w:rsidRDefault="003763ED">
      <w:pPr>
        <w:pStyle w:val="BodyTextIndent"/>
        <w:tabs>
          <w:tab w:val="clear" w:pos="3780"/>
          <w:tab w:val="left" w:pos="3960"/>
        </w:tabs>
        <w:jc w:val="both"/>
      </w:pPr>
      <w:r>
        <w:tab/>
        <w:t>- celo leto visoke temperature in veliko padavin; v poletnih mesecih več padavin, nad</w:t>
      </w:r>
      <w:r>
        <w:tab/>
      </w:r>
      <w:r>
        <w:rPr>
          <w:b/>
          <w:bCs/>
        </w:rPr>
        <w:t>1500mm</w:t>
      </w:r>
    </w:p>
    <w:p w:rsidR="00F84276" w:rsidRDefault="003763ED">
      <w:pPr>
        <w:tabs>
          <w:tab w:val="left" w:pos="396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tropski deževni gozd, mangrovski gozd (tip rastja nižji od tropskega deževnega </w:t>
      </w:r>
      <w:r>
        <w:rPr>
          <w:rFonts w:ascii="Arial Narrow" w:hAnsi="Arial Narrow"/>
          <w:sz w:val="20"/>
          <w:lang w:val="sl-SI"/>
        </w:rPr>
        <w:tab/>
        <w:t>gozda, korenine so zračne, v vodi)</w:t>
      </w:r>
    </w:p>
    <w:p w:rsidR="00F84276" w:rsidRDefault="003763ED">
      <w:pPr>
        <w:tabs>
          <w:tab w:val="left" w:pos="396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feralitna prst (izprana, erozija)</w:t>
      </w:r>
    </w:p>
    <w:p w:rsidR="00F84276" w:rsidRDefault="003763ED">
      <w:pPr>
        <w:numPr>
          <w:ilvl w:val="0"/>
          <w:numId w:val="1"/>
        </w:numPr>
        <w:tabs>
          <w:tab w:val="left" w:pos="23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savansko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samo Dekanska planota (ukleščena v dve gorovji, mosunski veter ne pride zarven)</w:t>
      </w:r>
    </w:p>
    <w:p w:rsidR="00F84276" w:rsidRDefault="003763ED">
      <w:pPr>
        <w:tabs>
          <w:tab w:val="left" w:pos="23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500-1500mm</w:t>
      </w:r>
      <w:r>
        <w:rPr>
          <w:rFonts w:ascii="Arial Narrow" w:hAnsi="Arial Narrow"/>
          <w:sz w:val="20"/>
          <w:lang w:val="sl-SI"/>
        </w:rPr>
        <w:t xml:space="preserve"> padavin</w:t>
      </w:r>
    </w:p>
    <w:p w:rsidR="00F84276" w:rsidRDefault="003763ED">
      <w:pPr>
        <w:tabs>
          <w:tab w:val="left" w:pos="23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nizko drevje, savana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monsunsko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suha (pozimi) in deževna doba (apr, maj, jun, jul)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b/>
          <w:bCs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poleti piha vlažen veter </w:t>
      </w:r>
      <w:r>
        <w:rPr>
          <w:rFonts w:ascii="Arial Narrow" w:hAnsi="Arial Narrow"/>
          <w:b/>
          <w:bCs/>
          <w:sz w:val="20"/>
          <w:lang w:val="sl-SI"/>
        </w:rPr>
        <w:t>z morja na kopno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pozimi pa obratno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b/>
          <w:bCs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monsun je veter, ki se usmerja v skladu z zračnim pritiskom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veliko padavin(</w:t>
      </w:r>
      <w:r>
        <w:rPr>
          <w:rFonts w:ascii="Arial Narrow" w:hAnsi="Arial Narrow"/>
          <w:b/>
          <w:bCs/>
          <w:sz w:val="20"/>
          <w:lang w:val="sl-SI"/>
        </w:rPr>
        <w:t>nad 1500mm</w:t>
      </w:r>
      <w:r>
        <w:rPr>
          <w:rFonts w:ascii="Arial Narrow" w:hAnsi="Arial Narrow"/>
          <w:sz w:val="20"/>
          <w:lang w:val="sl-SI"/>
        </w:rPr>
        <w:t>, odvisno od reliefa)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v primerjavi s savanskim podnebjem je ima monsunsko krajšo deževno dobo in večino padavin v tej </w:t>
      </w:r>
      <w:r>
        <w:rPr>
          <w:rFonts w:ascii="Arial Narrow" w:hAnsi="Arial Narrow"/>
          <w:sz w:val="20"/>
          <w:lang w:val="sl-SI"/>
        </w:rPr>
        <w:tab/>
        <w:t>dobi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monsunski pollistopadni gozd (svetel gozd), bambus in tik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feralitna prst</w:t>
      </w:r>
    </w:p>
    <w:p w:rsidR="00F84276" w:rsidRDefault="003763ED">
      <w:pPr>
        <w:numPr>
          <w:ilvl w:val="0"/>
          <w:numId w:val="1"/>
        </w:numPr>
        <w:tabs>
          <w:tab w:val="left" w:pos="23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stepsko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dolga sušna doba in kratka deževna (</w:t>
      </w:r>
      <w:r>
        <w:rPr>
          <w:rFonts w:ascii="Arial Narrow" w:hAnsi="Arial Narrow"/>
          <w:b/>
          <w:bCs/>
          <w:sz w:val="20"/>
          <w:lang w:val="sl-SI"/>
        </w:rPr>
        <w:t>250-500mm</w:t>
      </w:r>
      <w:r>
        <w:rPr>
          <w:rFonts w:ascii="Arial Narrow" w:hAnsi="Arial Narrow"/>
          <w:sz w:val="20"/>
          <w:lang w:val="sl-SI"/>
        </w:rPr>
        <w:t xml:space="preserve"> padavin)</w:t>
      </w:r>
    </w:p>
    <w:p w:rsidR="00F84276" w:rsidRDefault="003763ED">
      <w:pPr>
        <w:tabs>
          <w:tab w:val="left" w:pos="23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nizka travna stepa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puščavsko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puščavsko rastje</w:t>
      </w:r>
    </w:p>
    <w:p w:rsidR="00F84276" w:rsidRDefault="003763ED">
      <w:pPr>
        <w:tabs>
          <w:tab w:val="left" w:pos="23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B)subtropski pas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puščavsko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 xml:space="preserve">- večja temperaturna razlika (nižja zimska temperatura), </w:t>
      </w:r>
      <w:r>
        <w:rPr>
          <w:rFonts w:ascii="Arial Narrow" w:hAnsi="Arial Narrow"/>
          <w:b/>
          <w:bCs/>
          <w:sz w:val="20"/>
          <w:lang w:val="sl-SI"/>
        </w:rPr>
        <w:t>pod 250mm</w:t>
      </w:r>
      <w:r>
        <w:rPr>
          <w:rFonts w:ascii="Arial Narrow" w:hAnsi="Arial Narrow"/>
          <w:sz w:val="20"/>
          <w:lang w:val="sl-SI"/>
        </w:rPr>
        <w:t xml:space="preserve"> padavin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puščavsko rastke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puščavska prst (slana)</w:t>
      </w:r>
    </w:p>
    <w:p w:rsidR="00F84276" w:rsidRDefault="003763ED">
      <w:pPr>
        <w:numPr>
          <w:ilvl w:val="0"/>
          <w:numId w:val="1"/>
        </w:numPr>
        <w:tabs>
          <w:tab w:val="left" w:pos="2160"/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stepsko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 xml:space="preserve">- večja temperaturna nihanja, </w:t>
      </w:r>
      <w:r>
        <w:rPr>
          <w:rFonts w:ascii="Arial Narrow" w:hAnsi="Arial Narrow"/>
          <w:b/>
          <w:bCs/>
          <w:sz w:val="20"/>
          <w:lang w:val="sl-SI"/>
        </w:rPr>
        <w:t>250-500mm</w:t>
      </w:r>
      <w:r>
        <w:rPr>
          <w:rFonts w:ascii="Arial Narrow" w:hAnsi="Arial Narrow"/>
          <w:sz w:val="20"/>
          <w:lang w:val="sl-SI"/>
        </w:rPr>
        <w:t xml:space="preserve"> padavin</w:t>
      </w:r>
    </w:p>
    <w:p w:rsidR="00F84276" w:rsidRDefault="003763ED">
      <w:pPr>
        <w:tabs>
          <w:tab w:val="left" w:pos="-1980"/>
          <w:tab w:val="left" w:pos="252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stepsko rastje</w:t>
      </w:r>
    </w:p>
    <w:p w:rsidR="00F84276" w:rsidRDefault="003763ED">
      <w:pPr>
        <w:pStyle w:val="BodyTextIndent"/>
        <w:tabs>
          <w:tab w:val="clear" w:pos="3780"/>
          <w:tab w:val="left" w:pos="-1980"/>
          <w:tab w:val="left" w:pos="2520"/>
        </w:tabs>
        <w:jc w:val="both"/>
      </w:pPr>
      <w:r>
        <w:tab/>
        <w:t>- kostanjeva prst (ponekod)</w:t>
      </w:r>
    </w:p>
    <w:p w:rsidR="00F84276" w:rsidRDefault="003763ED">
      <w:pPr>
        <w:pStyle w:val="BodyText"/>
        <w:tabs>
          <w:tab w:val="left" w:pos="1260"/>
        </w:tabs>
        <w:jc w:val="both"/>
      </w:pPr>
      <w:r>
        <w:tab/>
      </w:r>
    </w:p>
    <w:p w:rsidR="00F84276" w:rsidRDefault="003763ED">
      <w:pPr>
        <w:pStyle w:val="BodyText"/>
        <w:tabs>
          <w:tab w:val="left" w:pos="1440"/>
        </w:tabs>
        <w:jc w:val="both"/>
      </w:pPr>
      <w:r>
        <w:tab/>
        <w:t xml:space="preserve">oba tipa podnebja najdemo 32° - 40° S od povratnika; </w:t>
      </w:r>
      <w:r>
        <w:rPr>
          <w:b/>
          <w:bCs/>
        </w:rPr>
        <w:t>Anatolija</w:t>
      </w:r>
      <w:r>
        <w:t xml:space="preserve"> (stepsko), </w:t>
      </w:r>
      <w:r>
        <w:rPr>
          <w:b/>
          <w:bCs/>
        </w:rPr>
        <w:t>Iransko višavje</w:t>
      </w:r>
      <w:r>
        <w:t xml:space="preserve"> (stepsko in puščavsko), </w:t>
      </w:r>
      <w:r>
        <w:tab/>
      </w:r>
      <w:r>
        <w:rPr>
          <w:b/>
          <w:bCs/>
        </w:rPr>
        <w:t>Kaspijsko morje</w:t>
      </w:r>
      <w:r>
        <w:t xml:space="preserve"> (stepsko), </w:t>
      </w:r>
      <w:r>
        <w:rPr>
          <w:b/>
          <w:bCs/>
        </w:rPr>
        <w:t>Mongolija</w:t>
      </w:r>
      <w:r>
        <w:t xml:space="preserve"> (stepsko), </w:t>
      </w:r>
      <w:r>
        <w:rPr>
          <w:b/>
          <w:bCs/>
        </w:rPr>
        <w:t>S del Arabskega polotoka</w:t>
      </w:r>
      <w:r>
        <w:t xml:space="preserve"> (stepsko)</w:t>
      </w:r>
    </w:p>
    <w:p w:rsidR="00F84276" w:rsidRDefault="003763ED">
      <w:pPr>
        <w:pStyle w:val="BodyText"/>
        <w:tabs>
          <w:tab w:val="left" w:pos="1440"/>
        </w:tabs>
        <w:jc w:val="both"/>
      </w:pPr>
      <w:r>
        <w:tab/>
        <w:t>notranji predeli so za orografskimi pregradami, visok zarčni pritisk</w:t>
      </w:r>
    </w:p>
    <w:p w:rsidR="00F84276" w:rsidRDefault="00F84276">
      <w:pPr>
        <w:pStyle w:val="BodyText"/>
        <w:tabs>
          <w:tab w:val="left" w:pos="1260"/>
        </w:tabs>
        <w:jc w:val="both"/>
      </w:pP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monsunsko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razlike v temperaturah, padavine zaradi monsuna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večji del Kitajske, Koreja, Japonska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lovornati gozd</w:t>
      </w:r>
    </w:p>
    <w:p w:rsidR="00F84276" w:rsidRDefault="003763ED">
      <w:pPr>
        <w:numPr>
          <w:ilvl w:val="0"/>
          <w:numId w:val="1"/>
        </w:numPr>
        <w:tabs>
          <w:tab w:val="left" w:pos="288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sredozemsko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skrajni zahod, obale Male Azije</w:t>
      </w:r>
    </w:p>
    <w:p w:rsidR="00F84276" w:rsidRDefault="003763ED">
      <w:pPr>
        <w:tabs>
          <w:tab w:val="left" w:pos="288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zimzeleni listanti gozd, makija</w:t>
      </w:r>
    </w:p>
    <w:p w:rsidR="00F84276" w:rsidRDefault="003763ED">
      <w:pPr>
        <w:tabs>
          <w:tab w:val="left" w:pos="288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terra rossa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lastRenderedPageBreak/>
        <w:t>C)zmerni pas</w:t>
      </w:r>
    </w:p>
    <w:p w:rsidR="00F84276" w:rsidRDefault="003763ED">
      <w:pPr>
        <w:numPr>
          <w:ilvl w:val="0"/>
          <w:numId w:val="1"/>
        </w:numPr>
        <w:tabs>
          <w:tab w:val="left" w:pos="23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celinsko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srednji del Azije</w:t>
      </w:r>
    </w:p>
    <w:p w:rsidR="00F84276" w:rsidRDefault="003763ED">
      <w:pPr>
        <w:tabs>
          <w:tab w:val="left" w:pos="23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visokotravna stepa</w:t>
      </w:r>
    </w:p>
    <w:p w:rsidR="00F84276" w:rsidRDefault="003763ED">
      <w:pPr>
        <w:tabs>
          <w:tab w:val="left" w:pos="23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črnozjom, kostanjeva prst</w:t>
      </w:r>
    </w:p>
    <w:p w:rsidR="00F84276" w:rsidRDefault="003763ED">
      <w:pPr>
        <w:numPr>
          <w:ilvl w:val="0"/>
          <w:numId w:val="1"/>
        </w:numPr>
        <w:tabs>
          <w:tab w:val="left" w:pos="23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borealno podnebje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S del Sibirije</w:t>
      </w:r>
    </w:p>
    <w:p w:rsidR="00F84276" w:rsidRDefault="003763ED">
      <w:pPr>
        <w:tabs>
          <w:tab w:val="left" w:pos="23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tajga</w:t>
      </w:r>
    </w:p>
    <w:p w:rsidR="00F84276" w:rsidRDefault="003763ED">
      <w:pPr>
        <w:tabs>
          <w:tab w:val="left" w:pos="234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podzol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RASTJE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A)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vertikalna conalnost</w:t>
      </w:r>
      <w:r>
        <w:rPr>
          <w:rFonts w:ascii="Arial Narrow" w:hAnsi="Arial Narrow"/>
          <w:sz w:val="20"/>
          <w:lang w:val="sl-SI"/>
        </w:rPr>
        <w:t xml:space="preserve"> – z nadmorsko višino se spreminjajo rastlinski pasovi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Himalaja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monsunski gozdovi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deževni gozd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menjavanje deževnega gozda s klasičnim listnatim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mešani gozd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iglasti gozd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pas ruševja – nad zgornjo gozdno mejo (</w:t>
      </w:r>
      <w:r>
        <w:rPr>
          <w:rFonts w:ascii="Arial Narrow" w:hAnsi="Arial Narrow"/>
          <w:b/>
          <w:bCs/>
          <w:sz w:val="20"/>
          <w:lang w:val="sl-SI"/>
        </w:rPr>
        <w:t>4500m</w:t>
      </w:r>
      <w:r>
        <w:rPr>
          <w:rFonts w:ascii="Arial Narrow" w:hAnsi="Arial Narrow"/>
          <w:sz w:val="20"/>
          <w:lang w:val="sl-SI"/>
        </w:rPr>
        <w:t>)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meja večnega snega in ledu (</w:t>
      </w:r>
      <w:r>
        <w:rPr>
          <w:rFonts w:ascii="Arial Narrow" w:hAnsi="Arial Narrow"/>
          <w:b/>
          <w:bCs/>
          <w:sz w:val="20"/>
          <w:lang w:val="sl-SI"/>
        </w:rPr>
        <w:t>5500-6500m</w:t>
      </w:r>
      <w:r>
        <w:rPr>
          <w:rFonts w:ascii="Arial Narrow" w:hAnsi="Arial Narrow"/>
          <w:sz w:val="20"/>
          <w:lang w:val="sl-SI"/>
        </w:rPr>
        <w:t>)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b/>
          <w:bCs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višinski pasovo omogočajo življenje v višjih legah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B)rastlinstvo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J Himalaja – gozd, več padavin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S Himlaja – trabniki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rastline ki izvirajo iz Azije: </w:t>
      </w:r>
      <w:r>
        <w:rPr>
          <w:rFonts w:ascii="Arial Narrow" w:hAnsi="Arial Narrow"/>
          <w:b/>
          <w:bCs/>
          <w:sz w:val="20"/>
          <w:lang w:val="sl-SI"/>
        </w:rPr>
        <w:t>riž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čajevec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bombaž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sladkorni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b/>
          <w:bCs/>
          <w:sz w:val="20"/>
          <w:lang w:val="sl-SI"/>
        </w:rPr>
        <w:t>trs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razne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b/>
          <w:bCs/>
          <w:sz w:val="20"/>
          <w:lang w:val="sl-SI"/>
        </w:rPr>
        <w:t>začimbe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soja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različna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b/>
          <w:bCs/>
          <w:sz w:val="20"/>
          <w:lang w:val="sl-SI"/>
        </w:rPr>
        <w:t>žita</w:t>
      </w:r>
      <w:r>
        <w:rPr>
          <w:rFonts w:ascii="Arial Narrow" w:hAnsi="Arial Narrow"/>
          <w:sz w:val="20"/>
          <w:lang w:val="sl-SI"/>
        </w:rPr>
        <w:t xml:space="preserve"> (</w:t>
      </w:r>
      <w:r>
        <w:rPr>
          <w:rFonts w:ascii="Arial Narrow" w:hAnsi="Arial Narrow"/>
          <w:b/>
          <w:bCs/>
          <w:sz w:val="20"/>
          <w:lang w:val="sl-SI"/>
        </w:rPr>
        <w:t>ječmen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oves</w:t>
      </w:r>
      <w:r>
        <w:rPr>
          <w:rFonts w:ascii="Arial Narrow" w:hAnsi="Arial Narrow"/>
          <w:sz w:val="20"/>
          <w:lang w:val="sl-SI"/>
        </w:rPr>
        <w:t xml:space="preserve">); nekatere se še vedno gojijo za trg; </w:t>
      </w:r>
      <w:r>
        <w:rPr>
          <w:rFonts w:ascii="Arial Narrow" w:hAnsi="Arial Narrow"/>
          <w:b/>
          <w:bCs/>
          <w:sz w:val="20"/>
          <w:lang w:val="sl-SI"/>
        </w:rPr>
        <w:t xml:space="preserve">kavčuk ni azijska rastlina </w:t>
      </w:r>
      <w:r>
        <w:rPr>
          <w:rFonts w:ascii="Arial Narrow" w:hAnsi="Arial Narrow"/>
          <w:sz w:val="20"/>
          <w:lang w:val="sl-SI"/>
        </w:rPr>
        <w:t>(iz Brazilije)</w:t>
      </w:r>
    </w:p>
    <w:p w:rsidR="00F84276" w:rsidRDefault="00F84276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VODNE RAZMERE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A)</w:t>
      </w:r>
      <w:r>
        <w:rPr>
          <w:rFonts w:ascii="Arial Narrow" w:hAnsi="Arial Narrow"/>
          <w:b/>
          <w:bCs/>
          <w:sz w:val="20"/>
          <w:lang w:val="sl-SI"/>
        </w:rPr>
        <w:t>endoreično območje</w:t>
      </w:r>
      <w:r>
        <w:rPr>
          <w:rFonts w:ascii="Arial Narrow" w:hAnsi="Arial Narrow"/>
          <w:sz w:val="20"/>
          <w:lang w:val="sl-SI"/>
        </w:rPr>
        <w:t xml:space="preserve"> – območje z notranjim odtokom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b/>
          <w:bCs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reke so, vendar </w:t>
      </w:r>
      <w:r>
        <w:rPr>
          <w:rFonts w:ascii="Arial Narrow" w:hAnsi="Arial Narrow"/>
          <w:b/>
          <w:bCs/>
          <w:sz w:val="20"/>
          <w:lang w:val="sl-SI"/>
        </w:rPr>
        <w:t>se ne izlivajo v morja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notranjost Arabskega polotoka, za gorskimi pregradami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znotraj območja izohiete 500mm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presihajoča reka je del endoreičnega območja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Volga</w:t>
      </w:r>
      <w:r>
        <w:rPr>
          <w:rFonts w:ascii="Arial Narrow" w:hAnsi="Arial Narrow"/>
          <w:sz w:val="20"/>
          <w:lang w:val="sl-SI"/>
        </w:rPr>
        <w:t xml:space="preserve"> (v Kaspijkso mojre), </w:t>
      </w:r>
      <w:r>
        <w:rPr>
          <w:rFonts w:ascii="Arial Narrow" w:hAnsi="Arial Narrow"/>
          <w:b/>
          <w:bCs/>
          <w:sz w:val="20"/>
          <w:lang w:val="sl-SI"/>
        </w:rPr>
        <w:t>Sir in Amu Darja</w:t>
      </w:r>
      <w:r>
        <w:rPr>
          <w:rFonts w:ascii="Arial Narrow" w:hAnsi="Arial Narrow"/>
          <w:sz w:val="20"/>
          <w:lang w:val="sl-SI"/>
        </w:rPr>
        <w:t xml:space="preserve"> v Aralsko jezero, </w:t>
      </w:r>
      <w:r>
        <w:rPr>
          <w:rFonts w:ascii="Arial Narrow" w:hAnsi="Arial Narrow"/>
          <w:b/>
          <w:bCs/>
          <w:sz w:val="20"/>
          <w:lang w:val="sl-SI"/>
        </w:rPr>
        <w:t>Ili</w:t>
      </w:r>
      <w:r>
        <w:rPr>
          <w:rFonts w:ascii="Arial Narrow" w:hAnsi="Arial Narrow"/>
          <w:sz w:val="20"/>
          <w:lang w:val="sl-SI"/>
        </w:rPr>
        <w:t xml:space="preserve"> v Balheško jezero, presihajoča reka </w:t>
      </w:r>
      <w:r>
        <w:rPr>
          <w:rFonts w:ascii="Arial Narrow" w:hAnsi="Arial Narrow"/>
          <w:b/>
          <w:bCs/>
          <w:sz w:val="20"/>
          <w:lang w:val="sl-SI"/>
        </w:rPr>
        <w:t>Tarim Darja</w:t>
      </w:r>
      <w:r>
        <w:rPr>
          <w:rFonts w:ascii="Arial Narrow" w:hAnsi="Arial Narrow"/>
          <w:sz w:val="20"/>
          <w:lang w:val="sl-SI"/>
        </w:rPr>
        <w:t xml:space="preserve"> po Tarimski kotlini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B)</w:t>
      </w:r>
      <w:r>
        <w:rPr>
          <w:rFonts w:ascii="Arial Narrow" w:hAnsi="Arial Narrow"/>
          <w:b/>
          <w:bCs/>
          <w:sz w:val="20"/>
          <w:lang w:val="sl-SI"/>
        </w:rPr>
        <w:t>areično območje</w:t>
      </w:r>
      <w:r>
        <w:rPr>
          <w:rFonts w:ascii="Arial Narrow" w:hAnsi="Arial Narrow"/>
          <w:sz w:val="20"/>
          <w:lang w:val="sl-SI"/>
        </w:rPr>
        <w:t xml:space="preserve"> – brezodtočno območje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rek </w:t>
      </w:r>
      <w:r>
        <w:rPr>
          <w:rFonts w:ascii="Arial Narrow" w:hAnsi="Arial Narrow"/>
          <w:b/>
          <w:bCs/>
          <w:sz w:val="20"/>
          <w:lang w:val="sl-SI"/>
        </w:rPr>
        <w:t xml:space="preserve">spoh ni </w:t>
      </w:r>
      <w:r>
        <w:rPr>
          <w:rFonts w:ascii="Arial Narrow" w:hAnsi="Arial Narrow"/>
          <w:sz w:val="20"/>
          <w:lang w:val="sl-SI"/>
        </w:rPr>
        <w:t>ali pa so samo občasni tokovi (vadi – suha rečna dolina)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znotraj izohiete 250mm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sovpada s puščavskim podnebjem</w:t>
      </w:r>
      <w:r>
        <w:rPr>
          <w:rFonts w:ascii="Arial Narrow" w:hAnsi="Arial Narrow"/>
          <w:sz w:val="20"/>
          <w:lang w:val="sl-SI"/>
        </w:rPr>
        <w:t>, manjša območja od endoreičnih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Arabski polotok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Tarimska kotlina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Gobi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C)</w:t>
      </w:r>
      <w:r>
        <w:rPr>
          <w:rFonts w:ascii="Arial Narrow" w:hAnsi="Arial Narrow"/>
          <w:b/>
          <w:bCs/>
          <w:sz w:val="20"/>
          <w:lang w:val="sl-SI"/>
        </w:rPr>
        <w:t>eksoreična območja</w:t>
      </w:r>
      <w:r>
        <w:rPr>
          <w:rFonts w:ascii="Arial Narrow" w:hAnsi="Arial Narrow"/>
          <w:sz w:val="20"/>
          <w:lang w:val="sl-SI"/>
        </w:rPr>
        <w:t xml:space="preserve"> – odtok v morje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povodje Severnega Ledenega Oceana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tihooceansko povodje:</w:t>
      </w: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Amur</w:t>
      </w:r>
      <w:r>
        <w:rPr>
          <w:rFonts w:ascii="Arial Narrow" w:hAnsi="Arial Narrow"/>
          <w:sz w:val="20"/>
          <w:lang w:val="sl-SI"/>
        </w:rPr>
        <w:t xml:space="preserve"> (rusko-kitajska meja), 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Mekong</w:t>
      </w:r>
      <w:r>
        <w:rPr>
          <w:rFonts w:ascii="Arial Narrow" w:hAnsi="Arial Narrow"/>
          <w:sz w:val="20"/>
          <w:lang w:val="sl-SI"/>
        </w:rPr>
        <w:t xml:space="preserve"> (po malajskem polotoku) </w:t>
      </w:r>
    </w:p>
    <w:p w:rsidR="00F84276" w:rsidRDefault="003763ED">
      <w:pPr>
        <w:tabs>
          <w:tab w:val="left" w:pos="252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Huang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b/>
          <w:bCs/>
          <w:sz w:val="20"/>
          <w:lang w:val="sl-SI"/>
        </w:rPr>
        <w:t>Ho</w:t>
      </w:r>
      <w:r>
        <w:rPr>
          <w:rFonts w:ascii="Arial Narrow" w:hAnsi="Arial Narrow"/>
          <w:sz w:val="20"/>
          <w:lang w:val="sl-SI"/>
        </w:rPr>
        <w:t xml:space="preserve"> – nosi veliko </w:t>
      </w:r>
      <w:r>
        <w:rPr>
          <w:rFonts w:ascii="Arial Narrow" w:hAnsi="Arial Narrow"/>
          <w:b/>
          <w:bCs/>
          <w:sz w:val="20"/>
          <w:lang w:val="sl-SI"/>
        </w:rPr>
        <w:t>puhličnega gradiva</w:t>
      </w:r>
      <w:r>
        <w:rPr>
          <w:rFonts w:ascii="Arial Narrow" w:hAnsi="Arial Narrow"/>
          <w:sz w:val="20"/>
          <w:lang w:val="sl-SI"/>
        </w:rPr>
        <w:t xml:space="preserve"> (teče čez puhlične pokrajine), nasula je Severno </w:t>
      </w:r>
      <w:r>
        <w:rPr>
          <w:rFonts w:ascii="Arial Narrow" w:hAnsi="Arial Narrow"/>
          <w:b/>
          <w:bCs/>
          <w:sz w:val="20"/>
          <w:lang w:val="sl-SI"/>
        </w:rPr>
        <w:t xml:space="preserve">Kitajsko </w:t>
      </w:r>
      <w:r>
        <w:rPr>
          <w:rFonts w:ascii="Arial Narrow" w:hAnsi="Arial Narrow"/>
          <w:b/>
          <w:bCs/>
          <w:sz w:val="20"/>
          <w:lang w:val="sl-SI"/>
        </w:rPr>
        <w:tab/>
        <w:t>nižavje</w:t>
      </w:r>
      <w:r>
        <w:rPr>
          <w:rFonts w:ascii="Arial Narrow" w:hAnsi="Arial Narrow"/>
          <w:sz w:val="20"/>
          <w:lang w:val="sl-SI"/>
        </w:rPr>
        <w:t xml:space="preserve"> (Peking), material sproti zasipava rečno strugo (morajo jo čistiti, </w:t>
      </w:r>
      <w:r>
        <w:rPr>
          <w:rFonts w:ascii="Arial Narrow" w:hAnsi="Arial Narrow"/>
          <w:b/>
          <w:bCs/>
          <w:sz w:val="20"/>
          <w:lang w:val="sl-SI"/>
        </w:rPr>
        <w:t>34 kg peska na m</w:t>
      </w:r>
      <w:r>
        <w:rPr>
          <w:rFonts w:ascii="Arial Narrow" w:hAnsi="Arial Narrow"/>
          <w:b/>
          <w:bCs/>
          <w:sz w:val="20"/>
          <w:vertAlign w:val="superscript"/>
          <w:lang w:val="sl-SI"/>
        </w:rPr>
        <w:t>3</w:t>
      </w:r>
      <w:r>
        <w:rPr>
          <w:rFonts w:ascii="Arial Narrow" w:hAnsi="Arial Narrow"/>
          <w:sz w:val="20"/>
          <w:lang w:val="sl-SI"/>
        </w:rPr>
        <w:t xml:space="preserve">), zaradi </w:t>
      </w:r>
      <w:r>
        <w:rPr>
          <w:rFonts w:ascii="Arial Narrow" w:hAnsi="Arial Narrow"/>
          <w:sz w:val="20"/>
          <w:lang w:val="sl-SI"/>
        </w:rPr>
        <w:tab/>
        <w:t xml:space="preserve">puhličnih nanosov so pokrjine usmerjne v gojenje žit (ne toliko riža), zaradi sedimentov </w:t>
      </w:r>
      <w:r>
        <w:rPr>
          <w:rFonts w:ascii="Arial Narrow" w:hAnsi="Arial Narrow"/>
          <w:b/>
          <w:bCs/>
          <w:sz w:val="20"/>
          <w:lang w:val="sl-SI"/>
        </w:rPr>
        <w:t>ni plovna</w:t>
      </w:r>
    </w:p>
    <w:p w:rsidR="00F84276" w:rsidRDefault="003763ED">
      <w:pPr>
        <w:tabs>
          <w:tab w:val="left" w:pos="2520"/>
        </w:tabs>
        <w:ind w:left="252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Jangcekjang</w:t>
      </w:r>
      <w:r>
        <w:rPr>
          <w:rFonts w:ascii="Arial Narrow" w:hAnsi="Arial Narrow"/>
          <w:sz w:val="20"/>
          <w:lang w:val="sl-SI"/>
        </w:rPr>
        <w:t xml:space="preserve"> – večji pretok, večja vodnatost, več pritokov (ečja količina padavin); bolj nevarna za </w:t>
      </w:r>
      <w:r>
        <w:rPr>
          <w:rFonts w:ascii="Arial Narrow" w:hAnsi="Arial Narrow"/>
          <w:b/>
          <w:bCs/>
          <w:sz w:val="20"/>
          <w:lang w:val="sl-SI"/>
        </w:rPr>
        <w:t>poplave</w:t>
      </w:r>
      <w:r>
        <w:rPr>
          <w:rFonts w:ascii="Arial Narrow" w:hAnsi="Arial Narrow"/>
          <w:sz w:val="20"/>
          <w:lang w:val="sl-SI"/>
        </w:rPr>
        <w:t xml:space="preserve">, zavarovana je z nasipi, za večje ladje plovna </w:t>
      </w:r>
      <w:r>
        <w:rPr>
          <w:rFonts w:ascii="Arial Narrow" w:hAnsi="Arial Narrow"/>
          <w:b/>
          <w:bCs/>
          <w:sz w:val="20"/>
          <w:lang w:val="sl-SI"/>
        </w:rPr>
        <w:t>3000km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b/>
          <w:bCs/>
          <w:sz w:val="20"/>
          <w:lang w:val="sl-SI"/>
        </w:rPr>
        <w:t>v notranjost</w:t>
      </w:r>
      <w:r>
        <w:rPr>
          <w:rFonts w:ascii="Arial Narrow" w:hAnsi="Arial Narrow"/>
          <w:sz w:val="20"/>
          <w:lang w:val="sl-SI"/>
        </w:rPr>
        <w:t xml:space="preserve"> (ne transportira materiala), </w:t>
      </w:r>
      <w:r>
        <w:rPr>
          <w:rFonts w:ascii="Arial Narrow" w:hAnsi="Arial Narrow"/>
          <w:b/>
          <w:bCs/>
          <w:sz w:val="20"/>
          <w:lang w:val="sl-SI"/>
        </w:rPr>
        <w:t>glavna tpromena pot</w:t>
      </w:r>
      <w:r>
        <w:rPr>
          <w:rFonts w:ascii="Arial Narrow" w:hAnsi="Arial Narrow"/>
          <w:sz w:val="20"/>
          <w:lang w:val="sl-SI"/>
        </w:rPr>
        <w:t xml:space="preserve">, ob reki gojijo riž, </w:t>
      </w:r>
      <w:r>
        <w:rPr>
          <w:rFonts w:ascii="Arial Narrow" w:hAnsi="Arial Narrow"/>
          <w:b/>
          <w:bCs/>
          <w:sz w:val="20"/>
          <w:lang w:val="sl-SI"/>
        </w:rPr>
        <w:t>gradijo največjo HE</w:t>
      </w:r>
      <w:r>
        <w:rPr>
          <w:rFonts w:ascii="Arial Narrow" w:hAnsi="Arial Narrow"/>
          <w:sz w:val="20"/>
          <w:lang w:val="sl-SI"/>
        </w:rPr>
        <w:t xml:space="preserve"> (elektrifikacija Kitajske, kontrola poplavljanja reke pod jezom, sprememba ekosistema, poplavljanje površja (preselitev 2000000 ljudi), reka v spodnjem toku ne prenaša prodnega meteriala)</w:t>
      </w:r>
    </w:p>
    <w:p w:rsidR="00F84276" w:rsidRDefault="003763ED">
      <w:pPr>
        <w:numPr>
          <w:ilvl w:val="0"/>
          <w:numId w:val="1"/>
        </w:numPr>
        <w:tabs>
          <w:tab w:val="left" w:pos="198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indijsko povodje:</w:t>
      </w:r>
      <w:r>
        <w:rPr>
          <w:rFonts w:ascii="Arial Narrow" w:hAnsi="Arial Narrow"/>
          <w:sz w:val="20"/>
          <w:lang w:val="sl-SI"/>
        </w:rPr>
        <w:tab/>
      </w: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Iravadi</w:t>
      </w:r>
    </w:p>
    <w:p w:rsidR="00F84276" w:rsidRDefault="003763ED">
      <w:pPr>
        <w:tabs>
          <w:tab w:val="left" w:pos="216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Brahmaputra</w:t>
      </w:r>
    </w:p>
    <w:p w:rsidR="00F84276" w:rsidRDefault="003763ED">
      <w:pPr>
        <w:tabs>
          <w:tab w:val="left" w:pos="216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Evfrat</w:t>
      </w:r>
    </w:p>
    <w:p w:rsidR="00F84276" w:rsidRDefault="003763ED">
      <w:pPr>
        <w:tabs>
          <w:tab w:val="left" w:pos="216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Tigris</w:t>
      </w:r>
    </w:p>
    <w:p w:rsidR="00F84276" w:rsidRDefault="003763ED">
      <w:pPr>
        <w:tabs>
          <w:tab w:val="left" w:pos="2160"/>
        </w:tabs>
        <w:ind w:left="36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>Ind</w:t>
      </w:r>
      <w:r>
        <w:rPr>
          <w:rFonts w:ascii="Arial Narrow" w:hAnsi="Arial Narrow"/>
          <w:sz w:val="20"/>
          <w:lang w:val="sl-SI"/>
        </w:rPr>
        <w:t xml:space="preserve"> in </w:t>
      </w:r>
      <w:r>
        <w:rPr>
          <w:rFonts w:ascii="Arial Narrow" w:hAnsi="Arial Narrow"/>
          <w:b/>
          <w:bCs/>
          <w:sz w:val="20"/>
          <w:lang w:val="sl-SI"/>
        </w:rPr>
        <w:t>Ganges</w:t>
      </w:r>
      <w:r>
        <w:rPr>
          <w:rFonts w:ascii="Arial Narrow" w:hAnsi="Arial Narrow"/>
          <w:sz w:val="20"/>
          <w:lang w:val="sl-SI"/>
        </w:rPr>
        <w:t xml:space="preserve">: imata kombiniran rečni režim (monsunsko deževje), Ganges ima več pritokov kot ind, obe </w:t>
      </w:r>
      <w:r>
        <w:rPr>
          <w:rFonts w:ascii="Arial Narrow" w:hAnsi="Arial Narrow"/>
          <w:sz w:val="20"/>
          <w:lang w:val="sl-SI"/>
        </w:rPr>
        <w:tab/>
        <w:t xml:space="preserve">poplavljata; države so </w:t>
      </w:r>
      <w:r>
        <w:rPr>
          <w:rFonts w:ascii="Arial Narrow" w:hAnsi="Arial Narrow"/>
          <w:b/>
          <w:bCs/>
          <w:sz w:val="20"/>
          <w:lang w:val="sl-SI"/>
        </w:rPr>
        <w:t>prerevne</w:t>
      </w:r>
      <w:r>
        <w:rPr>
          <w:rFonts w:ascii="Arial Narrow" w:hAnsi="Arial Narrow"/>
          <w:sz w:val="20"/>
          <w:lang w:val="sl-SI"/>
        </w:rPr>
        <w:t xml:space="preserve">, da bi gradile obrambne nasipe, pomembni za </w:t>
      </w:r>
      <w:r>
        <w:rPr>
          <w:rFonts w:ascii="Arial Narrow" w:hAnsi="Arial Narrow"/>
          <w:b/>
          <w:bCs/>
          <w:sz w:val="20"/>
          <w:lang w:val="sl-SI"/>
        </w:rPr>
        <w:t>namakanje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gosta poselitev</w:t>
      </w:r>
      <w:r>
        <w:rPr>
          <w:rFonts w:ascii="Arial Narrow" w:hAnsi="Arial Narrow"/>
          <w:sz w:val="20"/>
          <w:lang w:val="sl-SI"/>
        </w:rPr>
        <w:t xml:space="preserve">; </w:t>
      </w:r>
      <w:r>
        <w:rPr>
          <w:rFonts w:ascii="Arial Narrow" w:hAnsi="Arial Narrow"/>
          <w:sz w:val="20"/>
          <w:lang w:val="sl-SI"/>
        </w:rPr>
        <w:tab/>
        <w:t xml:space="preserve">izvirata v himlajskem pogorju; </w:t>
      </w:r>
      <w:r>
        <w:rPr>
          <w:rFonts w:ascii="Arial Narrow" w:hAnsi="Arial Narrow"/>
          <w:b/>
          <w:bCs/>
          <w:sz w:val="20"/>
          <w:lang w:val="sl-SI"/>
        </w:rPr>
        <w:t>Ganges</w:t>
      </w:r>
      <w:r>
        <w:rPr>
          <w:rFonts w:ascii="Arial Narrow" w:hAnsi="Arial Narrow"/>
          <w:sz w:val="20"/>
          <w:lang w:val="sl-SI"/>
        </w:rPr>
        <w:t xml:space="preserve"> nasuje </w:t>
      </w:r>
      <w:r>
        <w:rPr>
          <w:rFonts w:ascii="Arial Narrow" w:hAnsi="Arial Narrow"/>
          <w:b/>
          <w:bCs/>
          <w:sz w:val="20"/>
          <w:lang w:val="sl-SI"/>
        </w:rPr>
        <w:t>Gangeško nižavje</w:t>
      </w:r>
      <w:r>
        <w:rPr>
          <w:rFonts w:ascii="Arial Narrow" w:hAnsi="Arial Narrow"/>
          <w:sz w:val="20"/>
          <w:lang w:val="sl-SI"/>
        </w:rPr>
        <w:t xml:space="preserve"> in skupaj z Brahmaputro </w:t>
      </w:r>
      <w:r>
        <w:rPr>
          <w:rFonts w:ascii="Arial Narrow" w:hAnsi="Arial Narrow"/>
          <w:b/>
          <w:bCs/>
          <w:sz w:val="20"/>
          <w:lang w:val="sl-SI"/>
        </w:rPr>
        <w:t>Bengalsko nižavje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sz w:val="20"/>
          <w:lang w:val="sl-SI"/>
        </w:rPr>
        <w:tab/>
        <w:t xml:space="preserve">(J del je delta), je sveta reka; </w:t>
      </w:r>
      <w:r>
        <w:rPr>
          <w:rFonts w:ascii="Arial Narrow" w:hAnsi="Arial Narrow"/>
          <w:b/>
          <w:bCs/>
          <w:sz w:val="20"/>
          <w:lang w:val="sl-SI"/>
        </w:rPr>
        <w:t xml:space="preserve">Ind </w:t>
      </w:r>
      <w:r>
        <w:rPr>
          <w:rFonts w:ascii="Arial Narrow" w:hAnsi="Arial Narrow"/>
          <w:sz w:val="20"/>
          <w:lang w:val="sl-SI"/>
        </w:rPr>
        <w:t>teče po</w:t>
      </w:r>
      <w:r>
        <w:rPr>
          <w:rFonts w:ascii="Arial Narrow" w:hAnsi="Arial Narrow"/>
          <w:b/>
          <w:bCs/>
          <w:sz w:val="20"/>
          <w:lang w:val="sl-SI"/>
        </w:rPr>
        <w:t xml:space="preserve"> Pakistanu</w:t>
      </w:r>
      <w:r>
        <w:rPr>
          <w:rFonts w:ascii="Arial Narrow" w:hAnsi="Arial Narrow"/>
          <w:sz w:val="20"/>
          <w:lang w:val="sl-SI"/>
        </w:rPr>
        <w:t xml:space="preserve"> in </w:t>
      </w:r>
      <w:r>
        <w:rPr>
          <w:rFonts w:ascii="Arial Narrow" w:hAnsi="Arial Narrow"/>
          <w:b/>
          <w:bCs/>
          <w:sz w:val="20"/>
          <w:lang w:val="sl-SI"/>
        </w:rPr>
        <w:t>Indijskem polotoku</w:t>
      </w:r>
      <w:r>
        <w:rPr>
          <w:rFonts w:ascii="Arial Narrow" w:hAnsi="Arial Narrow"/>
          <w:sz w:val="20"/>
          <w:lang w:val="sl-SI"/>
        </w:rPr>
        <w:t xml:space="preserve">, manj vodnata (težave s </w:t>
      </w:r>
      <w:r>
        <w:rPr>
          <w:rFonts w:ascii="Arial Narrow" w:hAnsi="Arial Narrow"/>
          <w:sz w:val="20"/>
          <w:lang w:val="sl-SI"/>
        </w:rPr>
        <w:tab/>
        <w:t>pretokom), na račun štirih pritokov preteče puščavi (</w:t>
      </w:r>
      <w:r>
        <w:rPr>
          <w:rFonts w:ascii="Arial Narrow" w:hAnsi="Arial Narrow"/>
          <w:b/>
          <w:bCs/>
          <w:sz w:val="20"/>
          <w:lang w:val="sl-SI"/>
        </w:rPr>
        <w:t>Tar</w:t>
      </w:r>
      <w:r>
        <w:rPr>
          <w:rFonts w:ascii="Arial Narrow" w:hAnsi="Arial Narrow"/>
          <w:sz w:val="20"/>
          <w:lang w:val="sl-SI"/>
        </w:rPr>
        <w:t xml:space="preserve"> in </w:t>
      </w:r>
      <w:r>
        <w:rPr>
          <w:rFonts w:ascii="Arial Narrow" w:hAnsi="Arial Narrow"/>
          <w:b/>
          <w:bCs/>
          <w:sz w:val="20"/>
          <w:lang w:val="sl-SI"/>
        </w:rPr>
        <w:t>Sind</w:t>
      </w:r>
      <w:r>
        <w:rPr>
          <w:rFonts w:ascii="Arial Narrow" w:hAnsi="Arial Narrow"/>
          <w:sz w:val="20"/>
          <w:lang w:val="sl-SI"/>
        </w:rPr>
        <w:t xml:space="preserve">), pokrajina </w:t>
      </w:r>
      <w:r>
        <w:rPr>
          <w:rFonts w:ascii="Arial Narrow" w:hAnsi="Arial Narrow"/>
          <w:b/>
          <w:bCs/>
          <w:sz w:val="20"/>
          <w:lang w:val="sl-SI"/>
        </w:rPr>
        <w:t>Pandžab</w:t>
      </w:r>
      <w:r>
        <w:rPr>
          <w:rFonts w:ascii="Arial Narrow" w:hAnsi="Arial Narrow"/>
          <w:sz w:val="20"/>
          <w:lang w:val="sl-SI"/>
        </w:rPr>
        <w:t xml:space="preserve">, delta pri </w:t>
      </w:r>
      <w:r>
        <w:rPr>
          <w:rFonts w:ascii="Arial Narrow" w:hAnsi="Arial Narrow"/>
          <w:b/>
          <w:bCs/>
          <w:sz w:val="20"/>
          <w:lang w:val="sl-SI"/>
        </w:rPr>
        <w:t>Karačiju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sredozemsko povodje:</w:t>
      </w:r>
      <w:r>
        <w:rPr>
          <w:rFonts w:ascii="Arial Narrow" w:hAnsi="Arial Narrow"/>
          <w:sz w:val="20"/>
          <w:lang w:val="sl-SI"/>
        </w:rPr>
        <w:tab/>
        <w:t>- kratke reke iz Turčije (Anatolije) in Arabskega polotoka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imajo </w:t>
      </w:r>
      <w:r>
        <w:rPr>
          <w:rFonts w:ascii="Arial Narrow" w:hAnsi="Arial Narrow"/>
          <w:b/>
          <w:bCs/>
          <w:sz w:val="20"/>
          <w:lang w:val="sl-SI"/>
        </w:rPr>
        <w:t>dežni rečni režim</w:t>
      </w:r>
      <w:r>
        <w:rPr>
          <w:rFonts w:ascii="Arial Narrow" w:hAnsi="Arial Narrow"/>
          <w:sz w:val="20"/>
          <w:lang w:val="sl-SI"/>
        </w:rPr>
        <w:t>, umetno namakanje</w:t>
      </w:r>
    </w:p>
    <w:p w:rsidR="00F84276" w:rsidRDefault="00F84276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PREBIVALSTVO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A)prenaseljenost 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najbolj poseljen kontinent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splošna prenaseljenost</w:t>
      </w:r>
      <w:r>
        <w:rPr>
          <w:rFonts w:ascii="Arial Narrow" w:hAnsi="Arial Narrow"/>
          <w:sz w:val="20"/>
          <w:lang w:val="sl-SI"/>
        </w:rPr>
        <w:t xml:space="preserve"> – na območju živi več prebivalcev, kot je na razpolago naravnih virov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agrarna prenaseljenost</w:t>
      </w:r>
      <w:r>
        <w:rPr>
          <w:rFonts w:ascii="Arial Narrow" w:hAnsi="Arial Narrow"/>
          <w:sz w:val="20"/>
          <w:lang w:val="sl-SI"/>
        </w:rPr>
        <w:t xml:space="preserve"> – prenaseljenost glede na zemljiške posesti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tudi mestna območja so prenasljena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lastRenderedPageBreak/>
        <w:t xml:space="preserve">v Aziji živi </w:t>
      </w:r>
      <w:r>
        <w:rPr>
          <w:rFonts w:ascii="Arial Narrow" w:hAnsi="Arial Narrow"/>
          <w:b/>
          <w:bCs/>
          <w:sz w:val="20"/>
          <w:lang w:val="sl-SI"/>
        </w:rPr>
        <w:t>60,5%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b/>
          <w:bCs/>
          <w:sz w:val="20"/>
          <w:lang w:val="sl-SI"/>
        </w:rPr>
        <w:t>prebivalstva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2/3 Azijcev v petih državah: </w:t>
      </w:r>
      <w:r>
        <w:rPr>
          <w:rFonts w:ascii="Arial Narrow" w:hAnsi="Arial Narrow"/>
          <w:b/>
          <w:bCs/>
          <w:sz w:val="20"/>
          <w:lang w:val="sl-SI"/>
        </w:rPr>
        <w:t>Kitajska</w:t>
      </w:r>
      <w:r>
        <w:rPr>
          <w:rFonts w:ascii="Arial Narrow" w:hAnsi="Arial Narrow"/>
          <w:sz w:val="20"/>
          <w:lang w:val="sl-SI"/>
        </w:rPr>
        <w:t xml:space="preserve"> (1,2 miljarde), </w:t>
      </w:r>
      <w:r>
        <w:rPr>
          <w:rFonts w:ascii="Arial Narrow" w:hAnsi="Arial Narrow"/>
          <w:b/>
          <w:bCs/>
          <w:sz w:val="20"/>
          <w:lang w:val="sl-SI"/>
        </w:rPr>
        <w:t>Indija</w:t>
      </w:r>
      <w:r>
        <w:rPr>
          <w:rFonts w:ascii="Arial Narrow" w:hAnsi="Arial Narrow"/>
          <w:sz w:val="20"/>
          <w:lang w:val="sl-SI"/>
        </w:rPr>
        <w:t xml:space="preserve"> (980 miljonov), </w:t>
      </w:r>
      <w:r>
        <w:rPr>
          <w:rFonts w:ascii="Arial Narrow" w:hAnsi="Arial Narrow"/>
          <w:b/>
          <w:bCs/>
          <w:sz w:val="20"/>
          <w:lang w:val="sl-SI"/>
        </w:rPr>
        <w:t>Indonezija</w:t>
      </w:r>
      <w:r>
        <w:rPr>
          <w:rFonts w:ascii="Arial Narrow" w:hAnsi="Arial Narrow"/>
          <w:sz w:val="20"/>
          <w:lang w:val="sl-SI"/>
        </w:rPr>
        <w:t xml:space="preserve"> (203 miljoni), </w:t>
      </w:r>
      <w:r>
        <w:rPr>
          <w:rFonts w:ascii="Arial Narrow" w:hAnsi="Arial Narrow"/>
          <w:b/>
          <w:bCs/>
          <w:sz w:val="20"/>
          <w:lang w:val="sl-SI"/>
        </w:rPr>
        <w:t>Bangladeš</w:t>
      </w:r>
      <w:r>
        <w:rPr>
          <w:rFonts w:ascii="Arial Narrow" w:hAnsi="Arial Narrow"/>
          <w:sz w:val="20"/>
          <w:lang w:val="sl-SI"/>
        </w:rPr>
        <w:t xml:space="preserve"> (128 miljonov), </w:t>
      </w:r>
      <w:r>
        <w:rPr>
          <w:rFonts w:ascii="Arial Narrow" w:hAnsi="Arial Narrow"/>
          <w:b/>
          <w:bCs/>
          <w:sz w:val="20"/>
          <w:lang w:val="sl-SI"/>
        </w:rPr>
        <w:t>Japonska</w:t>
      </w:r>
      <w:r>
        <w:rPr>
          <w:rFonts w:ascii="Arial Narrow" w:hAnsi="Arial Narrow"/>
          <w:sz w:val="20"/>
          <w:lang w:val="sl-SI"/>
        </w:rPr>
        <w:t xml:space="preserve"> (125 miljonov)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pokrajine z največjo gostoto: rečne doline, nižavja, obalna območja</w:t>
      </w:r>
      <w:r>
        <w:rPr>
          <w:rFonts w:ascii="Arial Narrow" w:hAnsi="Arial Narrow"/>
          <w:b/>
          <w:bCs/>
          <w:sz w:val="20"/>
          <w:lang w:val="sl-SI"/>
        </w:rPr>
        <w:t>; Bengalsko in Kitajsko nižavje – gostota nad 800 ljudi na km</w:t>
      </w:r>
      <w:r>
        <w:rPr>
          <w:rFonts w:ascii="Arial Narrow" w:hAnsi="Arial Narrow"/>
          <w:b/>
          <w:bCs/>
          <w:sz w:val="20"/>
          <w:vertAlign w:val="superscript"/>
          <w:lang w:val="sl-SI"/>
        </w:rPr>
        <w:t>2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B)demografski kazalci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visok naravni prirastek (18-19‰)</w:t>
      </w:r>
      <w:r>
        <w:rPr>
          <w:rFonts w:ascii="Arial Narrow" w:hAnsi="Arial Narrow"/>
          <w:sz w:val="20"/>
          <w:lang w:val="sl-SI"/>
        </w:rPr>
        <w:t xml:space="preserve"> - slabši gospodarski razvoj, vera tradicija (velike družine)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smrtnost (10-11‰)</w:t>
      </w:r>
      <w:r>
        <w:rPr>
          <w:rFonts w:ascii="Arial Narrow" w:hAnsi="Arial Narrow"/>
          <w:sz w:val="20"/>
          <w:lang w:val="sl-SI"/>
        </w:rPr>
        <w:t xml:space="preserve"> – je nižja kot bi pričakovali, ljudje ne umirajo več zaradi lakote in bolezni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mlad starostni režim</w:t>
      </w:r>
      <w:r>
        <w:rPr>
          <w:rFonts w:ascii="Arial Narrow" w:hAnsi="Arial Narrow"/>
          <w:sz w:val="20"/>
          <w:lang w:val="sl-SI"/>
        </w:rPr>
        <w:t xml:space="preserve"> – krajša življenska doba, nižji življenjski standard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star režim</w:t>
      </w:r>
      <w:r>
        <w:rPr>
          <w:rFonts w:ascii="Arial Narrow" w:hAnsi="Arial Narrow"/>
          <w:sz w:val="20"/>
          <w:lang w:val="sl-SI"/>
        </w:rPr>
        <w:t xml:space="preserve"> – Japonska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zrel režim</w:t>
      </w:r>
      <w:r>
        <w:rPr>
          <w:rFonts w:ascii="Arial Narrow" w:hAnsi="Arial Narrow"/>
          <w:sz w:val="20"/>
          <w:lang w:val="sl-SI"/>
        </w:rPr>
        <w:t xml:space="preserve"> – Koreja in Tajvan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Kitajska edina zmanjšuje naravni prirastek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C)poselitev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b/>
          <w:bCs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več podeželskega prebivalstva (52%)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agrarno prebivalstvo</w:t>
      </w:r>
      <w:r>
        <w:rPr>
          <w:rFonts w:ascii="Arial Narrow" w:hAnsi="Arial Narrow"/>
          <w:sz w:val="20"/>
          <w:lang w:val="sl-SI"/>
        </w:rPr>
        <w:t xml:space="preserve"> – agrarna prenaseljenost, oklepajo se tradicije, kmetijstvo ni dobro razvito, nekatere države imajo 70-80% podeželskega prebivalstva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mestno prebivalstvo</w:t>
      </w:r>
      <w:r>
        <w:rPr>
          <w:rFonts w:ascii="Arial Narrow" w:hAnsi="Arial Narrow"/>
          <w:sz w:val="20"/>
          <w:lang w:val="sl-SI"/>
        </w:rPr>
        <w:t xml:space="preserve"> – hitro narašča (beg iz podeželja), v mestih se kopičijo brezposelni (ni zaposlitve v določenih sektorjih); struktura mest: urejen center, okrog mesta območje stare industrije, barakarska predmestja (beda, brez elektrike, pitne vode, komunale)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ostre razlike med mestom in podeželjem (</w:t>
      </w:r>
      <w:r>
        <w:rPr>
          <w:rFonts w:ascii="Arial Narrow" w:hAnsi="Arial Narrow"/>
          <w:b/>
          <w:bCs/>
          <w:sz w:val="20"/>
          <w:lang w:val="sl-SI"/>
        </w:rPr>
        <w:t>ni suburbanih con</w:t>
      </w:r>
      <w:r>
        <w:rPr>
          <w:rFonts w:ascii="Arial Narrow" w:hAnsi="Arial Narrow"/>
          <w:sz w:val="20"/>
          <w:lang w:val="sl-SI"/>
        </w:rPr>
        <w:t>)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nadpovprečni delež mestnega prebivalstva: </w:t>
      </w:r>
      <w:r>
        <w:rPr>
          <w:rFonts w:ascii="Arial Narrow" w:hAnsi="Arial Narrow"/>
          <w:b/>
          <w:bCs/>
          <w:sz w:val="20"/>
          <w:lang w:val="sl-SI"/>
        </w:rPr>
        <w:t>Japonska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Izrael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Singapur</w:t>
      </w:r>
      <w:r>
        <w:rPr>
          <w:rFonts w:ascii="Arial Narrow" w:hAnsi="Arial Narrow"/>
          <w:sz w:val="20"/>
          <w:lang w:val="sl-SI"/>
        </w:rPr>
        <w:t xml:space="preserve">; </w:t>
      </w:r>
      <w:r>
        <w:rPr>
          <w:rFonts w:ascii="Arial Narrow" w:hAnsi="Arial Narrow"/>
          <w:b/>
          <w:bCs/>
          <w:sz w:val="20"/>
          <w:lang w:val="sl-SI"/>
        </w:rPr>
        <w:t>80%</w:t>
      </w:r>
      <w:r>
        <w:rPr>
          <w:rFonts w:ascii="Arial Narrow" w:hAnsi="Arial Narrow"/>
          <w:sz w:val="20"/>
          <w:lang w:val="sl-SI"/>
        </w:rPr>
        <w:t xml:space="preserve"> mestnega prebivalstva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podpovprečni delež mestnega prebivalstva: </w:t>
      </w:r>
      <w:r>
        <w:rPr>
          <w:rFonts w:ascii="Arial Narrow" w:hAnsi="Arial Narrow"/>
          <w:b/>
          <w:bCs/>
          <w:sz w:val="20"/>
          <w:lang w:val="sl-SI"/>
        </w:rPr>
        <w:t>Nepal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Butan</w:t>
      </w:r>
      <w:r>
        <w:rPr>
          <w:rFonts w:ascii="Arial Narrow" w:hAnsi="Arial Narrow"/>
          <w:sz w:val="20"/>
          <w:lang w:val="sl-SI"/>
        </w:rPr>
        <w:t xml:space="preserve"> (</w:t>
      </w:r>
      <w:r>
        <w:rPr>
          <w:rFonts w:ascii="Arial Narrow" w:hAnsi="Arial Narrow"/>
          <w:b/>
          <w:bCs/>
          <w:sz w:val="20"/>
          <w:lang w:val="sl-SI"/>
        </w:rPr>
        <w:t>5-10%</w:t>
      </w:r>
      <w:r>
        <w:rPr>
          <w:rFonts w:ascii="Arial Narrow" w:hAnsi="Arial Narrow"/>
          <w:sz w:val="20"/>
          <w:lang w:val="sl-SI"/>
        </w:rPr>
        <w:t xml:space="preserve">); </w:t>
      </w:r>
      <w:r>
        <w:rPr>
          <w:rFonts w:ascii="Arial Narrow" w:hAnsi="Arial Narrow"/>
          <w:b/>
          <w:bCs/>
          <w:sz w:val="20"/>
          <w:lang w:val="sl-SI"/>
        </w:rPr>
        <w:t>Bangladeš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Kambodža</w:t>
      </w:r>
      <w:r>
        <w:rPr>
          <w:rFonts w:ascii="Arial Narrow" w:hAnsi="Arial Narrow"/>
          <w:sz w:val="20"/>
          <w:lang w:val="sl-SI"/>
        </w:rPr>
        <w:t xml:space="preserve"> (</w:t>
      </w:r>
      <w:r>
        <w:rPr>
          <w:rFonts w:ascii="Arial Narrow" w:hAnsi="Arial Narrow"/>
          <w:b/>
          <w:bCs/>
          <w:sz w:val="20"/>
          <w:lang w:val="sl-SI"/>
        </w:rPr>
        <w:t>10-15%</w:t>
      </w:r>
      <w:r>
        <w:rPr>
          <w:rFonts w:ascii="Arial Narrow" w:hAnsi="Arial Narrow"/>
          <w:sz w:val="20"/>
          <w:lang w:val="sl-SI"/>
        </w:rPr>
        <w:t>)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D)rasna pripadnost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bela</w:t>
      </w:r>
      <w:r>
        <w:rPr>
          <w:rFonts w:ascii="Arial Narrow" w:hAnsi="Arial Narrow"/>
          <w:sz w:val="20"/>
          <w:lang w:val="sl-SI"/>
        </w:rPr>
        <w:t xml:space="preserve"> in </w:t>
      </w:r>
      <w:r>
        <w:rPr>
          <w:rFonts w:ascii="Arial Narrow" w:hAnsi="Arial Narrow"/>
          <w:b/>
          <w:bCs/>
          <w:sz w:val="20"/>
          <w:lang w:val="sl-SI"/>
        </w:rPr>
        <w:t>rumena</w:t>
      </w:r>
      <w:r>
        <w:rPr>
          <w:rFonts w:ascii="Arial Narrow" w:hAnsi="Arial Narrow"/>
          <w:sz w:val="20"/>
          <w:lang w:val="sl-SI"/>
        </w:rPr>
        <w:t xml:space="preserve"> rasa, ni rasizma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meja med rasama: </w:t>
      </w:r>
      <w:r>
        <w:rPr>
          <w:rFonts w:ascii="Arial Narrow" w:hAnsi="Arial Narrow"/>
          <w:b/>
          <w:bCs/>
          <w:sz w:val="20"/>
          <w:lang w:val="sl-SI"/>
        </w:rPr>
        <w:t>delta Gangesa – Himalaja – Kaspijsko jezero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stike med rasami so ovirala </w:t>
      </w:r>
      <w:r>
        <w:rPr>
          <w:rFonts w:ascii="Arial Narrow" w:hAnsi="Arial Narrow"/>
          <w:b/>
          <w:bCs/>
          <w:sz w:val="20"/>
          <w:lang w:val="sl-SI"/>
        </w:rPr>
        <w:t>gorstva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vere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kolonialni sistemi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E)verska pripadnost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islam</w:t>
      </w:r>
      <w:r>
        <w:rPr>
          <w:rFonts w:ascii="Arial Narrow" w:hAnsi="Arial Narrow"/>
          <w:sz w:val="20"/>
          <w:lang w:val="sl-SI"/>
        </w:rPr>
        <w:t xml:space="preserve">: </w:t>
      </w:r>
      <w:r>
        <w:rPr>
          <w:rFonts w:ascii="Arial Narrow" w:hAnsi="Arial Narrow"/>
          <w:b/>
          <w:bCs/>
          <w:sz w:val="20"/>
          <w:lang w:val="sl-SI"/>
        </w:rPr>
        <w:t>Z Azija</w:t>
      </w:r>
      <w:r>
        <w:rPr>
          <w:rFonts w:ascii="Arial Narrow" w:hAnsi="Arial Narrow"/>
          <w:sz w:val="20"/>
          <w:lang w:val="sl-SI"/>
        </w:rPr>
        <w:t xml:space="preserve"> (Pakistan, Afganistan do Turčije, brez Izraela), </w:t>
      </w:r>
      <w:r>
        <w:rPr>
          <w:rFonts w:ascii="Arial Narrow" w:hAnsi="Arial Narrow"/>
          <w:b/>
          <w:bCs/>
          <w:sz w:val="20"/>
          <w:lang w:val="sl-SI"/>
        </w:rPr>
        <w:t>V Azija</w:t>
      </w:r>
      <w:r>
        <w:rPr>
          <w:rFonts w:ascii="Arial Narrow" w:hAnsi="Arial Narrow"/>
          <w:sz w:val="20"/>
          <w:lang w:val="sl-SI"/>
        </w:rPr>
        <w:t xml:space="preserve"> (Indonezija, Bangladeš, Malezija)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židovstvo</w:t>
      </w:r>
      <w:r>
        <w:rPr>
          <w:rFonts w:ascii="Arial Narrow" w:hAnsi="Arial Narrow"/>
          <w:sz w:val="20"/>
          <w:lang w:val="sl-SI"/>
        </w:rPr>
        <w:t>: Izrael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krščanstvo</w:t>
      </w:r>
      <w:r>
        <w:rPr>
          <w:rFonts w:ascii="Arial Narrow" w:hAnsi="Arial Narrow"/>
          <w:sz w:val="20"/>
          <w:lang w:val="sl-SI"/>
        </w:rPr>
        <w:t>: izvira iz Azije, Filipini (kolonializem)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hinduizem</w:t>
      </w:r>
      <w:r>
        <w:rPr>
          <w:rFonts w:ascii="Arial Narrow" w:hAnsi="Arial Narrow"/>
          <w:sz w:val="20"/>
          <w:lang w:val="sl-SI"/>
        </w:rPr>
        <w:t>: Indija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budizem</w:t>
      </w:r>
      <w:r>
        <w:rPr>
          <w:rFonts w:ascii="Arial Narrow" w:hAnsi="Arial Narrow"/>
          <w:sz w:val="20"/>
          <w:lang w:val="sl-SI"/>
        </w:rPr>
        <w:t>: Tajska, Indokitajski polotok, Koreja, Tibet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šintoizem</w:t>
      </w:r>
      <w:r>
        <w:rPr>
          <w:rFonts w:ascii="Arial Narrow" w:hAnsi="Arial Narrow"/>
          <w:sz w:val="20"/>
          <w:lang w:val="sl-SI"/>
        </w:rPr>
        <w:t>: japonska oblika budizma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konfucionizem</w:t>
      </w:r>
      <w:r>
        <w:rPr>
          <w:rFonts w:ascii="Arial Narrow" w:hAnsi="Arial Narrow"/>
          <w:sz w:val="20"/>
          <w:lang w:val="sl-SI"/>
        </w:rPr>
        <w:t>: Kitajska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verska pripadnost se kaže v: vojnah, načinu življenja, socilani ureditvi (indijske kaste), strukturi prebivalstva (kmetijstvo)</w:t>
      </w:r>
    </w:p>
    <w:p w:rsidR="00F84276" w:rsidRDefault="00F84276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KMETIJSTVO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A)kmetijska država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večina ljudi se ukvarja s kmetijstvom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kmetijski produkt je edino kar lahko izvažajo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razvito je nekaj gospodarskih in industrijskih panogh, ki pa niso močne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predindustrijska družba</w:t>
      </w:r>
      <w:r>
        <w:rPr>
          <w:rFonts w:ascii="Arial Narrow" w:hAnsi="Arial Narrow"/>
          <w:sz w:val="20"/>
          <w:lang w:val="sl-SI"/>
        </w:rPr>
        <w:t xml:space="preserve"> – več kot 50% ljudi zaposlenih v kmetijstvu</w:t>
      </w:r>
    </w:p>
    <w:p w:rsidR="00F84276" w:rsidRDefault="003763ED">
      <w:pPr>
        <w:numPr>
          <w:ilvl w:val="0"/>
          <w:numId w:val="1"/>
        </w:num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kmetijske države niso: </w:t>
      </w:r>
      <w:r>
        <w:rPr>
          <w:rFonts w:ascii="Arial Narrow" w:hAnsi="Arial Narrow"/>
          <w:b/>
          <w:bCs/>
          <w:sz w:val="20"/>
          <w:lang w:val="sl-SI"/>
        </w:rPr>
        <w:t>visoko razvite države</w:t>
      </w:r>
      <w:r>
        <w:rPr>
          <w:rFonts w:ascii="Arial Narrow" w:hAnsi="Arial Narrow"/>
          <w:sz w:val="20"/>
          <w:lang w:val="sl-SI"/>
        </w:rPr>
        <w:t xml:space="preserve"> (imajo manj kot 10% ljudi zaposlenih v kmetijstvu; </w:t>
      </w:r>
      <w:r>
        <w:rPr>
          <w:rFonts w:ascii="Arial Narrow" w:hAnsi="Arial Narrow"/>
          <w:b/>
          <w:bCs/>
          <w:sz w:val="20"/>
          <w:lang w:val="sl-SI"/>
        </w:rPr>
        <w:t>Japonska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Tajvan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Izrael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Singapur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Malezija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J Koreja</w:t>
      </w:r>
      <w:r>
        <w:rPr>
          <w:rFonts w:ascii="Arial Narrow" w:hAnsi="Arial Narrow"/>
          <w:sz w:val="20"/>
          <w:lang w:val="sl-SI"/>
        </w:rPr>
        <w:t xml:space="preserve">) in </w:t>
      </w:r>
      <w:r>
        <w:rPr>
          <w:rFonts w:ascii="Arial Narrow" w:hAnsi="Arial Narrow"/>
          <w:b/>
          <w:bCs/>
          <w:sz w:val="20"/>
          <w:lang w:val="sl-SI"/>
        </w:rPr>
        <w:t>izvoznice nafte</w:t>
      </w:r>
      <w:r>
        <w:rPr>
          <w:rFonts w:ascii="Arial Narrow" w:hAnsi="Arial Narrow"/>
          <w:sz w:val="20"/>
          <w:lang w:val="sl-SI"/>
        </w:rPr>
        <w:t xml:space="preserve"> (puščavske države, za kmetijstvo spoh niso primerne; </w:t>
      </w:r>
      <w:r>
        <w:rPr>
          <w:rFonts w:ascii="Arial Narrow" w:hAnsi="Arial Narrow"/>
          <w:b/>
          <w:bCs/>
          <w:sz w:val="20"/>
          <w:lang w:val="sl-SI"/>
        </w:rPr>
        <w:t>Iran</w:t>
      </w:r>
      <w:r>
        <w:rPr>
          <w:rFonts w:ascii="Arial Narrow" w:hAnsi="Arial Narrow"/>
          <w:sz w:val="20"/>
          <w:lang w:val="sl-SI"/>
        </w:rPr>
        <w:t>)</w:t>
      </w:r>
    </w:p>
    <w:p w:rsidR="00F84276" w:rsidRDefault="003763ED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B)problemi azijskega kmetijstva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naravni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premalo obdelovalnih površin (</w:t>
      </w:r>
      <w:r>
        <w:rPr>
          <w:rFonts w:ascii="Arial Narrow" w:hAnsi="Arial Narrow"/>
          <w:b/>
          <w:bCs/>
          <w:sz w:val="20"/>
          <w:lang w:val="sl-SI"/>
        </w:rPr>
        <w:t>20%</w:t>
      </w:r>
      <w:r>
        <w:rPr>
          <w:rFonts w:ascii="Arial Narrow" w:hAnsi="Arial Narrow"/>
          <w:sz w:val="20"/>
          <w:lang w:val="sl-SI"/>
        </w:rPr>
        <w:t>)</w:t>
      </w:r>
    </w:p>
    <w:p w:rsidR="00F84276" w:rsidRDefault="003763ED">
      <w:p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prevelika strmina (erozija prsti, suša) </w:t>
      </w:r>
    </w:p>
    <w:p w:rsidR="00F84276" w:rsidRDefault="003763ED">
      <w:p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>- naravne nesreče (vulkanski izbruhi, plazovi, poplave, tsunami)</w:t>
      </w:r>
    </w:p>
    <w:p w:rsidR="00F84276" w:rsidRDefault="003763ED">
      <w:pPr>
        <w:numPr>
          <w:ilvl w:val="0"/>
          <w:numId w:val="1"/>
        </w:num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družbeni</w:t>
      </w:r>
      <w:r>
        <w:rPr>
          <w:rFonts w:ascii="Arial Narrow" w:hAnsi="Arial Narrow"/>
          <w:sz w:val="20"/>
          <w:lang w:val="sl-SI"/>
        </w:rPr>
        <w:t>:</w:t>
      </w:r>
      <w:r>
        <w:rPr>
          <w:rFonts w:ascii="Arial Narrow" w:hAnsi="Arial Narrow"/>
          <w:sz w:val="20"/>
          <w:lang w:val="sl-SI"/>
        </w:rPr>
        <w:tab/>
        <w:t>- agrarna prenaseljenost, razdrobljena posest, neurejeno lastništvo, zadolževanje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</w:t>
      </w:r>
      <w:r>
        <w:rPr>
          <w:rFonts w:ascii="Arial Narrow" w:hAnsi="Arial Narrow"/>
          <w:b/>
          <w:bCs/>
          <w:sz w:val="20"/>
          <w:lang w:val="sl-SI"/>
        </w:rPr>
        <w:t xml:space="preserve">zelena revolucija </w:t>
      </w:r>
      <w:r>
        <w:rPr>
          <w:rFonts w:ascii="Arial Narrow" w:hAnsi="Arial Narrow"/>
          <w:sz w:val="20"/>
          <w:lang w:val="sl-SI"/>
        </w:rPr>
        <w:t xml:space="preserve">(program s katerim so hoteli zagotoviti večjo količino hrane s povečanjem produktivnosti; uvajali </w:t>
      </w:r>
      <w:r>
        <w:rPr>
          <w:rFonts w:ascii="Arial Narrow" w:hAnsi="Arial Narrow"/>
          <w:sz w:val="20"/>
          <w:lang w:val="sl-SI"/>
        </w:rPr>
        <w:tab/>
        <w:t xml:space="preserve">so nove </w:t>
      </w:r>
      <w:r>
        <w:rPr>
          <w:rFonts w:ascii="Arial Narrow" w:hAnsi="Arial Narrow"/>
          <w:b/>
          <w:bCs/>
          <w:sz w:val="20"/>
          <w:lang w:val="sl-SI"/>
        </w:rPr>
        <w:t>rodovitne sorte</w:t>
      </w:r>
      <w:r>
        <w:rPr>
          <w:rFonts w:ascii="Arial Narrow" w:hAnsi="Arial Narrow"/>
          <w:sz w:val="20"/>
          <w:lang w:val="sl-SI"/>
        </w:rPr>
        <w:t xml:space="preserve"> (</w:t>
      </w:r>
      <w:r>
        <w:rPr>
          <w:rFonts w:ascii="Arial Narrow" w:hAnsi="Arial Narrow"/>
          <w:b/>
          <w:bCs/>
          <w:sz w:val="20"/>
          <w:lang w:val="sl-SI"/>
        </w:rPr>
        <w:t>hibridne</w:t>
      </w:r>
      <w:r>
        <w:rPr>
          <w:rFonts w:ascii="Arial Narrow" w:hAnsi="Arial Narrow"/>
          <w:sz w:val="20"/>
          <w:lang w:val="sl-SI"/>
        </w:rPr>
        <w:t xml:space="preserve">), </w:t>
      </w:r>
      <w:r>
        <w:rPr>
          <w:rFonts w:ascii="Arial Narrow" w:hAnsi="Arial Narrow"/>
          <w:b/>
          <w:bCs/>
          <w:sz w:val="20"/>
          <w:lang w:val="sl-SI"/>
        </w:rPr>
        <w:t>mehanizacija</w:t>
      </w:r>
      <w:r>
        <w:rPr>
          <w:rFonts w:ascii="Arial Narrow" w:hAnsi="Arial Narrow"/>
          <w:sz w:val="20"/>
          <w:lang w:val="sl-SI"/>
        </w:rPr>
        <w:t xml:space="preserve">, uvajanje umetnih gnojil, </w:t>
      </w:r>
      <w:r>
        <w:rPr>
          <w:rFonts w:ascii="Arial Narrow" w:hAnsi="Arial Narrow"/>
          <w:b/>
          <w:bCs/>
          <w:sz w:val="20"/>
          <w:lang w:val="sl-SI"/>
        </w:rPr>
        <w:t>pridobivanje novih zemljišč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sz w:val="20"/>
          <w:lang w:val="sl-SI"/>
        </w:rPr>
        <w:tab/>
        <w:t>(izsuševanje, namakanje, tenasiranje?))</w:t>
      </w:r>
    </w:p>
    <w:p w:rsidR="00F84276" w:rsidRDefault="003763ED">
      <w:pPr>
        <w:tabs>
          <w:tab w:val="left" w:pos="162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ab/>
        <w:t xml:space="preserve">- program ni v celoti uspel (proizvodnja hrane se je povečala, niso več lačni ampak samo podhranjeni; ni uspela </w:t>
      </w:r>
      <w:r>
        <w:rPr>
          <w:rFonts w:ascii="Arial Narrow" w:hAnsi="Arial Narrow"/>
          <w:sz w:val="20"/>
          <w:lang w:val="sl-SI"/>
        </w:rPr>
        <w:tab/>
        <w:t xml:space="preserve">zaradi: </w:t>
      </w:r>
      <w:r>
        <w:rPr>
          <w:rFonts w:ascii="Arial Narrow" w:hAnsi="Arial Narrow"/>
          <w:b/>
          <w:bCs/>
          <w:sz w:val="20"/>
          <w:lang w:val="sl-SI"/>
        </w:rPr>
        <w:t>hibridne sorte so neodporne</w:t>
      </w:r>
      <w:r>
        <w:rPr>
          <w:rFonts w:ascii="Arial Narrow" w:hAnsi="Arial Narrow"/>
          <w:sz w:val="20"/>
          <w:lang w:val="sl-SI"/>
        </w:rPr>
        <w:t xml:space="preserve"> na zunanje vplive (premalo denarja za pesticide), </w:t>
      </w:r>
      <w:r>
        <w:rPr>
          <w:rFonts w:ascii="Arial Narrow" w:hAnsi="Arial Narrow"/>
          <w:b/>
          <w:bCs/>
          <w:sz w:val="20"/>
          <w:lang w:val="sl-SI"/>
        </w:rPr>
        <w:t xml:space="preserve">ni denarja </w:t>
      </w:r>
      <w:r>
        <w:rPr>
          <w:rFonts w:ascii="Arial Narrow" w:hAnsi="Arial Narrow"/>
          <w:sz w:val="20"/>
          <w:lang w:val="sl-SI"/>
        </w:rPr>
        <w:t xml:space="preserve">za umetna gnojila </w:t>
      </w:r>
      <w:r>
        <w:rPr>
          <w:rFonts w:ascii="Arial Narrow" w:hAnsi="Arial Narrow"/>
          <w:sz w:val="20"/>
          <w:lang w:val="sl-SI"/>
        </w:rPr>
        <w:tab/>
        <w:t xml:space="preserve">in </w:t>
      </w:r>
      <w:r>
        <w:rPr>
          <w:rFonts w:ascii="Arial Narrow" w:hAnsi="Arial Narrow"/>
          <w:b/>
          <w:bCs/>
          <w:sz w:val="20"/>
          <w:lang w:val="sl-SI"/>
        </w:rPr>
        <w:t>stroje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niso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b/>
          <w:bCs/>
          <w:sz w:val="20"/>
          <w:lang w:val="sl-SI"/>
        </w:rPr>
        <w:t>zmanjšali naravnega prirastka</w:t>
      </w:r>
      <w:r>
        <w:rPr>
          <w:rFonts w:ascii="Arial Narrow" w:hAnsi="Arial Narrow"/>
          <w:sz w:val="20"/>
          <w:lang w:val="sl-SI"/>
        </w:rPr>
        <w:t>)</w:t>
      </w:r>
    </w:p>
    <w:p w:rsidR="00F84276" w:rsidRDefault="003763ED">
      <w:p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C)kmetijski pridelki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prehrambene rastline: </w:t>
      </w:r>
      <w:r>
        <w:rPr>
          <w:rFonts w:ascii="Arial Narrow" w:hAnsi="Arial Narrow"/>
          <w:b/>
          <w:bCs/>
          <w:sz w:val="20"/>
          <w:lang w:val="sl-SI"/>
        </w:rPr>
        <w:t>riž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soja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proso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pšenica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koruza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fižol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sadje</w:t>
      </w:r>
      <w:r>
        <w:rPr>
          <w:rFonts w:ascii="Arial Narrow" w:hAnsi="Arial Narrow"/>
          <w:sz w:val="20"/>
          <w:lang w:val="sl-SI"/>
        </w:rPr>
        <w:t xml:space="preserve">(banane), </w:t>
      </w:r>
      <w:r>
        <w:rPr>
          <w:rFonts w:ascii="Arial Narrow" w:hAnsi="Arial Narrow"/>
          <w:b/>
          <w:bCs/>
          <w:sz w:val="20"/>
          <w:lang w:val="sl-SI"/>
        </w:rPr>
        <w:t>batata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maniok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čaj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industrijske rastline: </w:t>
      </w:r>
      <w:r>
        <w:rPr>
          <w:rFonts w:ascii="Arial Narrow" w:hAnsi="Arial Narrow"/>
          <w:b/>
          <w:bCs/>
          <w:sz w:val="20"/>
          <w:lang w:val="sl-SI"/>
        </w:rPr>
        <w:t>kavčuk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juta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tobak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palmova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b/>
          <w:bCs/>
          <w:sz w:val="20"/>
          <w:lang w:val="sl-SI"/>
        </w:rPr>
        <w:t>olja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bombaž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sladkorni</w:t>
      </w:r>
      <w:r>
        <w:rPr>
          <w:rFonts w:ascii="Arial Narrow" w:hAnsi="Arial Narrow"/>
          <w:sz w:val="20"/>
          <w:lang w:val="sl-SI"/>
        </w:rPr>
        <w:t xml:space="preserve"> </w:t>
      </w:r>
      <w:r>
        <w:rPr>
          <w:rFonts w:ascii="Arial Narrow" w:hAnsi="Arial Narrow"/>
          <w:b/>
          <w:bCs/>
          <w:sz w:val="20"/>
          <w:lang w:val="sl-SI"/>
        </w:rPr>
        <w:t>trs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konoplja</w:t>
      </w:r>
    </w:p>
    <w:p w:rsidR="00F84276" w:rsidRDefault="003763ED">
      <w:p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D)oblike kmetijstva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živinoreja – </w:t>
      </w:r>
      <w:r>
        <w:rPr>
          <w:rFonts w:ascii="Arial Narrow" w:hAnsi="Arial Narrow"/>
          <w:b/>
          <w:bCs/>
          <w:sz w:val="20"/>
          <w:lang w:val="sl-SI"/>
        </w:rPr>
        <w:t>nomadska živinoreja</w:t>
      </w:r>
      <w:r>
        <w:rPr>
          <w:rFonts w:ascii="Arial Narrow" w:hAnsi="Arial Narrow"/>
          <w:sz w:val="20"/>
          <w:lang w:val="sl-SI"/>
        </w:rPr>
        <w:t xml:space="preserve"> (suhe pokrajine – endoreično območje, stepske pokrajine – Z Azija, Mongolija), </w:t>
      </w:r>
      <w:r>
        <w:rPr>
          <w:rFonts w:ascii="Arial Narrow" w:hAnsi="Arial Narrow"/>
          <w:b/>
          <w:bCs/>
          <w:sz w:val="20"/>
          <w:lang w:val="sl-SI"/>
        </w:rPr>
        <w:t>drobnica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klasična živinoreja</w:t>
      </w:r>
      <w:r>
        <w:rPr>
          <w:rFonts w:ascii="Arial Narrow" w:hAnsi="Arial Narrow"/>
          <w:sz w:val="20"/>
          <w:lang w:val="sl-SI"/>
        </w:rPr>
        <w:t xml:space="preserve"> (samooskrbna; Kitajska, JZ Azija)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poljedelstvo – </w:t>
      </w:r>
      <w:r>
        <w:rPr>
          <w:rFonts w:ascii="Arial Narrow" w:hAnsi="Arial Narrow"/>
          <w:b/>
          <w:bCs/>
          <w:sz w:val="20"/>
          <w:lang w:val="sl-SI"/>
        </w:rPr>
        <w:t>klasično</w:t>
      </w:r>
      <w:r>
        <w:rPr>
          <w:rFonts w:ascii="Arial Narrow" w:hAnsi="Arial Narrow"/>
          <w:sz w:val="20"/>
          <w:lang w:val="sl-SI"/>
        </w:rPr>
        <w:t xml:space="preserve"> (plantaže, brez namakanja), </w:t>
      </w:r>
      <w:r>
        <w:rPr>
          <w:rFonts w:ascii="Arial Narrow" w:hAnsi="Arial Narrow"/>
          <w:b/>
          <w:bCs/>
          <w:sz w:val="20"/>
          <w:lang w:val="sl-SI"/>
        </w:rPr>
        <w:t>namakalno</w:t>
      </w:r>
      <w:r>
        <w:rPr>
          <w:rFonts w:ascii="Arial Narrow" w:hAnsi="Arial Narrow"/>
          <w:sz w:val="20"/>
          <w:lang w:val="sl-SI"/>
        </w:rPr>
        <w:t xml:space="preserve"> (Izrael, Mezopotamija, Arabski polotok, monsunski del Azije), </w:t>
      </w:r>
      <w:r>
        <w:rPr>
          <w:rFonts w:ascii="Arial Narrow" w:hAnsi="Arial Narrow"/>
          <w:b/>
          <w:bCs/>
          <w:sz w:val="20"/>
          <w:lang w:val="sl-SI"/>
        </w:rPr>
        <w:t>selilno poljedelstvo</w:t>
      </w:r>
      <w:r>
        <w:rPr>
          <w:rFonts w:ascii="Arial Narrow" w:hAnsi="Arial Narrow"/>
          <w:sz w:val="20"/>
          <w:lang w:val="sl-SI"/>
        </w:rPr>
        <w:t xml:space="preserve"> (indonezijski otoki, požigalništvo)</w:t>
      </w:r>
    </w:p>
    <w:p w:rsidR="00F84276" w:rsidRDefault="00F84276">
      <w:p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</w:p>
    <w:p w:rsidR="00F84276" w:rsidRDefault="00F84276">
      <w:p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</w:p>
    <w:p w:rsidR="00F84276" w:rsidRDefault="003763ED">
      <w:p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MALI AZIJSKI TIGRI</w:t>
      </w:r>
    </w:p>
    <w:p w:rsidR="00F84276" w:rsidRDefault="003763ED">
      <w:p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>A)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b/>
          <w:bCs/>
          <w:sz w:val="20"/>
          <w:lang w:val="sl-SI"/>
        </w:rPr>
        <w:t>Singapur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Malezija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Tajvan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J Koreja</w:t>
      </w:r>
      <w:r>
        <w:rPr>
          <w:rFonts w:ascii="Arial Narrow" w:hAnsi="Arial Narrow"/>
          <w:sz w:val="20"/>
          <w:lang w:val="sl-SI"/>
        </w:rPr>
        <w:t>, Kitajska (</w:t>
      </w:r>
      <w:r>
        <w:rPr>
          <w:rFonts w:ascii="Arial Narrow" w:hAnsi="Arial Narrow"/>
          <w:b/>
          <w:bCs/>
          <w:sz w:val="20"/>
          <w:lang w:val="sl-SI"/>
        </w:rPr>
        <w:t>Hong Kong</w:t>
      </w:r>
      <w:r>
        <w:rPr>
          <w:rFonts w:ascii="Arial Narrow" w:hAnsi="Arial Narrow"/>
          <w:sz w:val="20"/>
          <w:lang w:val="sl-SI"/>
        </w:rPr>
        <w:t>)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majhne azijske države, ki so se hitro razvile in uspele na svetovnem trgu, razvile so se v </w:t>
      </w:r>
      <w:r>
        <w:rPr>
          <w:rFonts w:ascii="Arial Narrow" w:hAnsi="Arial Narrow"/>
          <w:b/>
          <w:bCs/>
          <w:sz w:val="20"/>
          <w:lang w:val="sl-SI"/>
        </w:rPr>
        <w:t>obdobju 20-30 let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na razvoj so vplivali </w:t>
      </w:r>
      <w:r>
        <w:rPr>
          <w:rFonts w:ascii="Arial Narrow" w:hAnsi="Arial Narrow"/>
          <w:b/>
          <w:bCs/>
          <w:sz w:val="20"/>
          <w:lang w:val="sl-SI"/>
        </w:rPr>
        <w:t>tuji vlagatelji</w:t>
      </w:r>
      <w:r>
        <w:rPr>
          <w:rFonts w:ascii="Arial Narrow" w:hAnsi="Arial Narrow"/>
          <w:sz w:val="20"/>
          <w:lang w:val="sl-SI"/>
        </w:rPr>
        <w:t xml:space="preserve"> – </w:t>
      </w:r>
      <w:r>
        <w:rPr>
          <w:rFonts w:ascii="Arial Narrow" w:hAnsi="Arial Narrow"/>
          <w:b/>
          <w:bCs/>
          <w:sz w:val="20"/>
          <w:lang w:val="sl-SI"/>
        </w:rPr>
        <w:t>ZDA, Japonska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razvoj so omogočile tudi </w:t>
      </w:r>
      <w:r>
        <w:rPr>
          <w:rFonts w:ascii="Arial Narrow" w:hAnsi="Arial Narrow"/>
          <w:b/>
          <w:bCs/>
          <w:sz w:val="20"/>
          <w:lang w:val="sl-SI"/>
        </w:rPr>
        <w:t>domače surovine</w:t>
      </w:r>
      <w:r>
        <w:rPr>
          <w:rFonts w:ascii="Arial Narrow" w:hAnsi="Arial Narrow"/>
          <w:sz w:val="20"/>
          <w:lang w:val="sl-SI"/>
        </w:rPr>
        <w:t xml:space="preserve"> in </w:t>
      </w:r>
      <w:r>
        <w:rPr>
          <w:rFonts w:ascii="Arial Narrow" w:hAnsi="Arial Narrow"/>
          <w:b/>
          <w:bCs/>
          <w:sz w:val="20"/>
          <w:lang w:val="sl-SI"/>
        </w:rPr>
        <w:t>poceni delovna sila</w:t>
      </w:r>
      <w:r>
        <w:rPr>
          <w:rFonts w:ascii="Arial Narrow" w:hAnsi="Arial Narrow"/>
          <w:sz w:val="20"/>
          <w:lang w:val="sl-SI"/>
        </w:rPr>
        <w:t>, ki je investitorjem ni bilo treb uvažati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usmerile so se v proizvodnjo za zahtevni svetovn trg: </w:t>
      </w:r>
      <w:r>
        <w:rPr>
          <w:rFonts w:ascii="Arial Narrow" w:hAnsi="Arial Narrow"/>
          <w:b/>
          <w:bCs/>
          <w:sz w:val="20"/>
          <w:lang w:val="sl-SI"/>
        </w:rPr>
        <w:t>elektrotehnična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audio-video oprema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avtomobilska</w:t>
      </w:r>
      <w:r>
        <w:rPr>
          <w:rFonts w:ascii="Arial Narrow" w:hAnsi="Arial Narrow"/>
          <w:sz w:val="20"/>
          <w:lang w:val="sl-SI"/>
        </w:rPr>
        <w:t xml:space="preserve">, </w:t>
      </w:r>
      <w:r>
        <w:rPr>
          <w:rFonts w:ascii="Arial Narrow" w:hAnsi="Arial Narrow"/>
          <w:b/>
          <w:bCs/>
          <w:sz w:val="20"/>
          <w:lang w:val="sl-SI"/>
        </w:rPr>
        <w:t>tekstilna</w:t>
      </w:r>
      <w:r>
        <w:rPr>
          <w:rFonts w:ascii="Arial Narrow" w:hAnsi="Arial Narrow"/>
          <w:sz w:val="20"/>
          <w:lang w:val="sl-SI"/>
        </w:rPr>
        <w:t xml:space="preserve"> in </w:t>
      </w:r>
      <w:r>
        <w:rPr>
          <w:rFonts w:ascii="Arial Narrow" w:hAnsi="Arial Narrow"/>
          <w:b/>
          <w:bCs/>
          <w:sz w:val="20"/>
          <w:lang w:val="sl-SI"/>
        </w:rPr>
        <w:t>športna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multinacionalke imajo </w:t>
      </w:r>
      <w:r>
        <w:rPr>
          <w:rFonts w:ascii="Arial Narrow" w:hAnsi="Arial Narrow"/>
          <w:b/>
          <w:bCs/>
          <w:sz w:val="20"/>
          <w:lang w:val="sl-SI"/>
        </w:rPr>
        <w:t>sedež drugje</w:t>
      </w:r>
      <w:r>
        <w:rPr>
          <w:rFonts w:ascii="Arial Narrow" w:hAnsi="Arial Narrow"/>
          <w:sz w:val="20"/>
          <w:lang w:val="sl-SI"/>
        </w:rPr>
        <w:t xml:space="preserve"> (ZDA)</w:t>
      </w:r>
    </w:p>
    <w:p w:rsidR="00F84276" w:rsidRDefault="003763ED">
      <w:pPr>
        <w:numPr>
          <w:ilvl w:val="0"/>
          <w:numId w:val="1"/>
        </w:numPr>
        <w:tabs>
          <w:tab w:val="left" w:pos="1440"/>
        </w:tabs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investirorji so tem azijskim državam dajali le surovine, s keterimi so lahko izdelovali izdelke za </w:t>
      </w:r>
      <w:r>
        <w:rPr>
          <w:rFonts w:ascii="Arial Narrow" w:hAnsi="Arial Narrow"/>
          <w:b/>
          <w:bCs/>
          <w:sz w:val="20"/>
          <w:lang w:val="sl-SI"/>
        </w:rPr>
        <w:t>srednji kakovostni razred</w:t>
      </w:r>
      <w:r>
        <w:rPr>
          <w:rFonts w:ascii="Arial Narrow" w:hAnsi="Arial Narrow"/>
          <w:sz w:val="20"/>
          <w:lang w:val="sl-SI"/>
        </w:rPr>
        <w:t xml:space="preserve">; s tem so </w:t>
      </w:r>
      <w:r>
        <w:rPr>
          <w:rFonts w:ascii="Arial Narrow" w:hAnsi="Arial Narrow"/>
          <w:b/>
          <w:bCs/>
          <w:sz w:val="20"/>
          <w:lang w:val="sl-SI"/>
        </w:rPr>
        <w:t>odpravili morebitno konkurenčnost</w:t>
      </w:r>
    </w:p>
    <w:p w:rsidR="00F84276" w:rsidRDefault="00F84276">
      <w:pPr>
        <w:tabs>
          <w:tab w:val="left" w:pos="2520"/>
        </w:tabs>
        <w:jc w:val="both"/>
        <w:rPr>
          <w:rFonts w:ascii="Arial Narrow" w:hAnsi="Arial Narrow"/>
          <w:sz w:val="20"/>
          <w:lang w:val="sl-SI"/>
        </w:rPr>
      </w:pPr>
    </w:p>
    <w:sectPr w:rsidR="00F842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5B0"/>
    <w:multiLevelType w:val="hybridMultilevel"/>
    <w:tmpl w:val="00B445EC"/>
    <w:lvl w:ilvl="0" w:tplc="E21CD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3ED"/>
    <w:rsid w:val="003763ED"/>
    <w:rsid w:val="004F78FF"/>
    <w:rsid w:val="00F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Narrow" w:hAnsi="Arial Narrow"/>
      <w:sz w:val="20"/>
      <w:lang w:val="sl-SI"/>
    </w:rPr>
  </w:style>
  <w:style w:type="paragraph" w:styleId="BodyTextIndent">
    <w:name w:val="Body Text Indent"/>
    <w:basedOn w:val="Normal"/>
    <w:semiHidden/>
    <w:pPr>
      <w:tabs>
        <w:tab w:val="left" w:pos="3780"/>
      </w:tabs>
      <w:ind w:left="360"/>
    </w:pPr>
    <w:rPr>
      <w:rFonts w:ascii="Arial Narrow" w:hAnsi="Arial Narrow"/>
      <w:sz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1667</Words>
  <Characters>9507</Characters>
  <Application>Microsoft Office Word</Application>
  <DocSecurity>0</DocSecurity>
  <Lines>79</Lines>
  <Paragraphs>22</Paragraphs>
  <ScaleCrop>false</ScaleCrop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