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3D" w:rsidRDefault="00465ED1">
      <w:pPr>
        <w:pStyle w:val="Heading2"/>
        <w:tabs>
          <w:tab w:val="left" w:pos="563"/>
        </w:tabs>
        <w:ind w:left="563"/>
      </w:pPr>
      <w:bookmarkStart w:id="0" w:name="_GoBack"/>
      <w:bookmarkEnd w:id="0"/>
      <w:r>
        <w:t>RELIEF</w:t>
      </w:r>
    </w:p>
    <w:p w:rsidR="00204C3D" w:rsidRDefault="00465ED1">
      <w:pPr>
        <w:pStyle w:val="BodyText"/>
        <w:numPr>
          <w:ilvl w:val="0"/>
          <w:numId w:val="2"/>
        </w:numPr>
        <w:tabs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t>na relief Azije vpliva predvsem tektonsko delovanje</w:t>
      </w:r>
    </w:p>
    <w:p w:rsidR="00204C3D" w:rsidRDefault="00465ED1">
      <w:pPr>
        <w:pStyle w:val="BodyText"/>
        <w:numPr>
          <w:ilvl w:val="0"/>
          <w:numId w:val="2"/>
        </w:numPr>
        <w:tabs>
          <w:tab w:val="left" w:pos="720"/>
        </w:tabs>
        <w:rPr>
          <w:rFonts w:ascii="Comic Sans MS" w:hAnsi="Comic Sans MS"/>
        </w:rPr>
      </w:pPr>
      <w:r>
        <w:rPr>
          <w:rFonts w:ascii="Comic Sans MS" w:hAnsi="Comic Sans MS"/>
        </w:rPr>
        <w:t>destruktivni stiki ( kolizija in subdukcija)</w:t>
      </w:r>
    </w:p>
    <w:p w:rsidR="00204C3D" w:rsidRDefault="00465ED1">
      <w:pPr>
        <w:pStyle w:val="Heading2"/>
        <w:tabs>
          <w:tab w:val="left" w:pos="283"/>
        </w:tabs>
      </w:pPr>
      <w:r>
        <w:t>RELIEFNA OBMOČJA V AZIJI</w:t>
      </w:r>
    </w:p>
    <w:p w:rsidR="00204C3D" w:rsidRDefault="00465ED1">
      <w:pPr>
        <w:pStyle w:val="Heading3"/>
        <w:numPr>
          <w:ilvl w:val="0"/>
          <w:numId w:val="3"/>
        </w:numPr>
        <w:tabs>
          <w:tab w:val="left" w:pos="720"/>
        </w:tabs>
      </w:pPr>
      <w:r>
        <w:t>MORJA IN ZALIVI</w:t>
      </w:r>
    </w:p>
    <w:p w:rsidR="00204C3D" w:rsidRDefault="00204C3D">
      <w:pPr>
        <w:pStyle w:val="BodyText"/>
        <w:ind w:left="720"/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4820"/>
      </w:tblGrid>
      <w:tr w:rsidR="00204C3D">
        <w:tc>
          <w:tcPr>
            <w:tcW w:w="4780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Rdeče morje</w:t>
            </w:r>
          </w:p>
        </w:tc>
        <w:tc>
          <w:tcPr>
            <w:tcW w:w="4820" w:type="dxa"/>
            <w:shd w:val="clear" w:color="auto" w:fill="FFFFCC"/>
          </w:tcPr>
          <w:p w:rsidR="00204C3D" w:rsidRDefault="00465ED1">
            <w:pPr>
              <w:pStyle w:val="TableContents"/>
              <w:shd w:val="clear" w:color="auto" w:fill="FFFFCC"/>
              <w:rPr>
                <w:sz w:val="24"/>
              </w:rPr>
            </w:pPr>
            <w:r>
              <w:rPr>
                <w:sz w:val="24"/>
              </w:rPr>
              <w:t>Beringovo morje</w:t>
            </w:r>
          </w:p>
        </w:tc>
      </w:tr>
      <w:tr w:rsidR="00204C3D">
        <w:tc>
          <w:tcPr>
            <w:tcW w:w="4780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Arabsko morje</w:t>
            </w:r>
          </w:p>
        </w:tc>
        <w:tc>
          <w:tcPr>
            <w:tcW w:w="4820" w:type="dxa"/>
            <w:shd w:val="clear" w:color="auto" w:fill="FFFFCC"/>
          </w:tcPr>
          <w:p w:rsidR="00204C3D" w:rsidRDefault="00465ED1">
            <w:pPr>
              <w:pStyle w:val="TableContents"/>
              <w:shd w:val="clear" w:color="auto" w:fill="FFFFCC"/>
              <w:rPr>
                <w:sz w:val="24"/>
              </w:rPr>
            </w:pPr>
            <w:r>
              <w:rPr>
                <w:sz w:val="24"/>
              </w:rPr>
              <w:t>Ohotsko morje</w:t>
            </w:r>
          </w:p>
        </w:tc>
      </w:tr>
      <w:tr w:rsidR="00204C3D">
        <w:tc>
          <w:tcPr>
            <w:tcW w:w="4780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Mrtvo morje</w:t>
            </w:r>
          </w:p>
        </w:tc>
        <w:tc>
          <w:tcPr>
            <w:tcW w:w="4820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Omanski zaliv</w:t>
            </w:r>
          </w:p>
        </w:tc>
      </w:tr>
      <w:tr w:rsidR="00204C3D">
        <w:tc>
          <w:tcPr>
            <w:tcW w:w="4780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Južnokitajsko morje</w:t>
            </w:r>
          </w:p>
        </w:tc>
        <w:tc>
          <w:tcPr>
            <w:tcW w:w="4820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Bengalski zaliv</w:t>
            </w:r>
          </w:p>
        </w:tc>
      </w:tr>
      <w:tr w:rsidR="00204C3D">
        <w:tc>
          <w:tcPr>
            <w:tcW w:w="4780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Vzhodnokitajsko morje</w:t>
            </w:r>
          </w:p>
        </w:tc>
        <w:tc>
          <w:tcPr>
            <w:tcW w:w="4820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Tajski zaliv</w:t>
            </w:r>
          </w:p>
        </w:tc>
      </w:tr>
      <w:tr w:rsidR="00204C3D">
        <w:tc>
          <w:tcPr>
            <w:tcW w:w="4780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Rumeno morje</w:t>
            </w:r>
          </w:p>
        </w:tc>
        <w:tc>
          <w:tcPr>
            <w:tcW w:w="4820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Perzijski zaliv</w:t>
            </w:r>
          </w:p>
        </w:tc>
      </w:tr>
      <w:tr w:rsidR="00204C3D">
        <w:tc>
          <w:tcPr>
            <w:tcW w:w="4780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Japonsko morje</w:t>
            </w:r>
          </w:p>
        </w:tc>
        <w:tc>
          <w:tcPr>
            <w:tcW w:w="4820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Adenski zaliv</w:t>
            </w:r>
          </w:p>
        </w:tc>
      </w:tr>
    </w:tbl>
    <w:p w:rsidR="00204C3D" w:rsidRDefault="00465ED1">
      <w:pPr>
        <w:pStyle w:val="Heading3"/>
        <w:numPr>
          <w:ilvl w:val="0"/>
          <w:numId w:val="4"/>
        </w:numPr>
        <w:tabs>
          <w:tab w:val="left" w:pos="720"/>
        </w:tabs>
      </w:pPr>
      <w:r>
        <w:t>OTOKI IN POLOTOKI</w:t>
      </w:r>
    </w:p>
    <w:p w:rsidR="00204C3D" w:rsidRDefault="00204C3D">
      <w:pPr>
        <w:pStyle w:val="BodyText"/>
        <w:ind w:left="72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Šrilanka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Puket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Sumatra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Andamani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Java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Japonska (Honšu, Kjušu, Hokaido)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Borneo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Dekanski polotok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Bali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Malajski polotok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Tajvan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Kamčatka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Filipini (Luzon, Mindanao)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Indokitajski polotok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Celebres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Arabski polotok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Papua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Korejski polotok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Maldivi</w:t>
            </w:r>
          </w:p>
        </w:tc>
        <w:tc>
          <w:tcPr>
            <w:tcW w:w="4819" w:type="dxa"/>
            <w:shd w:val="clear" w:color="auto" w:fill="CCFFFF"/>
          </w:tcPr>
          <w:p w:rsidR="00204C3D" w:rsidRDefault="00204C3D">
            <w:pPr>
              <w:pStyle w:val="TableContents"/>
              <w:rPr>
                <w:sz w:val="24"/>
              </w:rPr>
            </w:pPr>
          </w:p>
        </w:tc>
      </w:tr>
    </w:tbl>
    <w:p w:rsidR="00204C3D" w:rsidRDefault="00465ED1">
      <w:pPr>
        <w:pStyle w:val="Heading3"/>
        <w:numPr>
          <w:ilvl w:val="0"/>
          <w:numId w:val="5"/>
        </w:numPr>
        <w:tabs>
          <w:tab w:val="left" w:pos="720"/>
        </w:tabs>
      </w:pPr>
      <w:r>
        <w:t>JEZERA</w:t>
      </w:r>
    </w:p>
    <w:p w:rsidR="00204C3D" w:rsidRDefault="00204C3D">
      <w:pPr>
        <w:pStyle w:val="BodyText"/>
        <w:ind w:left="72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04C3D">
        <w:tc>
          <w:tcPr>
            <w:tcW w:w="4818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Kaspijsko</w:t>
            </w:r>
          </w:p>
        </w:tc>
        <w:tc>
          <w:tcPr>
            <w:tcW w:w="4819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Bajkalsko</w:t>
            </w:r>
          </w:p>
        </w:tc>
      </w:tr>
      <w:tr w:rsidR="00204C3D">
        <w:trPr>
          <w:trHeight w:val="93"/>
        </w:trPr>
        <w:tc>
          <w:tcPr>
            <w:tcW w:w="4818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Balhaško</w:t>
            </w:r>
          </w:p>
        </w:tc>
        <w:tc>
          <w:tcPr>
            <w:tcW w:w="4819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Aralsko</w:t>
            </w:r>
          </w:p>
        </w:tc>
      </w:tr>
    </w:tbl>
    <w:p w:rsidR="00204C3D" w:rsidRDefault="00465ED1">
      <w:pPr>
        <w:pStyle w:val="Heading3"/>
        <w:numPr>
          <w:ilvl w:val="0"/>
          <w:numId w:val="6"/>
        </w:numPr>
        <w:tabs>
          <w:tab w:val="left" w:pos="720"/>
        </w:tabs>
      </w:pPr>
      <w:r>
        <w:t>REKE</w:t>
      </w:r>
    </w:p>
    <w:p w:rsidR="00204C3D" w:rsidRDefault="00204C3D">
      <w:pPr>
        <w:pStyle w:val="BodyText"/>
        <w:ind w:left="72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Evfrat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Tigris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 xml:space="preserve">Ob 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Lena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Jenisej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Ind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Amu Darja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Sir Darja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Bramaputra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Ganges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Mekong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Menam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Huang he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Chang Jang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Amur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Iravadi</w:t>
            </w:r>
          </w:p>
        </w:tc>
      </w:tr>
    </w:tbl>
    <w:p w:rsidR="00204C3D" w:rsidRDefault="00204C3D">
      <w:pPr>
        <w:pStyle w:val="Heading3"/>
      </w:pPr>
    </w:p>
    <w:p w:rsidR="00204C3D" w:rsidRDefault="00465ED1">
      <w:pPr>
        <w:pStyle w:val="Heading3"/>
        <w:numPr>
          <w:ilvl w:val="0"/>
          <w:numId w:val="7"/>
        </w:numPr>
        <w:tabs>
          <w:tab w:val="left" w:pos="720"/>
        </w:tabs>
      </w:pPr>
      <w:r>
        <w:t>GOROVJA</w:t>
      </w:r>
    </w:p>
    <w:p w:rsidR="00204C3D" w:rsidRDefault="00204C3D">
      <w:pPr>
        <w:pStyle w:val="BodyText"/>
        <w:ind w:left="72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04C3D">
        <w:tc>
          <w:tcPr>
            <w:tcW w:w="4818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Ural</w:t>
            </w:r>
          </w:p>
        </w:tc>
        <w:tc>
          <w:tcPr>
            <w:tcW w:w="4819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Atlaj</w:t>
            </w:r>
          </w:p>
        </w:tc>
      </w:tr>
      <w:tr w:rsidR="00204C3D">
        <w:tc>
          <w:tcPr>
            <w:tcW w:w="4818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Tjan Šan</w:t>
            </w:r>
          </w:p>
        </w:tc>
        <w:tc>
          <w:tcPr>
            <w:tcW w:w="4819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Veliki Hingan</w:t>
            </w:r>
          </w:p>
        </w:tc>
      </w:tr>
      <w:tr w:rsidR="00204C3D">
        <w:tc>
          <w:tcPr>
            <w:tcW w:w="4818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Mali Hingan</w:t>
            </w:r>
          </w:p>
        </w:tc>
        <w:tc>
          <w:tcPr>
            <w:tcW w:w="4819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Tibet</w:t>
            </w:r>
          </w:p>
        </w:tc>
      </w:tr>
      <w:tr w:rsidR="00204C3D">
        <w:tc>
          <w:tcPr>
            <w:tcW w:w="4818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Kavkaz</w:t>
            </w:r>
          </w:p>
        </w:tc>
        <w:tc>
          <w:tcPr>
            <w:tcW w:w="4819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Tauros</w:t>
            </w:r>
          </w:p>
        </w:tc>
      </w:tr>
      <w:tr w:rsidR="00204C3D">
        <w:tc>
          <w:tcPr>
            <w:tcW w:w="4818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Himalaja</w:t>
            </w:r>
          </w:p>
        </w:tc>
        <w:tc>
          <w:tcPr>
            <w:tcW w:w="4819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Anatolska planota</w:t>
            </w:r>
          </w:p>
        </w:tc>
      </w:tr>
      <w:tr w:rsidR="00204C3D">
        <w:tc>
          <w:tcPr>
            <w:tcW w:w="4818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Elbus</w:t>
            </w:r>
          </w:p>
        </w:tc>
        <w:tc>
          <w:tcPr>
            <w:tcW w:w="4819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Zagros</w:t>
            </w:r>
          </w:p>
        </w:tc>
      </w:tr>
      <w:tr w:rsidR="00204C3D">
        <w:tc>
          <w:tcPr>
            <w:tcW w:w="4818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Hindukuš</w:t>
            </w:r>
          </w:p>
        </w:tc>
        <w:tc>
          <w:tcPr>
            <w:tcW w:w="4819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Iransko gorovje</w:t>
            </w:r>
          </w:p>
        </w:tc>
      </w:tr>
      <w:tr w:rsidR="00204C3D">
        <w:tc>
          <w:tcPr>
            <w:tcW w:w="4818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Pamir</w:t>
            </w:r>
          </w:p>
        </w:tc>
        <w:tc>
          <w:tcPr>
            <w:tcW w:w="4819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Karakorm</w:t>
            </w:r>
          </w:p>
        </w:tc>
      </w:tr>
      <w:tr w:rsidR="00204C3D">
        <w:tc>
          <w:tcPr>
            <w:tcW w:w="4818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Fudži</w:t>
            </w:r>
          </w:p>
        </w:tc>
        <w:tc>
          <w:tcPr>
            <w:tcW w:w="4819" w:type="dxa"/>
            <w:shd w:val="clear" w:color="auto" w:fill="FFFFCC"/>
          </w:tcPr>
          <w:p w:rsidR="00204C3D" w:rsidRDefault="00465ED1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Indouralska gorstva</w:t>
            </w:r>
          </w:p>
        </w:tc>
      </w:tr>
    </w:tbl>
    <w:p w:rsidR="00204C3D" w:rsidRDefault="00204C3D">
      <w:pPr>
        <w:pStyle w:val="BodyText"/>
        <w:ind w:left="720"/>
      </w:pPr>
    </w:p>
    <w:p w:rsidR="00204C3D" w:rsidRDefault="00465ED1">
      <w:pPr>
        <w:pStyle w:val="Heading3"/>
        <w:numPr>
          <w:ilvl w:val="0"/>
          <w:numId w:val="8"/>
        </w:numPr>
        <w:tabs>
          <w:tab w:val="left" w:pos="720"/>
        </w:tabs>
      </w:pPr>
      <w:r>
        <w:t>NIŽINE</w:t>
      </w:r>
    </w:p>
    <w:p w:rsidR="00204C3D" w:rsidRDefault="00204C3D">
      <w:pPr>
        <w:pStyle w:val="Body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Mezopotamija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Turanska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Prikaspijsko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Tarimska kotlina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Gangeško nižavje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Bengalsko nižavje</w:t>
            </w:r>
          </w:p>
        </w:tc>
      </w:tr>
      <w:tr w:rsidR="00204C3D">
        <w:tc>
          <w:tcPr>
            <w:tcW w:w="4818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Indsko nižavje</w:t>
            </w:r>
          </w:p>
        </w:tc>
        <w:tc>
          <w:tcPr>
            <w:tcW w:w="4819" w:type="dxa"/>
            <w:shd w:val="clear" w:color="auto" w:fill="CCFFFF"/>
          </w:tcPr>
          <w:p w:rsidR="00204C3D" w:rsidRDefault="00465ED1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Visokokitajsko nižaje</w:t>
            </w:r>
          </w:p>
        </w:tc>
      </w:tr>
    </w:tbl>
    <w:p w:rsidR="00204C3D" w:rsidRDefault="00204C3D">
      <w:pPr>
        <w:pStyle w:val="BodyText"/>
      </w:pPr>
    </w:p>
    <w:p w:rsidR="00204C3D" w:rsidRDefault="00204C3D">
      <w:pPr>
        <w:pStyle w:val="Heading2"/>
        <w:numPr>
          <w:ilvl w:val="0"/>
          <w:numId w:val="0"/>
        </w:numPr>
        <w:ind w:left="283"/>
      </w:pPr>
    </w:p>
    <w:sectPr w:rsidR="00204C3D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Numbering 2"/>
    <w:lvl w:ilvl="0">
      <w:start w:val="1"/>
      <w:numFmt w:val="decimal"/>
      <w:pStyle w:val="Heading2"/>
      <w:lvlText w:val="%1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"/>
      <w:lvlJc w:val="left"/>
      <w:pPr>
        <w:tabs>
          <w:tab w:val="num" w:pos="566"/>
        </w:tabs>
        <w:ind w:left="566" w:hanging="283"/>
      </w:pPr>
    </w:lvl>
    <w:lvl w:ilvl="2">
      <w:start w:val="3"/>
      <w:numFmt w:val="decimal"/>
      <w:lvlText w:val="%3"/>
      <w:lvlJc w:val="left"/>
      <w:pPr>
        <w:tabs>
          <w:tab w:val="num" w:pos="1133"/>
        </w:tabs>
        <w:ind w:left="1133" w:hanging="567"/>
      </w:pPr>
    </w:lvl>
    <w:lvl w:ilvl="3">
      <w:start w:val="4"/>
      <w:numFmt w:val="decimal"/>
      <w:lvlText w:val="%4"/>
      <w:lvlJc w:val="left"/>
      <w:pPr>
        <w:tabs>
          <w:tab w:val="num" w:pos="1842"/>
        </w:tabs>
        <w:ind w:left="1842" w:hanging="709"/>
      </w:pPr>
    </w:lvl>
    <w:lvl w:ilvl="4">
      <w:start w:val="5"/>
      <w:numFmt w:val="decimal"/>
      <w:lvlText w:val="%5"/>
      <w:lvlJc w:val="left"/>
      <w:pPr>
        <w:tabs>
          <w:tab w:val="num" w:pos="2692"/>
        </w:tabs>
        <w:ind w:left="2692" w:hanging="850"/>
      </w:pPr>
    </w:lvl>
    <w:lvl w:ilvl="5">
      <w:start w:val="6"/>
      <w:numFmt w:val="decimal"/>
      <w:lvlText w:val="%6"/>
      <w:lvlJc w:val="left"/>
      <w:pPr>
        <w:tabs>
          <w:tab w:val="num" w:pos="3713"/>
        </w:tabs>
        <w:ind w:left="3713" w:hanging="1021"/>
      </w:pPr>
    </w:lvl>
    <w:lvl w:ilvl="6">
      <w:start w:val="7"/>
      <w:numFmt w:val="decimal"/>
      <w:lvlText w:val="%7"/>
      <w:lvlJc w:val="left"/>
      <w:pPr>
        <w:tabs>
          <w:tab w:val="num" w:pos="5017"/>
        </w:tabs>
        <w:ind w:left="5017" w:hanging="1304"/>
      </w:pPr>
    </w:lvl>
    <w:lvl w:ilvl="7">
      <w:start w:val="8"/>
      <w:numFmt w:val="decimal"/>
      <w:lvlText w:val="%8"/>
      <w:lvlJc w:val="left"/>
      <w:pPr>
        <w:tabs>
          <w:tab w:val="num" w:pos="6491"/>
        </w:tabs>
        <w:ind w:left="6491" w:hanging="1474"/>
      </w:pPr>
    </w:lvl>
    <w:lvl w:ilvl="8">
      <w:start w:val="9"/>
      <w:numFmt w:val="decimal"/>
      <w:lvlText w:val="%9"/>
      <w:lvlJc w:val="left"/>
      <w:pPr>
        <w:tabs>
          <w:tab w:val="num" w:pos="8079"/>
        </w:tabs>
        <w:ind w:left="8079" w:hanging="1588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22"/>
        <w:szCs w:val="2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22"/>
        <w:szCs w:val="2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22"/>
        <w:szCs w:val="2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22"/>
        <w:szCs w:val="2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22"/>
        <w:szCs w:val="2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22"/>
        <w:szCs w:val="2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22"/>
        <w:szCs w:val="2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22"/>
        <w:szCs w:val="2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22"/>
        <w:szCs w:val="2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22"/>
        <w:szCs w:val="2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22"/>
        <w:szCs w:val="2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22"/>
        <w:szCs w:val="2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22"/>
        <w:szCs w:val="2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22"/>
        <w:szCs w:val="2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ED1"/>
    <w:rsid w:val="00204C3D"/>
    <w:rsid w:val="00465ED1"/>
    <w:rsid w:val="00EA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Heading2">
    <w:name w:val="heading 2"/>
    <w:basedOn w:val="Title"/>
    <w:next w:val="BodyText"/>
    <w:qFormat/>
    <w:pPr>
      <w:numPr>
        <w:numId w:val="1"/>
      </w:numPr>
      <w:spacing w:before="68" w:after="62"/>
      <w:jc w:val="center"/>
      <w:outlineLvl w:val="1"/>
    </w:pPr>
    <w:rPr>
      <w:rFonts w:ascii="Bookman Old Style" w:hAnsi="Bookman Old Style"/>
      <w:bCs/>
      <w:i/>
      <w:iCs/>
      <w:shadow/>
      <w:imprint/>
      <w:color w:val="00FFFF"/>
      <w:sz w:val="32"/>
    </w:rPr>
  </w:style>
  <w:style w:type="paragraph" w:styleId="Heading3">
    <w:name w:val="heading 3"/>
    <w:basedOn w:val="Title"/>
    <w:next w:val="BodyText"/>
    <w:qFormat/>
    <w:pPr>
      <w:spacing w:before="57" w:after="57" w:line="0" w:lineRule="atLeast"/>
      <w:outlineLvl w:val="2"/>
    </w:pPr>
    <w:rPr>
      <w:rFonts w:ascii="Verdana" w:hAnsi="Verdana"/>
      <w:b/>
      <w:bCs/>
      <w:shadow/>
      <w:color w:val="FF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22"/>
      <w:szCs w:val="22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TableContents">
    <w:name w:val="Table Contents"/>
    <w:basedOn w:val="Normal"/>
    <w:pPr>
      <w:suppressLineNumbers/>
    </w:pPr>
    <w:rPr>
      <w:rFonts w:ascii="Comic Sans MS" w:hAnsi="Comic Sans MS"/>
      <w:sz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